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FFC" w14:textId="77777777" w:rsidR="00B11E32" w:rsidRDefault="00B11E32">
      <w:pPr>
        <w:spacing w:after="480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9B236FB" wp14:editId="44F43A0A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91869" w14:textId="77777777" w:rsidR="00B11E32" w:rsidRDefault="00B11E32">
      <w:pPr>
        <w:spacing w:after="480"/>
        <w:jc w:val="center"/>
      </w:pPr>
      <w:r>
        <w:rPr>
          <w:rFonts w:ascii="Arial" w:hAnsi="Arial" w:cs="Arial"/>
          <w:b/>
          <w:bCs/>
          <w:sz w:val="32"/>
          <w:szCs w:val="32"/>
        </w:rPr>
        <w:t>ПОСТАНОВЛЕНИЕ ПРАВИТЕЛЬСТВА КЫРГЫЗСКОЙ РЕСПУБЛИКИ</w:t>
      </w:r>
    </w:p>
    <w:p w14:paraId="5A0A4105" w14:textId="77777777" w:rsidR="00B11E32" w:rsidRDefault="00B11E32">
      <w:pPr>
        <w:spacing w:after="240"/>
      </w:pPr>
      <w:r>
        <w:rPr>
          <w:rFonts w:ascii="Arial" w:hAnsi="Arial" w:cs="Arial"/>
        </w:rPr>
        <w:t>от 24 августа 2020 года № 441</w:t>
      </w:r>
    </w:p>
    <w:p w14:paraId="566D4497" w14:textId="77777777" w:rsidR="00B11E32" w:rsidRDefault="00B11E32">
      <w:pPr>
        <w:spacing w:after="480"/>
        <w:jc w:val="center"/>
      </w:pPr>
      <w:r>
        <w:rPr>
          <w:rFonts w:ascii="Arial" w:hAnsi="Arial" w:cs="Arial"/>
          <w:b/>
          <w:bCs/>
          <w:spacing w:val="5"/>
          <w:sz w:val="28"/>
          <w:szCs w:val="28"/>
        </w:rPr>
        <w:t>Об утверждении Порядка утверждения национальных эталонов единиц величин, ведения Государственного реестра национальных эталонов Кыргызской Республики</w:t>
      </w:r>
    </w:p>
    <w:p w14:paraId="38ED44A6" w14:textId="77777777" w:rsidR="00B11E32" w:rsidRDefault="00B11E3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целях реализации </w:t>
      </w:r>
      <w:hyperlink r:id="rId7" w:anchor="st_6" w:history="1">
        <w:r>
          <w:rPr>
            <w:rStyle w:val="a3"/>
            <w:rFonts w:ascii="Arial" w:hAnsi="Arial" w:cs="Arial"/>
          </w:rPr>
          <w:t>статьи 6</w:t>
        </w:r>
      </w:hyperlink>
      <w:r>
        <w:rPr>
          <w:rFonts w:ascii="Arial" w:hAnsi="Arial" w:cs="Arial"/>
        </w:rPr>
        <w:t xml:space="preserve"> Закона Кыргызской Республики "Об обеспечении единства измерений", в соответствии со статьями </w:t>
      </w:r>
      <w:hyperlink r:id="rId8" w:anchor="st_10" w:history="1">
        <w:r>
          <w:rPr>
            <w:rStyle w:val="a3"/>
            <w:rFonts w:ascii="Arial" w:hAnsi="Arial" w:cs="Arial"/>
          </w:rPr>
          <w:t>10</w:t>
        </w:r>
      </w:hyperlink>
      <w:r>
        <w:rPr>
          <w:rFonts w:ascii="Arial" w:hAnsi="Arial" w:cs="Arial"/>
        </w:rPr>
        <w:t xml:space="preserve"> и </w:t>
      </w:r>
      <w:hyperlink r:id="rId9" w:anchor="st_17" w:history="1">
        <w:r>
          <w:rPr>
            <w:rStyle w:val="a3"/>
            <w:rFonts w:ascii="Arial" w:hAnsi="Arial" w:cs="Arial"/>
          </w:rPr>
          <w:t>17</w:t>
        </w:r>
      </w:hyperlink>
      <w:r>
        <w:rPr>
          <w:rFonts w:ascii="Arial" w:hAnsi="Arial" w:cs="Arial"/>
        </w:rPr>
        <w:t xml:space="preserve"> конституционного Закона Кыргызской Республики "О Правительстве Кыргызской Республики" Правительство Кыргызской Республики постановляет:</w:t>
      </w:r>
    </w:p>
    <w:p w14:paraId="016F6E73" w14:textId="77777777" w:rsidR="00B11E32" w:rsidRDefault="00B11E3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1. Утвердить </w:t>
      </w:r>
      <w:hyperlink r:id="rId10" w:history="1">
        <w:r>
          <w:rPr>
            <w:rStyle w:val="a3"/>
            <w:rFonts w:ascii="Arial" w:hAnsi="Arial" w:cs="Arial"/>
          </w:rPr>
          <w:t>Порядок</w:t>
        </w:r>
      </w:hyperlink>
      <w:r>
        <w:rPr>
          <w:rFonts w:ascii="Arial" w:hAnsi="Arial" w:cs="Arial"/>
        </w:rPr>
        <w:t xml:space="preserve"> утверждения национальных эталонов единиц величин, ведения Государственного реестра национальных эталонов Кыргызской Республики, согласно приложению.</w:t>
      </w:r>
    </w:p>
    <w:p w14:paraId="2AECD299" w14:textId="77777777" w:rsidR="00B11E32" w:rsidRDefault="00B11E3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Признать утратившими силу:</w:t>
      </w:r>
    </w:p>
    <w:p w14:paraId="5A58007D" w14:textId="77777777" w:rsidR="00B11E32" w:rsidRDefault="00B11E3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</w:t>
      </w:r>
      <w:hyperlink r:id="rId11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"Об утверждении </w:t>
      </w:r>
      <w:hyperlink r:id="rId12" w:history="1">
        <w:r>
          <w:rPr>
            <w:rStyle w:val="a3"/>
            <w:rFonts w:ascii="Arial" w:hAnsi="Arial" w:cs="Arial"/>
          </w:rPr>
          <w:t>Порядка</w:t>
        </w:r>
      </w:hyperlink>
      <w:r>
        <w:rPr>
          <w:rFonts w:ascii="Arial" w:hAnsi="Arial" w:cs="Arial"/>
        </w:rPr>
        <w:t xml:space="preserve"> утверждения национальных и исходных эталонов единиц величин, ведения Государственного реестра национальных эталонов Кыргызской Республики" от 2 апреля 2013 года № 164;</w:t>
      </w:r>
    </w:p>
    <w:p w14:paraId="7D1796A2" w14:textId="77777777" w:rsidR="00B11E32" w:rsidRDefault="00B11E3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</w:t>
      </w:r>
      <w:hyperlink r:id="rId13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 внесении изменений и дополнений в </w:t>
      </w:r>
      <w:hyperlink r:id="rId14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"Об утверждении </w:t>
      </w:r>
      <w:hyperlink r:id="rId15" w:history="1">
        <w:r>
          <w:rPr>
            <w:rStyle w:val="a3"/>
            <w:rFonts w:ascii="Arial" w:hAnsi="Arial" w:cs="Arial"/>
          </w:rPr>
          <w:t>Порядка</w:t>
        </w:r>
      </w:hyperlink>
      <w:r>
        <w:rPr>
          <w:rFonts w:ascii="Arial" w:hAnsi="Arial" w:cs="Arial"/>
        </w:rPr>
        <w:t xml:space="preserve"> утверждения национальных и исходных эталонов единиц величин, ведения Государственного реестра национальных и исходных эталонов Кыргызской Республики" от 2 апреля 2013 года № 164" от 16 марта 2015 года № 125.</w:t>
      </w:r>
    </w:p>
    <w:p w14:paraId="0CFAB77F" w14:textId="77777777" w:rsidR="00B11E32" w:rsidRDefault="00B11E3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Настоящее постановление вступает в силу по истечении пятнадцати дней со дня официального опубликования.</w:t>
      </w:r>
    </w:p>
    <w:p w14:paraId="095E3352" w14:textId="77777777" w:rsidR="00B11E32" w:rsidRDefault="00B11E32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1F497D"/>
        </w:rPr>
        <w:t>Опубликован в газете "Эркин Тоо" от 15 сентября 2020 года № 77 (3041)</w:t>
      </w:r>
    </w:p>
    <w:p w14:paraId="7DE37C65" w14:textId="77777777" w:rsidR="00B11E32" w:rsidRDefault="00B11E32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C5F5E" w14:paraId="64B5EB82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23F5" w14:textId="77777777" w:rsidR="00B11E32" w:rsidRDefault="00B11E32">
            <w:r>
              <w:rPr>
                <w:rFonts w:ascii="Arial" w:hAnsi="Arial" w:cs="Arial"/>
                <w:b/>
                <w:bCs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2BD1" w14:textId="77777777" w:rsidR="00B11E32" w:rsidRDefault="00B11E32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К.А. Боронов</w:t>
            </w:r>
          </w:p>
        </w:tc>
      </w:tr>
    </w:tbl>
    <w:p w14:paraId="3218BA5C" w14:textId="77777777" w:rsidR="00B11E32" w:rsidRDefault="00B11E32">
      <w:r>
        <w:t> </w:t>
      </w:r>
    </w:p>
    <w:sectPr w:rsidR="00B11E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280A" w14:textId="77777777" w:rsidR="000A3D2A" w:rsidRDefault="000A3D2A" w:rsidP="000A3D2A">
      <w:r>
        <w:separator/>
      </w:r>
    </w:p>
  </w:endnote>
  <w:endnote w:type="continuationSeparator" w:id="0">
    <w:p w14:paraId="7A7E96A1" w14:textId="77777777" w:rsidR="000A3D2A" w:rsidRDefault="000A3D2A" w:rsidP="000A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C749" w14:textId="77777777" w:rsidR="000A3D2A" w:rsidRDefault="000A3D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093A" w14:textId="65D05A7E" w:rsidR="000A3D2A" w:rsidRPr="000A3D2A" w:rsidRDefault="000A3D2A" w:rsidP="000A3D2A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6508" w14:textId="77777777" w:rsidR="000A3D2A" w:rsidRDefault="000A3D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9661" w14:textId="77777777" w:rsidR="000A3D2A" w:rsidRDefault="000A3D2A" w:rsidP="000A3D2A">
      <w:r>
        <w:separator/>
      </w:r>
    </w:p>
  </w:footnote>
  <w:footnote w:type="continuationSeparator" w:id="0">
    <w:p w14:paraId="5EE6248C" w14:textId="77777777" w:rsidR="000A3D2A" w:rsidRDefault="000A3D2A" w:rsidP="000A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7AB5" w14:textId="77777777" w:rsidR="000A3D2A" w:rsidRDefault="000A3D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0D84" w14:textId="77777777" w:rsidR="000A3D2A" w:rsidRDefault="000A3D2A" w:rsidP="000A3D2A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Постановление Правительства КР от 24 августа 2020 года № 441 "Об утверждении Порядка утверждения национальных эталонов единиц величин, ведения Государственного реестра национальных эталонов Кыргызской Республики"</w:t>
    </w:r>
  </w:p>
  <w:p w14:paraId="50B23407" w14:textId="78C8AEA6" w:rsidR="000A3D2A" w:rsidRPr="000A3D2A" w:rsidRDefault="000A3D2A" w:rsidP="000A3D2A">
    <w:pPr>
      <w:pStyle w:val="a7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0F82" w14:textId="77777777" w:rsidR="000A3D2A" w:rsidRDefault="000A3D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32"/>
    <w:rsid w:val="000A3D2A"/>
    <w:rsid w:val="00B11E32"/>
    <w:rsid w:val="00D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982C6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A3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D2A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3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D2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03685" TargetMode="External"/><Relationship Id="rId13" Type="http://schemas.openxmlformats.org/officeDocument/2006/relationships/hyperlink" Target="https://cbd.minjust.gov.kg/97402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cbd.minjust.gov.kg/205339" TargetMode="External"/><Relationship Id="rId12" Type="http://schemas.openxmlformats.org/officeDocument/2006/relationships/hyperlink" Target="https://cbd.minjust.gov.kg/93763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9415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937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bd.minjust.gov.kg/157805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203685" TargetMode="External"/><Relationship Id="rId14" Type="http://schemas.openxmlformats.org/officeDocument/2006/relationships/hyperlink" Target="https://cbd.minjust.gov.kg/941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2024-08-21T11:14:00Z</dcterms:created>
  <dcterms:modified xsi:type="dcterms:W3CDTF">2024-08-21T11:14:00Z</dcterms:modified>
</cp:coreProperties>
</file>