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20" w:rsidRPr="00621520" w:rsidRDefault="00621520" w:rsidP="00621520">
      <w:pPr>
        <w:ind w:left="1134" w:right="1134"/>
        <w:jc w:val="center"/>
        <w:rPr>
          <w:rFonts w:ascii="Arial" w:eastAsia="Times New Roman" w:hAnsi="Arial" w:cs="Arial"/>
          <w:b/>
          <w:bCs/>
          <w:caps/>
          <w:sz w:val="24"/>
          <w:szCs w:val="24"/>
          <w:lang w:eastAsia="ru-RU"/>
        </w:rPr>
      </w:pPr>
      <w:r w:rsidRPr="00621520">
        <w:rPr>
          <w:rFonts w:ascii="Arial" w:eastAsia="Times New Roman" w:hAnsi="Arial" w:cs="Arial"/>
          <w:b/>
          <w:bCs/>
          <w:caps/>
          <w:sz w:val="24"/>
          <w:szCs w:val="24"/>
          <w:lang w:eastAsia="ru-RU"/>
        </w:rPr>
        <w:t>КЫРГЫЗ РЕСПУБЛИКАСЫНЫН МЫЙЗАМЫ</w:t>
      </w:r>
    </w:p>
    <w:p w:rsidR="00621520" w:rsidRPr="00621520" w:rsidRDefault="00621520" w:rsidP="00621520">
      <w:pPr>
        <w:spacing w:before="200"/>
        <w:jc w:val="center"/>
        <w:rPr>
          <w:rFonts w:ascii="Arial" w:eastAsia="Times New Roman" w:hAnsi="Arial" w:cs="Arial"/>
          <w:i/>
          <w:iCs/>
          <w:sz w:val="20"/>
          <w:szCs w:val="20"/>
          <w:lang w:eastAsia="ru-RU"/>
        </w:rPr>
      </w:pPr>
      <w:r w:rsidRPr="00621520">
        <w:rPr>
          <w:rFonts w:ascii="Arial" w:eastAsia="Times New Roman" w:hAnsi="Arial" w:cs="Arial"/>
          <w:i/>
          <w:iCs/>
          <w:sz w:val="20"/>
          <w:szCs w:val="20"/>
          <w:lang w:val="ky-KG" w:eastAsia="ru-RU"/>
        </w:rPr>
        <w:t>Бишкек шаары, 2019-жылдын 4-февралы № 23</w:t>
      </w:r>
    </w:p>
    <w:p w:rsidR="00621520" w:rsidRPr="00621520" w:rsidRDefault="00621520" w:rsidP="00621520">
      <w:pPr>
        <w:spacing w:before="400" w:after="400"/>
        <w:ind w:left="1134" w:right="1134"/>
        <w:jc w:val="center"/>
        <w:rPr>
          <w:rFonts w:ascii="Arial" w:eastAsia="Times New Roman" w:hAnsi="Arial" w:cs="Arial"/>
          <w:b/>
          <w:bCs/>
          <w:sz w:val="24"/>
          <w:szCs w:val="24"/>
          <w:lang w:eastAsia="ru-RU"/>
        </w:rPr>
      </w:pPr>
      <w:r w:rsidRPr="00621520">
        <w:rPr>
          <w:rFonts w:ascii="Arial" w:eastAsia="Times New Roman" w:hAnsi="Arial" w:cs="Arial"/>
          <w:b/>
          <w:bCs/>
          <w:sz w:val="24"/>
          <w:szCs w:val="24"/>
          <w:lang w:val="ky-KG" w:eastAsia="ru-RU"/>
        </w:rPr>
        <w:t>Кыргыз Республикасынын Салык кодексине өзгөртүүлөрдү киргизүү жөнүндө</w:t>
      </w:r>
    </w:p>
    <w:p w:rsidR="00621520" w:rsidRPr="00621520" w:rsidRDefault="00621520" w:rsidP="00621520">
      <w:pPr>
        <w:spacing w:before="200" w:after="60"/>
        <w:ind w:firstLine="567"/>
        <w:rPr>
          <w:rFonts w:ascii="Arial" w:eastAsia="Times New Roman" w:hAnsi="Arial" w:cs="Arial"/>
          <w:b/>
          <w:bCs/>
          <w:sz w:val="20"/>
          <w:szCs w:val="20"/>
          <w:lang w:eastAsia="ru-RU"/>
        </w:rPr>
      </w:pPr>
      <w:bookmarkStart w:id="0" w:name="st_1"/>
      <w:bookmarkEnd w:id="0"/>
      <w:r w:rsidRPr="00621520">
        <w:rPr>
          <w:rFonts w:ascii="Arial" w:eastAsia="Times New Roman" w:hAnsi="Arial" w:cs="Arial"/>
          <w:b/>
          <w:bCs/>
          <w:sz w:val="20"/>
          <w:szCs w:val="20"/>
          <w:lang w:val="ky-KG" w:eastAsia="ru-RU"/>
        </w:rPr>
        <w:t>1-берене.</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 xml:space="preserve">Кыргыз Республикасынын Салык </w:t>
      </w:r>
      <w:hyperlink r:id="rId5" w:history="1">
        <w:r w:rsidRPr="00621520">
          <w:rPr>
            <w:rFonts w:ascii="Arial" w:eastAsia="Times New Roman" w:hAnsi="Arial" w:cs="Arial"/>
            <w:color w:val="0000FF"/>
            <w:sz w:val="20"/>
            <w:szCs w:val="20"/>
            <w:u w:val="single"/>
            <w:lang w:val="ky-KG" w:eastAsia="ru-RU"/>
          </w:rPr>
          <w:t>кодексине</w:t>
        </w:r>
      </w:hyperlink>
      <w:r w:rsidRPr="00621520">
        <w:rPr>
          <w:rFonts w:ascii="Arial" w:eastAsia="Times New Roman" w:hAnsi="Arial" w:cs="Arial"/>
          <w:sz w:val="20"/>
          <w:szCs w:val="20"/>
          <w:lang w:val="ky-KG" w:eastAsia="ru-RU"/>
        </w:rPr>
        <w:t xml:space="preserve"> (Кыргыз Республикасынын Жогорку Кеңешинин Жарчысы, 2008-ж., № 8, 922-ст.) төмөнкүдөй өзгөртүүлөр киргизилсин:</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 xml:space="preserve">1) </w:t>
      </w:r>
      <w:hyperlink r:id="rId6" w:anchor="st_332" w:history="1">
        <w:r w:rsidRPr="00621520">
          <w:rPr>
            <w:rFonts w:ascii="Arial" w:eastAsia="Times New Roman" w:hAnsi="Arial" w:cs="Arial"/>
            <w:color w:val="0000FF"/>
            <w:sz w:val="20"/>
            <w:szCs w:val="20"/>
            <w:u w:val="single"/>
            <w:lang w:val="ky-KG" w:eastAsia="ru-RU"/>
          </w:rPr>
          <w:t>332-беренеде</w:t>
        </w:r>
      </w:hyperlink>
      <w:r w:rsidRPr="00621520">
        <w:rPr>
          <w:rFonts w:ascii="Arial" w:eastAsia="Times New Roman" w:hAnsi="Arial" w:cs="Arial"/>
          <w:sz w:val="20"/>
          <w:szCs w:val="20"/>
          <w:lang w:val="ky-KG" w:eastAsia="ru-RU"/>
        </w:rPr>
        <w:t>:</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а) 1-бөлүгүнүн 2-пункту төмөнкүдөй редакцияда баяндалсын:</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"2) 4-топтогу мүлк объекттерине - Кыргыз Республикасынын Өкмөтү тарабынан белгиленүүчү мөөнөттө мүлк объекти катталган же убактылуу катталган жер боюнча.";</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б) 3-бөлүгүндө:</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 биринчи абзацында "объектисин өткөрүп берген" деген сөздөр "объектин өткөрүп берген айдан кийинки" деген сөздөргө алмаштырылсын:</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 экинчи абзацы "айдын башынан тартып" деген сөздөрдөн кийин "кийинки ай үчүн" деген сөздөр менен толукталсын;</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 xml:space="preserve">в) </w:t>
      </w:r>
      <w:hyperlink r:id="rId7" w:anchor="st_332" w:history="1">
        <w:r w:rsidRPr="00621520">
          <w:rPr>
            <w:rFonts w:ascii="Arial" w:eastAsia="Times New Roman" w:hAnsi="Arial" w:cs="Arial"/>
            <w:color w:val="0000FF"/>
            <w:sz w:val="20"/>
            <w:szCs w:val="20"/>
            <w:u w:val="single"/>
            <w:lang w:val="ky-KG" w:eastAsia="ru-RU"/>
          </w:rPr>
          <w:t>берене</w:t>
        </w:r>
      </w:hyperlink>
      <w:r w:rsidRPr="00621520">
        <w:rPr>
          <w:rFonts w:ascii="Arial" w:eastAsia="Times New Roman" w:hAnsi="Arial" w:cs="Arial"/>
          <w:sz w:val="20"/>
          <w:szCs w:val="20"/>
          <w:lang w:val="ky-KG" w:eastAsia="ru-RU"/>
        </w:rPr>
        <w:t xml:space="preserve"> төмөнкүдөй мазмундагы 3-1-бөлүк менен толукталсын:</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"3-1. 4-топтогу мүлк объекттерине салык салыктык мезгил үчүн бир жолу төлөнөт. 4-топтогу мүлк объектине менчик укуктарын өткөрүп берүү салык төлөөчү тарабынан салыктын суммасы төлөнгөн шартта мүлккө салыкты кайрадан төлөө үчүн негиз болуп саналбайт.</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Эгерде 4-топтогу мүлк объектине менчик укуктарын өткөрүп берүүдө салык төлөөчү тарабынан учурдагы жыл үчүн мүлккө салык төлөнбөгөн учурда, анда укуктарды мамлекеттик каттоого же кайра каттоого чейин салыктын суммасын макулдашуу боюнча тараптардын бири бюджетке киргизүүгө тийиш. Кийин ушул мүлк объектине менчик укуктарын мамлекеттик каттоо же кайра каттоо ошол эле жылы мүлккө салык төлөөгө алып келбейт.</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4-топтогу мүлк объектине менчик укуктарын мамлекеттик каттоодо же кайра каттоодо учурдагы жыл үчүн мүлккө салыктын суммасын төлөгөнү жөнүндө документ көрсөтүлөт.";</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г) 5 жана 6-бөлүктөрү күчүн жоготту деп таанылсын;</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д) 7-бөлүгүнүн 1-пункту күчүн жоготту деп таанылсын;</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 xml:space="preserve">2) </w:t>
      </w:r>
      <w:hyperlink r:id="rId8" w:anchor="st_342" w:history="1">
        <w:r w:rsidRPr="00621520">
          <w:rPr>
            <w:rFonts w:ascii="Arial" w:eastAsia="Times New Roman" w:hAnsi="Arial" w:cs="Arial"/>
            <w:color w:val="0000FF"/>
            <w:sz w:val="20"/>
            <w:szCs w:val="20"/>
            <w:u w:val="single"/>
            <w:lang w:val="ky-KG" w:eastAsia="ru-RU"/>
          </w:rPr>
          <w:t>342-берененин</w:t>
        </w:r>
      </w:hyperlink>
      <w:r w:rsidRPr="00621520">
        <w:rPr>
          <w:rFonts w:ascii="Arial" w:eastAsia="Times New Roman" w:hAnsi="Arial" w:cs="Arial"/>
          <w:sz w:val="20"/>
          <w:szCs w:val="20"/>
          <w:lang w:val="ky-KG" w:eastAsia="ru-RU"/>
        </w:rPr>
        <w:t xml:space="preserve"> 7-бөлүгү күчүн жоготту деп таанылсын.</w:t>
      </w:r>
    </w:p>
    <w:p w:rsidR="00621520" w:rsidRPr="00621520" w:rsidRDefault="00621520" w:rsidP="00621520">
      <w:pPr>
        <w:spacing w:before="200" w:after="60"/>
        <w:ind w:firstLine="567"/>
        <w:rPr>
          <w:rFonts w:ascii="Arial" w:eastAsia="Times New Roman" w:hAnsi="Arial" w:cs="Arial"/>
          <w:b/>
          <w:bCs/>
          <w:sz w:val="20"/>
          <w:szCs w:val="20"/>
          <w:lang w:eastAsia="ru-RU"/>
        </w:rPr>
      </w:pPr>
      <w:bookmarkStart w:id="1" w:name="st_2"/>
      <w:bookmarkEnd w:id="1"/>
      <w:r w:rsidRPr="00621520">
        <w:rPr>
          <w:rFonts w:ascii="Arial" w:eastAsia="Times New Roman" w:hAnsi="Arial" w:cs="Arial"/>
          <w:b/>
          <w:bCs/>
          <w:sz w:val="20"/>
          <w:szCs w:val="20"/>
          <w:lang w:val="ky-KG" w:eastAsia="ru-RU"/>
        </w:rPr>
        <w:t>2-берене.</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Кыргыз Республикасынын Өкмөтү өзүнүн ченемдик укуктук актыларын ушул Мыйзамга ылайык келтирсин.</w:t>
      </w:r>
    </w:p>
    <w:p w:rsidR="00621520" w:rsidRPr="00621520" w:rsidRDefault="00621520" w:rsidP="00621520">
      <w:pPr>
        <w:spacing w:before="200" w:after="60"/>
        <w:ind w:firstLine="567"/>
        <w:rPr>
          <w:rFonts w:ascii="Arial" w:eastAsia="Times New Roman" w:hAnsi="Arial" w:cs="Arial"/>
          <w:b/>
          <w:bCs/>
          <w:sz w:val="20"/>
          <w:szCs w:val="20"/>
          <w:lang w:eastAsia="ru-RU"/>
        </w:rPr>
      </w:pPr>
      <w:bookmarkStart w:id="2" w:name="st_3"/>
      <w:bookmarkEnd w:id="2"/>
      <w:r w:rsidRPr="00621520">
        <w:rPr>
          <w:rFonts w:ascii="Arial" w:eastAsia="Times New Roman" w:hAnsi="Arial" w:cs="Arial"/>
          <w:b/>
          <w:bCs/>
          <w:sz w:val="20"/>
          <w:szCs w:val="20"/>
          <w:lang w:val="ky-KG" w:eastAsia="ru-RU"/>
        </w:rPr>
        <w:t>3-берене.</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val="ky-KG" w:eastAsia="ru-RU"/>
        </w:rPr>
        <w:t>Ушул Мыйзам 2019-жылдын 1-январынан тартып күчүнө кирет.</w:t>
      </w:r>
    </w:p>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621520" w:rsidRPr="00621520" w:rsidTr="00621520">
        <w:tc>
          <w:tcPr>
            <w:tcW w:w="1750" w:type="pct"/>
            <w:tcMar>
              <w:top w:w="0" w:type="dxa"/>
              <w:left w:w="567" w:type="dxa"/>
              <w:bottom w:w="0" w:type="dxa"/>
              <w:right w:w="108" w:type="dxa"/>
            </w:tcMar>
            <w:hideMark/>
          </w:tcPr>
          <w:p w:rsidR="00621520" w:rsidRPr="00621520" w:rsidRDefault="00621520" w:rsidP="00621520">
            <w:pPr>
              <w:spacing w:after="60"/>
              <w:rPr>
                <w:rFonts w:ascii="Arial" w:eastAsia="Times New Roman" w:hAnsi="Arial" w:cs="Arial"/>
                <w:b/>
                <w:bCs/>
                <w:sz w:val="20"/>
                <w:szCs w:val="20"/>
                <w:lang w:eastAsia="ru-RU"/>
              </w:rPr>
            </w:pPr>
            <w:r w:rsidRPr="00621520">
              <w:rPr>
                <w:rFonts w:ascii="Arial" w:eastAsia="Times New Roman" w:hAnsi="Arial" w:cs="Arial"/>
                <w:b/>
                <w:bCs/>
                <w:sz w:val="20"/>
                <w:szCs w:val="20"/>
                <w:lang w:eastAsia="ru-RU"/>
              </w:rPr>
              <w:t>Кыргыз Республикасынын Президенти</w:t>
            </w:r>
          </w:p>
        </w:tc>
        <w:tc>
          <w:tcPr>
            <w:tcW w:w="1500" w:type="pct"/>
            <w:tcMar>
              <w:top w:w="0" w:type="dxa"/>
              <w:left w:w="108" w:type="dxa"/>
              <w:bottom w:w="0" w:type="dxa"/>
              <w:right w:w="108" w:type="dxa"/>
            </w:tcMar>
            <w:hideMark/>
          </w:tcPr>
          <w:p w:rsidR="00621520" w:rsidRPr="00621520" w:rsidRDefault="00621520" w:rsidP="00621520">
            <w:pPr>
              <w:spacing w:after="60"/>
              <w:rPr>
                <w:rFonts w:ascii="Arial" w:eastAsia="Times New Roman" w:hAnsi="Arial" w:cs="Arial"/>
                <w:b/>
                <w:bCs/>
                <w:sz w:val="20"/>
                <w:szCs w:val="20"/>
                <w:lang w:eastAsia="ru-RU"/>
              </w:rPr>
            </w:pPr>
            <w:r w:rsidRPr="00621520">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621520" w:rsidRPr="00621520" w:rsidRDefault="00621520" w:rsidP="00621520">
            <w:pPr>
              <w:spacing w:after="60"/>
              <w:rPr>
                <w:rFonts w:ascii="Arial" w:eastAsia="Times New Roman" w:hAnsi="Arial" w:cs="Arial"/>
                <w:b/>
                <w:bCs/>
                <w:sz w:val="20"/>
                <w:szCs w:val="20"/>
                <w:lang w:eastAsia="ru-RU"/>
              </w:rPr>
            </w:pPr>
            <w:r w:rsidRPr="00621520">
              <w:rPr>
                <w:rFonts w:ascii="Arial" w:eastAsia="Times New Roman" w:hAnsi="Arial" w:cs="Arial"/>
                <w:b/>
                <w:bCs/>
                <w:sz w:val="20"/>
                <w:szCs w:val="20"/>
                <w:lang w:val="ky-KG" w:eastAsia="ru-RU"/>
              </w:rPr>
              <w:t>С.Жээнбеков</w:t>
            </w:r>
          </w:p>
        </w:tc>
      </w:tr>
      <w:tr w:rsidR="00621520" w:rsidRPr="00621520" w:rsidTr="00621520">
        <w:tc>
          <w:tcPr>
            <w:tcW w:w="1750" w:type="pct"/>
            <w:tcMar>
              <w:top w:w="0" w:type="dxa"/>
              <w:left w:w="567" w:type="dxa"/>
              <w:bottom w:w="0" w:type="dxa"/>
              <w:right w:w="108" w:type="dxa"/>
            </w:tcMar>
            <w:hideMark/>
          </w:tcPr>
          <w:p w:rsidR="00621520" w:rsidRPr="00621520" w:rsidRDefault="00621520" w:rsidP="00621520">
            <w:pPr>
              <w:spacing w:after="60"/>
              <w:rPr>
                <w:rFonts w:ascii="Arial" w:eastAsia="Times New Roman" w:hAnsi="Arial" w:cs="Arial"/>
                <w:b/>
                <w:bCs/>
                <w:sz w:val="20"/>
                <w:szCs w:val="20"/>
                <w:lang w:eastAsia="ru-RU"/>
              </w:rPr>
            </w:pPr>
            <w:r w:rsidRPr="00621520">
              <w:rPr>
                <w:rFonts w:ascii="Arial" w:eastAsia="Times New Roman" w:hAnsi="Arial" w:cs="Arial"/>
                <w:b/>
                <w:bCs/>
                <w:sz w:val="20"/>
                <w:szCs w:val="20"/>
                <w:lang w:eastAsia="ru-RU"/>
              </w:rPr>
              <w:t> </w:t>
            </w:r>
          </w:p>
        </w:tc>
        <w:tc>
          <w:tcPr>
            <w:tcW w:w="1500" w:type="pct"/>
            <w:tcMar>
              <w:top w:w="0" w:type="dxa"/>
              <w:left w:w="108" w:type="dxa"/>
              <w:bottom w:w="0" w:type="dxa"/>
              <w:right w:w="108" w:type="dxa"/>
            </w:tcMar>
            <w:hideMark/>
          </w:tcPr>
          <w:p w:rsidR="00621520" w:rsidRPr="00621520" w:rsidRDefault="00621520" w:rsidP="00621520">
            <w:pPr>
              <w:spacing w:after="60"/>
              <w:rPr>
                <w:rFonts w:ascii="Arial" w:eastAsia="Times New Roman" w:hAnsi="Arial" w:cs="Arial"/>
                <w:b/>
                <w:bCs/>
                <w:sz w:val="20"/>
                <w:szCs w:val="20"/>
                <w:lang w:eastAsia="ru-RU"/>
              </w:rPr>
            </w:pPr>
            <w:r w:rsidRPr="00621520">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621520" w:rsidRPr="00621520" w:rsidRDefault="00621520" w:rsidP="00621520">
            <w:pPr>
              <w:spacing w:after="60"/>
              <w:rPr>
                <w:rFonts w:ascii="Arial" w:eastAsia="Times New Roman" w:hAnsi="Arial" w:cs="Arial"/>
                <w:b/>
                <w:bCs/>
                <w:sz w:val="20"/>
                <w:szCs w:val="20"/>
                <w:lang w:eastAsia="ru-RU"/>
              </w:rPr>
            </w:pPr>
            <w:r w:rsidRPr="00621520">
              <w:rPr>
                <w:rFonts w:ascii="Arial" w:eastAsia="Times New Roman" w:hAnsi="Arial" w:cs="Arial"/>
                <w:b/>
                <w:bCs/>
                <w:sz w:val="20"/>
                <w:szCs w:val="20"/>
                <w:lang w:eastAsia="ru-RU"/>
              </w:rPr>
              <w:t> </w:t>
            </w:r>
          </w:p>
        </w:tc>
      </w:tr>
      <w:tr w:rsidR="00621520" w:rsidRPr="00621520" w:rsidTr="00621520">
        <w:tc>
          <w:tcPr>
            <w:tcW w:w="1750" w:type="pct"/>
            <w:tcMar>
              <w:top w:w="0" w:type="dxa"/>
              <w:left w:w="567" w:type="dxa"/>
              <w:bottom w:w="0" w:type="dxa"/>
              <w:right w:w="108" w:type="dxa"/>
            </w:tcMar>
            <w:hideMark/>
          </w:tcPr>
          <w:p w:rsidR="00621520" w:rsidRPr="00621520" w:rsidRDefault="00621520" w:rsidP="00621520">
            <w:pPr>
              <w:spacing w:after="60"/>
              <w:rPr>
                <w:rFonts w:ascii="Arial" w:eastAsia="Times New Roman" w:hAnsi="Arial" w:cs="Arial"/>
                <w:b/>
                <w:bCs/>
                <w:sz w:val="20"/>
                <w:szCs w:val="20"/>
                <w:lang w:eastAsia="ru-RU"/>
              </w:rPr>
            </w:pPr>
            <w:hyperlink r:id="rId9" w:history="1">
              <w:r w:rsidRPr="00621520">
                <w:rPr>
                  <w:rFonts w:ascii="Arial" w:eastAsia="Times New Roman" w:hAnsi="Arial" w:cs="Arial"/>
                  <w:b/>
                  <w:bCs/>
                  <w:color w:val="0000FF"/>
                  <w:sz w:val="20"/>
                  <w:szCs w:val="20"/>
                  <w:u w:val="single"/>
                  <w:lang w:eastAsia="ru-RU"/>
                </w:rPr>
                <w:t>201</w:t>
              </w:r>
              <w:r w:rsidRPr="00621520">
                <w:rPr>
                  <w:rFonts w:ascii="Arial" w:eastAsia="Times New Roman" w:hAnsi="Arial" w:cs="Arial"/>
                  <w:b/>
                  <w:bCs/>
                  <w:color w:val="0000FF"/>
                  <w:sz w:val="20"/>
                  <w:szCs w:val="20"/>
                  <w:u w:val="single"/>
                  <w:lang w:val="ky-KG" w:eastAsia="ru-RU"/>
                </w:rPr>
                <w:t>8</w:t>
              </w:r>
              <w:r w:rsidRPr="00621520">
                <w:rPr>
                  <w:rFonts w:ascii="Arial" w:eastAsia="Times New Roman" w:hAnsi="Arial" w:cs="Arial"/>
                  <w:b/>
                  <w:bCs/>
                  <w:color w:val="0000FF"/>
                  <w:sz w:val="20"/>
                  <w:szCs w:val="20"/>
                  <w:u w:val="single"/>
                  <w:lang w:eastAsia="ru-RU"/>
                </w:rPr>
                <w:t xml:space="preserve">-жылдын </w:t>
              </w:r>
              <w:r w:rsidRPr="00621520">
                <w:rPr>
                  <w:rFonts w:ascii="Arial" w:eastAsia="Times New Roman" w:hAnsi="Arial" w:cs="Arial"/>
                  <w:b/>
                  <w:bCs/>
                  <w:color w:val="0000FF"/>
                  <w:sz w:val="20"/>
                  <w:szCs w:val="20"/>
                  <w:u w:val="single"/>
                  <w:lang w:val="ky-KG" w:eastAsia="ru-RU"/>
                </w:rPr>
                <w:t>27</w:t>
              </w:r>
              <w:r w:rsidRPr="00621520">
                <w:rPr>
                  <w:rFonts w:ascii="Arial" w:eastAsia="Times New Roman" w:hAnsi="Arial" w:cs="Arial"/>
                  <w:b/>
                  <w:bCs/>
                  <w:color w:val="0000FF"/>
                  <w:sz w:val="20"/>
                  <w:szCs w:val="20"/>
                  <w:u w:val="single"/>
                  <w:lang w:eastAsia="ru-RU"/>
                </w:rPr>
                <w:t>-</w:t>
              </w:r>
              <w:r w:rsidRPr="00621520">
                <w:rPr>
                  <w:rFonts w:ascii="Arial" w:eastAsia="Times New Roman" w:hAnsi="Arial" w:cs="Arial"/>
                  <w:b/>
                  <w:bCs/>
                  <w:color w:val="0000FF"/>
                  <w:sz w:val="20"/>
                  <w:szCs w:val="20"/>
                  <w:u w:val="single"/>
                  <w:lang w:val="ky-KG" w:eastAsia="ru-RU"/>
                </w:rPr>
                <w:t>декабрын</w:t>
              </w:r>
              <w:r w:rsidRPr="00621520">
                <w:rPr>
                  <w:rFonts w:ascii="Arial" w:eastAsia="Times New Roman" w:hAnsi="Arial" w:cs="Arial"/>
                  <w:b/>
                  <w:bCs/>
                  <w:color w:val="0000FF"/>
                  <w:sz w:val="20"/>
                  <w:szCs w:val="20"/>
                  <w:u w:val="single"/>
                  <w:lang w:eastAsia="ru-RU"/>
                </w:rPr>
                <w:t>да</w:t>
              </w:r>
            </w:hyperlink>
          </w:p>
        </w:tc>
        <w:tc>
          <w:tcPr>
            <w:tcW w:w="1500" w:type="pct"/>
            <w:tcMar>
              <w:top w:w="0" w:type="dxa"/>
              <w:left w:w="108" w:type="dxa"/>
              <w:bottom w:w="0" w:type="dxa"/>
              <w:right w:w="108" w:type="dxa"/>
            </w:tcMar>
            <w:hideMark/>
          </w:tcPr>
          <w:p w:rsidR="00621520" w:rsidRPr="00621520" w:rsidRDefault="00621520" w:rsidP="00621520">
            <w:pPr>
              <w:spacing w:after="60"/>
              <w:rPr>
                <w:rFonts w:ascii="Arial" w:eastAsia="Times New Roman" w:hAnsi="Arial" w:cs="Arial"/>
                <w:b/>
                <w:bCs/>
                <w:sz w:val="20"/>
                <w:szCs w:val="20"/>
                <w:lang w:eastAsia="ru-RU"/>
              </w:rPr>
            </w:pPr>
            <w:r w:rsidRPr="00621520">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621520" w:rsidRPr="00621520" w:rsidRDefault="00621520" w:rsidP="00621520">
            <w:pPr>
              <w:spacing w:after="60"/>
              <w:rPr>
                <w:rFonts w:ascii="Arial" w:eastAsia="Times New Roman" w:hAnsi="Arial" w:cs="Arial"/>
                <w:b/>
                <w:bCs/>
                <w:sz w:val="20"/>
                <w:szCs w:val="20"/>
                <w:lang w:eastAsia="ru-RU"/>
              </w:rPr>
            </w:pPr>
            <w:r w:rsidRPr="00621520">
              <w:rPr>
                <w:rFonts w:ascii="Arial" w:eastAsia="Times New Roman" w:hAnsi="Arial" w:cs="Arial"/>
                <w:b/>
                <w:bCs/>
                <w:sz w:val="20"/>
                <w:szCs w:val="20"/>
                <w:lang w:eastAsia="ru-RU"/>
              </w:rPr>
              <w:t>Кыргыз Республикасынын Жогорку Кеңеши тарабынан кабыл алынган</w:t>
            </w:r>
          </w:p>
        </w:tc>
      </w:tr>
    </w:tbl>
    <w:p w:rsidR="00621520" w:rsidRPr="00621520" w:rsidRDefault="00621520" w:rsidP="00621520">
      <w:pPr>
        <w:spacing w:after="60"/>
        <w:ind w:firstLine="567"/>
        <w:jc w:val="both"/>
        <w:rPr>
          <w:rFonts w:ascii="Arial" w:eastAsia="Times New Roman" w:hAnsi="Arial" w:cs="Arial"/>
          <w:sz w:val="20"/>
          <w:szCs w:val="20"/>
          <w:lang w:eastAsia="ru-RU"/>
        </w:rPr>
      </w:pPr>
      <w:r w:rsidRPr="00621520">
        <w:rPr>
          <w:rFonts w:ascii="Arial" w:eastAsia="Times New Roman" w:hAnsi="Arial" w:cs="Arial"/>
          <w:sz w:val="20"/>
          <w:szCs w:val="20"/>
          <w:lang w:eastAsia="ru-RU"/>
        </w:rPr>
        <w:t> </w:t>
      </w:r>
    </w:p>
    <w:p w:rsidR="00FE02A8" w:rsidRDefault="00FE02A8">
      <w:bookmarkStart w:id="3" w:name="_GoBack"/>
      <w:bookmarkEnd w:id="3"/>
    </w:p>
    <w:sectPr w:rsidR="00FE0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20"/>
    <w:rsid w:val="00621520"/>
    <w:rsid w:val="00FE0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85930" TargetMode="External"/><Relationship Id="rId3" Type="http://schemas.openxmlformats.org/officeDocument/2006/relationships/settings" Target="settings.xml"/><Relationship Id="rId7" Type="http://schemas.openxmlformats.org/officeDocument/2006/relationships/hyperlink" Target="toktom://db/8593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oktom://db/85930" TargetMode="External"/><Relationship Id="rId11" Type="http://schemas.openxmlformats.org/officeDocument/2006/relationships/theme" Target="theme/theme1.xml"/><Relationship Id="rId5" Type="http://schemas.openxmlformats.org/officeDocument/2006/relationships/hyperlink" Target="toktom://db/8593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oktom://db/152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Company>SPecialiST RePack</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Асхат С. Туменбаев</dc:creator>
  <cp:lastModifiedBy>Асхат С. Туменбаев</cp:lastModifiedBy>
  <cp:revision>1</cp:revision>
  <dcterms:created xsi:type="dcterms:W3CDTF">2019-02-13T08:26:00Z</dcterms:created>
  <dcterms:modified xsi:type="dcterms:W3CDTF">2019-02-13T08:26:00Z</dcterms:modified>
</cp:coreProperties>
</file>