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DC" w:rsidRPr="00DF0CB4" w:rsidRDefault="005678DC" w:rsidP="00DF0CB4">
      <w:pPr>
        <w:pStyle w:val="tkForma"/>
        <w:spacing w:after="0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ПОСТАНОВЛЕНИЕ ПРАВИТЕЛЬСТВА КЫРГЫЗСКОЙ РЕСПУБЛИКИ</w:t>
      </w:r>
    </w:p>
    <w:p w:rsidR="005678DC" w:rsidRPr="00DF0CB4" w:rsidRDefault="005678DC" w:rsidP="00DF0CB4">
      <w:pPr>
        <w:pStyle w:val="tkRekvizit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DF0CB4">
        <w:rPr>
          <w:rFonts w:ascii="Times New Roman" w:hAnsi="Times New Roman" w:cs="Times New Roman"/>
          <w:sz w:val="24"/>
          <w:szCs w:val="24"/>
          <w:lang w:val="ru-RU"/>
        </w:rPr>
        <w:t>, Дом Правительства, от 26 октября 2000 года N 637</w:t>
      </w:r>
    </w:p>
    <w:p w:rsidR="005678DC" w:rsidRPr="00DF0CB4" w:rsidRDefault="005678DC" w:rsidP="00DF0CB4">
      <w:pPr>
        <w:pStyle w:val="tkNazvanie"/>
        <w:spacing w:before="0" w:after="0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Об утверждении Порядка определения размера оплаты за оказание государственных и муниципальных услуг (работы)</w:t>
      </w:r>
    </w:p>
    <w:p w:rsidR="005678DC" w:rsidRPr="00DF0CB4" w:rsidRDefault="005678DC" w:rsidP="00DF0CB4">
      <w:pPr>
        <w:pStyle w:val="tkRedakcijaSpisok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4 февраля 2002 года N 45, 27 октября 2015 года № 757)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На основании Закона Кыргызской Республики "О защите прав потребителей", в целях установления единых методологических принципов формирования тарифов (цен) на платные услуги (работы), защиты прав потребителей и предпринимателей Правительство Кыргызской Республики постановляет: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1. Утвердить прилагаемый Порядок определения размера оплаты за оказание государственных и муниципальных услуг (работы).</w:t>
      </w:r>
    </w:p>
    <w:p w:rsidR="005678DC" w:rsidRPr="00DF0CB4" w:rsidRDefault="005678DC" w:rsidP="00DF0CB4">
      <w:pPr>
        <w:pStyle w:val="tkRedakcija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2015 года № 757)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 Установить, что платные услуги не должны ограничивать развитие реального сектора экономики.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3. Запретить органам исполнительной власти и их структурным и территориальным подразделениям, государственным и муниципальным учреждениям взимать плату за исполнение функциональных обязанностей.</w:t>
      </w:r>
    </w:p>
    <w:p w:rsidR="005678DC" w:rsidRPr="00DF0CB4" w:rsidRDefault="005678DC" w:rsidP="00DF0CB4">
      <w:pPr>
        <w:pStyle w:val="tkRedakcija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2015 года № 757)</w:t>
      </w:r>
    </w:p>
    <w:p w:rsidR="005678DC" w:rsidRPr="00DF0CB4" w:rsidRDefault="005678DC" w:rsidP="00DF0CB4">
      <w:pPr>
        <w:pStyle w:val="tkRedakcija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4. (Утратил силу в соответствии с постановлением Правительства КР от 4 февраля 2002 года N 45).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5. Признать утратившими силу: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от 27 января 1997 года N 38 "О мерах по обеспечению в сфере услуг соблюдения антимонопольного законодательства и защиты прав потребителей Кыргызской Республики";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от 26 июня 1998 года N 390 "Об утверждении Положения о методике формирования цен на платные услуги, оказываемые государственными органами управления";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подпункты "б)" и "в)" пункта 1 постановления Правительства Кыргызской Республики от 1 марта 1999 года N 112 "О внесении изменений и признании утратившими силу некоторых решений Правительства Кыргызской Республики по вопросу деятельности Национальной комиссии Кыргызской Республики по защите и развитию конкуренции при Президенте Кыргызской Республики".</w:t>
      </w: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6. Министерствам, административным ведомствам, государственным комитетам, органам местного самоуправления привести свои нормативные акты по вопросу оказания платных услуг в соответствие с настоящим постановлением.</w:t>
      </w:r>
    </w:p>
    <w:p w:rsidR="00DF0CB4" w:rsidRDefault="00DF0CB4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678DC" w:rsidRPr="00DF0CB4" w:rsidRDefault="005678DC" w:rsidP="00DF0CB4">
      <w:pPr>
        <w:pStyle w:val="tkTekst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5678DC" w:rsidRPr="00DF0CB4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678DC" w:rsidRPr="00DF0CB4" w:rsidRDefault="005678DC" w:rsidP="00DF0CB4">
            <w:pPr>
              <w:pStyle w:val="tkPodpi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Премьер-министр</w:t>
            </w:r>
            <w:proofErr w:type="spellEnd"/>
            <w:r w:rsidRPr="00DF0CB4">
              <w:rPr>
                <w:rFonts w:ascii="Times New Roman" w:hAnsi="Times New Roman" w:cs="Times New Roman"/>
                <w:sz w:val="24"/>
                <w:szCs w:val="24"/>
              </w:rPr>
              <w:t xml:space="preserve"> Кыргызской </w:t>
            </w:r>
            <w:proofErr w:type="spellStart"/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8DC" w:rsidRPr="00DF0CB4" w:rsidRDefault="005678DC" w:rsidP="00DF0CB4">
            <w:pPr>
              <w:pStyle w:val="tkPodpi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78DC" w:rsidRPr="00DF0CB4" w:rsidRDefault="005678DC" w:rsidP="00DF0CB4">
            <w:pPr>
              <w:pStyle w:val="tkPodpi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А.Муралиев</w:t>
            </w:r>
            <w:proofErr w:type="spellEnd"/>
          </w:p>
        </w:tc>
      </w:tr>
    </w:tbl>
    <w:p w:rsidR="005678DC" w:rsidRPr="00DF0CB4" w:rsidRDefault="005678DC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 </w:t>
      </w:r>
      <w:bookmarkStart w:id="0" w:name="_GoBack"/>
      <w:bookmarkEnd w:id="0"/>
    </w:p>
    <w:p w:rsidR="00DF0CB4" w:rsidRPr="00DF0CB4" w:rsidRDefault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DF0CB4" w:rsidRPr="00DF0CB4" w:rsidRDefault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DF0CB4" w:rsidRPr="00DF0CB4" w:rsidTr="00DF0CB4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CB4" w:rsidRPr="00DF0CB4" w:rsidRDefault="00DF0CB4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CB4" w:rsidRPr="00DF0CB4" w:rsidRDefault="00DF0CB4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CB4" w:rsidRPr="00DF0CB4" w:rsidRDefault="00DF0CB4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0C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 </w:t>
            </w:r>
            <w:r w:rsidRPr="00DF0C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постановлением Правительства </w:t>
            </w:r>
            <w:r w:rsidRPr="00DF0C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Кыргызской Республики </w:t>
            </w:r>
            <w:r w:rsidRPr="00DF0C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 26 октября 2000 года </w:t>
            </w:r>
            <w:r w:rsidRPr="00DF0CB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F0C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637</w:t>
            </w:r>
          </w:p>
        </w:tc>
      </w:tr>
    </w:tbl>
    <w:p w:rsidR="00DF0CB4" w:rsidRPr="00DF0CB4" w:rsidRDefault="00DF0CB4" w:rsidP="00DF0CB4">
      <w:pPr>
        <w:pStyle w:val="tkNazvanie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 xml:space="preserve">ПОРЯДОК </w:t>
      </w:r>
      <w:r w:rsidRPr="00DF0CB4">
        <w:rPr>
          <w:rFonts w:ascii="Times New Roman" w:hAnsi="Times New Roman" w:cs="Times New Roman"/>
          <w:lang w:val="ru-RU"/>
        </w:rPr>
        <w:br/>
        <w:t>определения размера оплаты за оказание государственных и муниципальных услуг (работы)</w:t>
      </w:r>
    </w:p>
    <w:p w:rsidR="00DF0CB4" w:rsidRPr="00DF0CB4" w:rsidRDefault="00DF0CB4" w:rsidP="00DF0CB4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4 февраля 2002 года N 45, 3 февраля 2005 года N 54, 27 октября 2008 года N 596, 28 декабря 2012 года N 863, 26 марта 2015 года № 160, 27 октября 2015 года № 757, 11 апреля 2016 года № 191, 16 февраля 2017 года № 106, 11 апреля 2018 года № 198)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I. Общие положения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1.1. Настоящий Порядок определения размера оплаты за оказание государственных и муниципальных услуг (работы) (далее - Порядок) является единым методическим указанием по формированию тарифов (цен) на государственные и муниципальные услуги (далее - платные услуги) (работы), оказываемые государственными органами, их структурными и территориальными подразделениями, государственными и муниципальными учреждениями, включенными в Единый реестр (перечень) государственных услуг, оказываемых органами исполнительной власти, их структурными подразделениями и подведомственными учреждениями, Базовый реестр муниципальных услуг (далее - реестры государственных и муниципальных услуг) и реестр разрешительных документов.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2015 года № 757)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1.2. Основными задачами настоящего Порядка являются: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защита предпринимателей и потребителей от необоснованного установления и повышения тарифов (цен) на оказываемые услуги (работы);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повышение ответственности руководителей государственных органов, их подведомственных и территориальных подразделений, учреждений, оказывающих платные услуги, за достоверность материалов, представляемых для согласования тарифов (цен);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устранение и недопущение монополизации и злоупотреблений на рынке платных услуг (работ);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совершенствование основ формирования тарифов (цен) на платные услуги (работы).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II. Основные принципы формирования тарифов (цен) на платные услуги (работы)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2.1. Тарифы (цены) на платные услуги (работы) определяются только из затрат органа, уполномоченного оказывать платные услуги, с округлением стоимости до сома в сторону увеличения.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26 марта 2015 года № 160)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2.2. (Утратил силу в соответствии с постановлением Правительства КР от 27 октября 2015 года № 757)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2.3. Тарифы (цены) на платные услуги (работы), оказываемые государственными органами управления, согласовываются с государственным антимонопольным органом Кыргызской Республики и утверждаются Правительством Кыргызской Республики, если такое утверждение предусмотрено законодательством, а в остальных случаях - руководителем государственного органа. Тарифы (цены) на платные образовательные услуги (работы) формируются, утверждаются в соответствии с законодательством Кыргызской Республики, и согласования с уполномоченным органом по антимонопольному регулированию не требуется.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27 октября 2015 года № 757, 11 апреля 2016 года № 191)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2.4. Тарифы (цены) на платные услуги (работы), оказываемые подведомственными и территориальными подразделениями государственных органов, учреждениями, утверждаются вышестоящим органом по согласованию с территориальными подразделениями государственного антимонопольного органа Кыргызской Республики.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Тарифы (цены) на платные услуги, оказываемые муниципальными учреждениями, утверждаются представительными органами местного самоуправления по согласованию с территориальными подразделениями государственного антимонопольного органа Кыргызской Республики.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27 октября 2008 года N 596, 27 октября 2015 года № 757)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2.5. (Утратил силу в соответствии с постановлением Правительства КР от 28 декабря 2012 года N 863)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2.6. Государственные органы, их структурные и территориальные подразделения, государственные и муниципальные учреждения, оказывающие платные услуги (работы), включенные в реестры государственных и муниципальных услуг, формируют прейскурант цен на платные услуги, который подлежит обязательной публикации.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28 декабря 2012 года N 863, 27 октября 2015 года № 757)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III. Документы, представляемые для согласования тарифов (цен) на платные услуги (работы)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3.1. При согласовании тарифов (цен) на платные услуги (работы) государственному антимонопольному органу Кыргызской Республики, его территориальным подразделениям представляются: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проект прейскуранта тарифов (цен) на платные услуги (работы);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- характеристика услуг (работ), включаемых в прейскурант;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калькуляции себестоимости по видам услуг с расшифровками материальных, трудовых и других затрат;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анализ применения действующих тарифов (цен) в суммарном и количественном выражении по каждому виду платных услуг;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обоснование причин при изменении уровня тарифов (цен) на платные услуги (работы);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отчет о фактическом исполнении сметы расходов и доходов по бюджетным и специальным счетам;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сравнительная таблица действующих тарифов (цен) и проекта тарифов (цен).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К расчетным материалам должна быть приложена объяснительная записка, содержащая краткую характеристику об органе, оказывающим платные услуги, нормативно-правовую основу оказания этих услуг.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(Абзац 10 утратил силу в соответствии с постановлением Правительства КР от 27 октября 2015 года № 757)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ходе рассмотрения расчетных материалов, в зависимости от специфики оказываемых платных услуг (работ), запрашиваются следующие данные, необходимые для уточнения и согласования уровней тарифов (цен):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бухгалтерский отчет по бюджетным и специальным счетам;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информация о средствах специального счета, направленных на расходные обязательства по содержанию штатной численности в соответствии с законодательством Кыргызской Республики;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утвержденные соответствующими вышестоящими органами нормы времени по всем позициям оказываемых услуг (акты хронометража, протоколы) и сравнительная таблица (в случае их изменения);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расчет затрат на расходные материалы в соответствии с нормами затрат, утвержденными соответствующими вышестоящими органами по всем позициям оказываемых услуг;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обоснование стоимости расходных материалов, включаемых в расчет (прайс-листы, счета-фактуры);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сравнительная таблица затрат на расходные материалы с указанием их стоимости (действующих тарифов и проекта тарифов);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перечень основных средств, приобретенных за счет специального счета, с указанием балансовой стоимости и износа;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расшифровка расходов по статьям затрат, включаемых в расчет коэффициента накладных расходов или в расчет стоимости нормо-часа;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утвержденный административный регламент предоставления государственной или муниципальной услуги в электронном и/или бумажном формате.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4 февраля 2002 года N 45, 27 октября 2015 года № 757, 11 апреля 2018 года № 198)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3.2. Проект прейскуранта тарифов (цен) представляется на рассмотрение в трех экземплярах, а материалы по их обоснованию - в одном экземпляре.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Объяснительная записка и проект прейскуранта тарифов (цен) представляются за подписью руководителя соответствующего органа исполнительной власти, его структурного подразделения, учреждения. Расчетные материалы подписываются руководителем управления (отдела) данного органа, подведомственного и территориального подразделения, учреждения, на которое возложена разработка проектов тарифов (цен) на платные услуги (работы).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2008 года N 596)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3.3. Ответственность за полноту и достоверность материалов, предоставляемых для согласования тарифов (цен) на платные услуги (работы), несут руководители государственного органа и его подведомственных и территориальных подразделений, учреждений, которые включены в реестры платных услуг и разрешительных документов.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27 октября 2008 года N 596, 28 декабря 2012 года N 863)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IV. Экономическое обоснование тарифов (цен) на платные услуги (работы)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4.1. Экономическим обоснованием тарифов (цен) на платные услуги (работы) является их себестоимость, определяемая на базе обоснованных затрат органа на выполнение соответствующих услуг (работ).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Калькуляции по каждой позиции прейскуранта составляются развернутыми по всем статьям затрат.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случае невозможности определения прямых затрат на данный вид услуги (работы), применяется рассчитанная стоимость нормо-часа, определяемая из фактических затрат и нормы времени, утвержденной вышестоящим органом или фактически сложившегося времени за последние 2 года.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3 февраля 2005 года N 54)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4.2. Государственные органы, их структурные и территориальные подразделения, государственные и муниципальные учреждения, которые оказывают услуги, включенные в реестры государственных и муниципальных услуг, обязаны вести раздельный учет по каждому виду платных услуг.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28 декабря 2012 года N 863, 27 октября 2015 года № 757)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V. Состав затрат, включаемых в себестоимость платных услуг (работ)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5.1. Себестоимость услуг (работ) формируется по следующим статьям: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- материальные затраты;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затраты на оплату труда и отчисления по социальному страхованию;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амортизация основных средств и нематериальных активов за отчетный период, непосредственно используемых при оказании услуг (работ);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текущий ремонт 10% (процентов) от балансовой (остаточной) стоимости на начало периода;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коммунальные расходы;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транспортные расходы. Затраты на ремонт автомашин возмещаются из амортизационных отчислений на транспорт;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накладные расходы;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прочие затраты.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Материальные затраты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данной статье отражается стоимость приобретаемых со стороны материалов, которые являются необходимым компонентом при оказании услуг (работ) без учета НДС. Если предприятие не является плательщиком НДС, то стоимость определяется с учетом налога на добавленную стоимость.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Затраты на оплату труда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данной статье отражаются следующие затраты: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выплата заработной платы за фактически выполненную работу, начисленной в соответствии с законодательством Кыргызской Республики. В себестоимость услуг (работ) включаются затраты на оплату труда только государственных и муниципальных органов, их подведомственных и территориальных подразделений, находящихся на самофинансировании, и структур, работникам которых заработная плата предусматривается штатным расписанием за счет средств специального счета;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премии, надбавки к тарифным ставкам, отпускные и компенсации в соответствии с законодательством Кыргызской Республики;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выплаты районных и других коэффициентов в соответствии с законодательством Кыргызской Республики;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оплату труда работников, не состоящих в штате учреждения, за выполнение ими работ, необходимых для оказания услуг (работ) по заключенным договорам, если расчеты с работниками за выполненную работу производятся учреждением;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другие виды выплат, включаемых в соответствии с установленным порядком и фонд оплаты труда.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Отчисления по социальному страхованию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Отчисления по социальному страхованию производятся в соответствии с законодательством Кыргызской Республики.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Амортизация основных средств и нематериальных активов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В данной статье отражается сумма амортизационных отчислений основных средств и нематериальных активов, непосредственно используемых при оказании услуг (работ), в соответствии с нормативами или исходя из срока эксплуатации.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Текущий ремонт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стоимость платных услуг текущий ремонт включается в размере 10 процентов от балансовой стоимости, приобретенных за счет средств специального счета.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Коммунальные расходы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стоимость платных услуг включаются затраты на оплату электрической и тепловой энергии, водоснабжения, услуги связи, непосредственно относящиеся к процессу оказания платных услуг. Сумма затрат, покрытая за счет бюджета, не включается при определении стоимости услуги.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Транспортные расходы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данной статье отражаются нормы расхода на ГСМ автомашин, утвержденные в соответствии с законодательством Кыргызской Республики.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Накладные расходы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Накладные расходы рассчитываются по итогам работы к основной заработной плате.</w:t>
      </w:r>
    </w:p>
    <w:p w:rsidR="00DF0CB4" w:rsidRPr="00DF0CB4" w:rsidRDefault="00DF0CB4" w:rsidP="00DF0CB4">
      <w:pPr>
        <w:pStyle w:val="tkZagolovok5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Прочие затраты: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затраты на разрешительные документы;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платежи по кредитам банков в пределах ставок, определенных в установленном порядке;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командировочные расходы в соответствии с нормативными актами;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оплата за пожарную и сторожевую охрану;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аренда;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подписка на периодическую, научно-техническую и нормативно-методическую литературу, необходимую при оказании услуг (работ);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канцелярские расходы;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износ малоценных и быстроизнашивающихся предметов;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налоги и другие обязательные отчисления в соответствии с законодательством Кыргызской Республики.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4 февраля 2002 года N 45, 3 февраля 2005 года, 27 октября 2008 года N 596, 28 декабря 2012 года N 863, 27 октября 2015 года № 757, 11 апреля 2018 года № 198)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5.2. В себестоимость услуг (работ) не включаются: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материальная помощь, беспроцентная ссуда на улучшение жилищных условий и другие социальные выплаты;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оплата путевок на лечение и отдых, экскурсии и путешествия и т.п.;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lastRenderedPageBreak/>
        <w:t>- другие виды выплат, не связанные непосредственно с оплатой труда;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судебные издержки;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затраты, связанные с ревизией финансово-хозяйственной деятельности;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штрафы, пени и другие виды санкций за нарушение хозяйственной деятельности;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убытки от хищений;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представительские расходы;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расходы по содержанию объектов социальной инфраструктуры;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расходы на проведение культурно-просветительских, оздоровительных мероприятий, конференций;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расходы по оплате услуг медицинских и других учреждений по договорам;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оказание всех видов спонсорской помощи;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оплата жилья, общежития;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сумма амортизации, начисляемая на основные средства, приобретенные за счет бюджетных средств;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другие затраты, непосредственно не относящиеся к выполнению услуг (работ);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- заработная плата основного персонала, финансируемая из бюджетных средств.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3 февраля 2005 года N 54, 28 декабря 2012 года N 863, 27 октября 2015 года № 757)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VI. Порядок формирования реестра платных услуг (работ)</w:t>
      </w:r>
    </w:p>
    <w:p w:rsidR="00DF0CB4" w:rsidRPr="00DF0CB4" w:rsidRDefault="00DF0CB4" w:rsidP="00DF0CB4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(Утратил силу в соответствии с постановлением Правительства КР от 28 декабря 2012 года N 863)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VII. Порядок согласования, введения в действие тарифов (цен) на платные услуги (работы)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7.1. Государственный антимонопольный орган Кыргызской Республики, его территориальные подразделения рассматривают представленные проекты тарифов (цен) на платные услуги (работы) и согласовывают в срок не позднее 20 рабочих дней со дня поступления всех расчетных и справочных материалов в полном объеме, предусмотренном настоящим Порядком.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По проекту прейскуранта тарифов (цен), количество позиций в которых превышает 20, срок согласования устанавливается до 30 рабочих дней со дня поступления всех расчетных и справочных материалов в полном объеме.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не в полном объеме или с отступлением от требований настоящего Порядка, возвращаются на доработку не позднее, чем в 5-дневный срок со дня их поступления.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2015 года № 757)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7.2. Тарифы (цены) на платные услуги (работы) действуют с даты утверждения в порядке, установленном разделом II настоящего Порядка.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lastRenderedPageBreak/>
        <w:t>VIII. Государственный контроль за правильностью формирования тарифов (цен) на платные услуги (работы)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8.1. Государственный контроль за правильностью формирования цен (тарифов) на платные услуги (работы) и за соблюдением требований настоящего Порядка осуществляет государственный антимонопольный орган Кыргызской Республики и его территориальные подразделения в соответствии с законодательством Кыргызской Республики.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27 октября 2015 года № 757)</w:t>
      </w:r>
    </w:p>
    <w:p w:rsidR="00DF0CB4" w:rsidRPr="00DF0CB4" w:rsidRDefault="00DF0CB4" w:rsidP="00DF0CB4">
      <w:pPr>
        <w:pStyle w:val="tkZagolovok2"/>
        <w:rPr>
          <w:rFonts w:ascii="Times New Roman" w:hAnsi="Times New Roman" w:cs="Times New Roman"/>
          <w:lang w:val="ru-RU"/>
        </w:rPr>
      </w:pPr>
      <w:r w:rsidRPr="00DF0CB4">
        <w:rPr>
          <w:rFonts w:ascii="Times New Roman" w:hAnsi="Times New Roman" w:cs="Times New Roman"/>
          <w:lang w:val="ru-RU"/>
        </w:rPr>
        <w:t>IX. Ответственность за нарушение настоящего Порядка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9.1. Взыскания за нарушения настоящего Порядка налагаются в соответствии с Кодексом Кыргызской Республики об административной ответственности и другими нормативными правовыми актами.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9.2. На основании постановления государственного антимонопольного органа Кыргызской Республики, его территориальных подразделений доход, полученный в результате нарушения настоящего Порядка, подлежит взысканию в республиканский бюджет в 30-дневный срок со дня вручения решения государственного антимонопольного органа Кыргызской Республики, его территориальных подразделений об изъятии, независимо от уплаты штрафных санкций.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В случае несвоевременного перечисления взимается 0,5 процента пени за каждый день просрочки. В случае отказа от уплаты, государственный антимонопольный орган Кыргызской Республики, его территориальные подразделения обращаются с иском в судебные органы о принудительном изъятии незаконно полученного дохода и уплате штрафа.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(В редакции постановлений Правительства КР от 4 февраля 2002 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года  N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45, 3 февраля 2005 года, 27 октября 2015 года № 757)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9.3. В случае невозможности определения суммы незаконно полученного дохода применяется штраф в размере 25 процентов от суммы среднемесячного объема выполненных услуг (работ).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9.4. В случае нарушения настоящего порядка формирования тарифов (цен) на платные услуги (работы) государственный антимонопольный орган Кыргызской Республики несет ответственность в соответствии с законодательством Кыргызской Республики.</w:t>
      </w:r>
    </w:p>
    <w:p w:rsidR="00DF0CB4" w:rsidRPr="00DF0CB4" w:rsidRDefault="00DF0CB4" w:rsidP="00DF0CB4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4 февраля 2002 года N 45)</w:t>
      </w:r>
    </w:p>
    <w:p w:rsid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9.5. За непредставление материалов на согласование антимонопольный орган Кыргызской Республики выдает соответствующее предписание. В случае невыполнения требований предписания, за непредставление достоверной информации налагается административная ответственность в соответствии с законодательством Кыргызской Республики.</w:t>
      </w:r>
    </w:p>
    <w:p w:rsidR="00DF0CB4" w:rsidRPr="00DF0CB4" w:rsidRDefault="00DF0CB4" w:rsidP="00DF0CB4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DF0CB4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DF0C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DF0CB4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3 февраля 2005 года N 54, 16 февраля 2017 года № 106)</w:t>
      </w:r>
    </w:p>
    <w:p w:rsidR="00DF0CB4" w:rsidRPr="00DF0CB4" w:rsidRDefault="00DF0CB4" w:rsidP="00DF0CB4">
      <w:pPr>
        <w:rPr>
          <w:rFonts w:ascii="Times New Roman" w:hAnsi="Times New Roman"/>
          <w:sz w:val="24"/>
          <w:szCs w:val="24"/>
          <w:lang w:val="ru-RU"/>
        </w:rPr>
      </w:pPr>
    </w:p>
    <w:p w:rsidR="00404059" w:rsidRPr="00DF0CB4" w:rsidRDefault="00404059" w:rsidP="005678DC">
      <w:pPr>
        <w:rPr>
          <w:rFonts w:ascii="Times New Roman" w:hAnsi="Times New Roman"/>
          <w:sz w:val="24"/>
          <w:szCs w:val="24"/>
          <w:lang w:val="ru-RU"/>
        </w:rPr>
      </w:pPr>
    </w:p>
    <w:sectPr w:rsidR="00404059" w:rsidRPr="00DF0CB4" w:rsidSect="00DF0CB4">
      <w:headerReference w:type="default" r:id="rId6"/>
      <w:pgSz w:w="12240" w:h="15840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0A" w:rsidRDefault="0020660A" w:rsidP="005678DC">
      <w:pPr>
        <w:spacing w:after="0" w:line="240" w:lineRule="auto"/>
      </w:pPr>
      <w:r>
        <w:separator/>
      </w:r>
    </w:p>
  </w:endnote>
  <w:endnote w:type="continuationSeparator" w:id="0">
    <w:p w:rsidR="0020660A" w:rsidRDefault="0020660A" w:rsidP="0056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0A" w:rsidRDefault="0020660A" w:rsidP="005678DC">
      <w:pPr>
        <w:spacing w:after="0" w:line="240" w:lineRule="auto"/>
      </w:pPr>
      <w:r>
        <w:separator/>
      </w:r>
    </w:p>
  </w:footnote>
  <w:footnote w:type="continuationSeparator" w:id="0">
    <w:p w:rsidR="0020660A" w:rsidRDefault="0020660A" w:rsidP="00567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8DC" w:rsidRPr="00DF0CB4" w:rsidRDefault="005678DC" w:rsidP="005678DC">
    <w:pPr>
      <w:pStyle w:val="a3"/>
      <w:pBdr>
        <w:bottom w:val="single" w:sz="4" w:space="1" w:color="auto"/>
      </w:pBdr>
      <w:jc w:val="center"/>
      <w:rPr>
        <w:rFonts w:ascii="Times New Roman" w:hAnsi="Times New Roman"/>
        <w:color w:val="000000"/>
        <w:sz w:val="24"/>
        <w:lang w:val="ru-RU"/>
      </w:rPr>
    </w:pPr>
    <w:r w:rsidRPr="00DF0CB4">
      <w:rPr>
        <w:rFonts w:ascii="Times New Roman" w:hAnsi="Times New Roman"/>
        <w:color w:val="000000"/>
        <w:sz w:val="24"/>
        <w:lang w:val="ru-RU"/>
      </w:rPr>
      <w:t xml:space="preserve">Постановление Правительства КР от 26 октября 2000 года </w:t>
    </w:r>
    <w:r w:rsidRPr="00DF0CB4">
      <w:rPr>
        <w:rFonts w:ascii="Times New Roman" w:hAnsi="Times New Roman"/>
        <w:color w:val="000000"/>
        <w:sz w:val="24"/>
      </w:rPr>
      <w:t>N</w:t>
    </w:r>
    <w:r w:rsidRPr="00DF0CB4">
      <w:rPr>
        <w:rFonts w:ascii="Times New Roman" w:hAnsi="Times New Roman"/>
        <w:color w:val="000000"/>
        <w:sz w:val="24"/>
        <w:lang w:val="ru-RU"/>
      </w:rPr>
      <w:t xml:space="preserve"> 637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8DC"/>
    <w:rsid w:val="0020660A"/>
    <w:rsid w:val="00404059"/>
    <w:rsid w:val="005678DC"/>
    <w:rsid w:val="00DF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9D8D"/>
  <w15:chartTrackingRefBased/>
  <w15:docId w15:val="{3594E9D2-F77E-4697-BB43-45A2A1B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5678DC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RedakcijaTekst">
    <w:name w:val="_В редакции текст (tkRedakcijaTekst)"/>
    <w:basedOn w:val="a"/>
    <w:rsid w:val="005678DC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Nazvanie">
    <w:name w:val="_Название (tkNazvanie)"/>
    <w:basedOn w:val="a"/>
    <w:rsid w:val="005678D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5678DC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5678DC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Tekst">
    <w:name w:val="_Текст обычный (tkTekst)"/>
    <w:basedOn w:val="a"/>
    <w:rsid w:val="005678D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5678DC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78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78DC"/>
  </w:style>
  <w:style w:type="paragraph" w:styleId="a5">
    <w:name w:val="footer"/>
    <w:basedOn w:val="a"/>
    <w:link w:val="a6"/>
    <w:uiPriority w:val="99"/>
    <w:unhideWhenUsed/>
    <w:rsid w:val="005678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78DC"/>
  </w:style>
  <w:style w:type="paragraph" w:customStyle="1" w:styleId="tkGrif">
    <w:name w:val="_Гриф (tkGrif)"/>
    <w:basedOn w:val="a"/>
    <w:rsid w:val="00DF0CB4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tkZagolovok2">
    <w:name w:val="_Заголовок Раздел (tkZagolovok2)"/>
    <w:basedOn w:val="a"/>
    <w:rsid w:val="00DF0CB4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Zagolovok5">
    <w:name w:val="_Заголовок Статья (tkZagolovok5)"/>
    <w:basedOn w:val="a"/>
    <w:rsid w:val="00DF0CB4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61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2979</Words>
  <Characters>16984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Junushev Mirlan</dc:creator>
  <cp:keywords/>
  <dc:description/>
  <cp:lastModifiedBy>Junushev Mirlan</cp:lastModifiedBy>
  <cp:revision>2</cp:revision>
  <dcterms:created xsi:type="dcterms:W3CDTF">2018-10-18T09:00:00Z</dcterms:created>
  <dcterms:modified xsi:type="dcterms:W3CDTF">2018-10-18T09:00:00Z</dcterms:modified>
</cp:coreProperties>
</file>