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539" w:rsidRPr="00E46539" w:rsidRDefault="00E4653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46539" w:rsidRPr="00E46539" w:rsidRDefault="00E46539" w:rsidP="00E46539">
      <w:pPr>
        <w:pStyle w:val="tkForma"/>
        <w:rPr>
          <w:rFonts w:ascii="Times New Roman" w:hAnsi="Times New Roman" w:cs="Times New Roman"/>
          <w:lang w:val="ru-RU"/>
        </w:rPr>
      </w:pPr>
      <w:r w:rsidRPr="00E46539">
        <w:rPr>
          <w:rFonts w:ascii="Times New Roman" w:hAnsi="Times New Roman" w:cs="Times New Roman"/>
          <w:lang w:val="ru-RU"/>
        </w:rPr>
        <w:t>ПОСТАНОВЛЕНИЕ ПРАВИТЕЛЬСТВА КЫРГЫЗСКОЙ РЕСПУБЛИКИ</w:t>
      </w:r>
    </w:p>
    <w:p w:rsidR="00E46539" w:rsidRPr="00E46539" w:rsidRDefault="00E46539" w:rsidP="00E46539">
      <w:pPr>
        <w:pStyle w:val="tkRekvizi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46539">
        <w:rPr>
          <w:rFonts w:ascii="Times New Roman" w:hAnsi="Times New Roman" w:cs="Times New Roman"/>
          <w:sz w:val="24"/>
          <w:szCs w:val="24"/>
          <w:lang w:val="ru-RU"/>
        </w:rPr>
        <w:t>г.Бишкек</w:t>
      </w:r>
      <w:proofErr w:type="spellEnd"/>
      <w:r w:rsidRPr="00E46539">
        <w:rPr>
          <w:rFonts w:ascii="Times New Roman" w:hAnsi="Times New Roman" w:cs="Times New Roman"/>
          <w:sz w:val="24"/>
          <w:szCs w:val="24"/>
          <w:lang w:val="ru-RU"/>
        </w:rPr>
        <w:t>, от 3 июня 2014 года № 303</w:t>
      </w:r>
    </w:p>
    <w:p w:rsidR="00E46539" w:rsidRPr="00E46539" w:rsidRDefault="00E46539" w:rsidP="00E46539">
      <w:pPr>
        <w:pStyle w:val="tkNazvanie"/>
        <w:rPr>
          <w:rFonts w:ascii="Times New Roman" w:hAnsi="Times New Roman" w:cs="Times New Roman"/>
          <w:lang w:val="ru-RU"/>
        </w:rPr>
      </w:pPr>
      <w:r w:rsidRPr="00E46539">
        <w:rPr>
          <w:rFonts w:ascii="Times New Roman" w:hAnsi="Times New Roman" w:cs="Times New Roman"/>
          <w:lang w:val="ru-RU"/>
        </w:rPr>
        <w:t>Об утверждении стандартов государственных услуг, оказываемых физическим и юридическим лицам государственными органами, их структурными подразделениями и подведомственными учреждениями</w:t>
      </w:r>
    </w:p>
    <w:p w:rsidR="00E46539" w:rsidRPr="00E46539" w:rsidRDefault="00E46539" w:rsidP="00E46539">
      <w:pPr>
        <w:pStyle w:val="tkRedakcijaSpisok"/>
        <w:ind w:left="0" w:right="50"/>
        <w:rPr>
          <w:rFonts w:ascii="Times New Roman" w:hAnsi="Times New Roman" w:cs="Times New Roman"/>
          <w:sz w:val="24"/>
          <w:szCs w:val="24"/>
          <w:lang w:val="ru-RU"/>
        </w:rPr>
      </w:pPr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(В редакции постановлений Правительства КР от </w:t>
      </w:r>
      <w:hyperlink r:id="rId6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25 ноября 2014 года № 675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7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22 декабря 2014 года № 720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8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26 декабря 2014 года № 735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9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9 февраля 2015 года № 45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10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12 февраля 2015 года № 54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11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18 февраля 2015 года № 66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12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19 марта 2015 года № 131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13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26 марта 2015 года № 161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14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22 апреля 2015 года № 237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15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14 мая 2015 года № 292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16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20 мая 2015 года № 307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17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26 мая 2015 года № 325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18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8 июля 2015 года № 465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19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8 июля 2015 года № 466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20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8 июля 2015 года № 467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21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15 июля 2015 года № 500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22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5 октября 2015 года № 678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23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21 октября 2015 года № 720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24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21 октября 2015 года № 721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25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27 октября 2015 года № 750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26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25 ноября 2015 года № 803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27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25 ноября 2015 года № 804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28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25 ноября 2015 года № 805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29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14 декабря 2015 года № 856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30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22 декабря 2015 года № 863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31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23 декабря 2015 года № 874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32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29 декабря 2015 года № 890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33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3 марта 2016 года № 109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34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18 мая 2016 года № 266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35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15 ноября 2016 года № 589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36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16 января 2017 года № 20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37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23 июня 2017 года № 406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38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29 июня 2017 года № 412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39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4 июля 2017 года № 421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40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 октября 2017 года № 634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41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18 октября 2017 года № 676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42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17 ноября 2017 года № 746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43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23 мая 2018 года № 250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44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28 мая 2018 года № 254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45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20 июня 2018 года № 287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46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20 июня 2018 года № 294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47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20 июня 2018 года № 295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E46539" w:rsidRPr="00E46539" w:rsidRDefault="00E46539" w:rsidP="00E46539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В целях повышения качества и доступности государственных услуг, оказываемых гражданам и юридическим лицам государственными органами Кыргызской Республики, принимая во внимание пункт 9 Указа Президента Кыргызской Республики "О мерах по устранению причин политической и системной коррупции в органах власти", руководствуясь </w:t>
      </w:r>
      <w:hyperlink r:id="rId48" w:anchor="st_17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статьей 17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 конституционного Закона Кыргызской Республики "О Правительстве Кыргызской Республики", Правительство Кыргызской Республики постановляет:</w:t>
      </w:r>
    </w:p>
    <w:p w:rsidR="00E46539" w:rsidRPr="00E46539" w:rsidRDefault="00E46539" w:rsidP="00E46539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1. Утвердить прилагаемые </w:t>
      </w:r>
      <w:hyperlink r:id="rId49" w:anchor="pr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стандарты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государственных услуг, оказываемых физическим и юридическим лицам государственными органами, их структурными подразделениями и подведомственными учреждениями.</w:t>
      </w:r>
    </w:p>
    <w:p w:rsidR="00E46539" w:rsidRPr="00E46539" w:rsidRDefault="00E46539" w:rsidP="00E46539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6539">
        <w:rPr>
          <w:rFonts w:ascii="Times New Roman" w:hAnsi="Times New Roman" w:cs="Times New Roman"/>
          <w:sz w:val="24"/>
          <w:szCs w:val="24"/>
          <w:lang w:val="ru-RU"/>
        </w:rPr>
        <w:t>2. Государственным органам Кыргызской Республики:</w:t>
      </w:r>
    </w:p>
    <w:p w:rsidR="00E46539" w:rsidRPr="00E46539" w:rsidRDefault="00E46539" w:rsidP="00E46539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6539">
        <w:rPr>
          <w:rFonts w:ascii="Times New Roman" w:hAnsi="Times New Roman" w:cs="Times New Roman"/>
          <w:sz w:val="24"/>
          <w:szCs w:val="24"/>
          <w:lang w:val="ru-RU"/>
        </w:rPr>
        <w:t>- руководствоваться и соблюдать стандарты государственных услуг, утвержденные пунктом 1 настоящего постановления;</w:t>
      </w:r>
    </w:p>
    <w:p w:rsidR="00E46539" w:rsidRPr="00E46539" w:rsidRDefault="00E46539" w:rsidP="00E46539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6539">
        <w:rPr>
          <w:rFonts w:ascii="Times New Roman" w:hAnsi="Times New Roman" w:cs="Times New Roman"/>
          <w:sz w:val="24"/>
          <w:szCs w:val="24"/>
          <w:lang w:val="ru-RU"/>
        </w:rPr>
        <w:t>- размещать стандарты государственных услуг на веб-сайтах и информационных стендах.</w:t>
      </w:r>
    </w:p>
    <w:p w:rsidR="00E46539" w:rsidRPr="00E46539" w:rsidRDefault="00E46539" w:rsidP="00E46539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3. Установить, что контроль за соблюдением стандартов государственных услуг осуществляется уполномоченными государственными органами, на которых возлагается </w:t>
      </w:r>
      <w:r w:rsidRPr="00E4653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ответственность за стандартизацию ведомственных государственных услуг в соответствии с </w:t>
      </w:r>
      <w:hyperlink r:id="rId50" w:history="1">
        <w:r w:rsidRPr="00E46539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постановлением</w:t>
        </w:r>
      </w:hyperlink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 Правительства Кыргызской Республики "Об утверждении Единого реестра (перечня) государственных услуг, оказываемых государственными органами, их структурными подразделениями и подведомственными учреждениями" от 10 февраля 2012 года № 85.</w:t>
      </w:r>
    </w:p>
    <w:p w:rsidR="00E46539" w:rsidRPr="00E46539" w:rsidRDefault="00E46539" w:rsidP="00E46539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6539">
        <w:rPr>
          <w:rFonts w:ascii="Times New Roman" w:hAnsi="Times New Roman" w:cs="Times New Roman"/>
          <w:sz w:val="24"/>
          <w:szCs w:val="24"/>
          <w:lang w:val="ru-RU"/>
        </w:rPr>
        <w:t>4. Настоящее постановление вступает в силу со дня официального опубликования.</w:t>
      </w:r>
    </w:p>
    <w:p w:rsidR="00E46539" w:rsidRPr="00E46539" w:rsidRDefault="00E46539" w:rsidP="00E46539">
      <w:pPr>
        <w:pStyle w:val="tkKomentarij"/>
        <w:rPr>
          <w:rFonts w:ascii="Times New Roman" w:hAnsi="Times New Roman" w:cs="Times New Roman"/>
          <w:sz w:val="24"/>
          <w:szCs w:val="24"/>
          <w:lang w:val="ru-RU"/>
        </w:rPr>
      </w:pPr>
      <w:r w:rsidRPr="00E46539">
        <w:rPr>
          <w:rFonts w:ascii="Times New Roman" w:hAnsi="Times New Roman" w:cs="Times New Roman"/>
          <w:sz w:val="24"/>
          <w:szCs w:val="24"/>
          <w:lang w:val="ru-RU"/>
        </w:rPr>
        <w:t>Опубликован в газете "</w:t>
      </w:r>
      <w:proofErr w:type="spellStart"/>
      <w:r w:rsidRPr="00E46539">
        <w:rPr>
          <w:rFonts w:ascii="Times New Roman" w:hAnsi="Times New Roman" w:cs="Times New Roman"/>
          <w:sz w:val="24"/>
          <w:szCs w:val="24"/>
          <w:lang w:val="ru-RU"/>
        </w:rPr>
        <w:t>Эркин</w:t>
      </w:r>
      <w:proofErr w:type="spellEnd"/>
      <w:r w:rsidRPr="00E465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46539">
        <w:rPr>
          <w:rFonts w:ascii="Times New Roman" w:hAnsi="Times New Roman" w:cs="Times New Roman"/>
          <w:sz w:val="24"/>
          <w:szCs w:val="24"/>
          <w:lang w:val="ru-RU"/>
        </w:rPr>
        <w:t>Тоо</w:t>
      </w:r>
      <w:proofErr w:type="spellEnd"/>
      <w:r w:rsidRPr="00E46539">
        <w:rPr>
          <w:rFonts w:ascii="Times New Roman" w:hAnsi="Times New Roman" w:cs="Times New Roman"/>
          <w:sz w:val="24"/>
          <w:szCs w:val="24"/>
          <w:lang w:val="ru-RU"/>
        </w:rPr>
        <w:t>" от 10 июня 2014 года N 44</w:t>
      </w:r>
    </w:p>
    <w:p w:rsidR="00E46539" w:rsidRPr="00E46539" w:rsidRDefault="00E46539" w:rsidP="00E46539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6539">
        <w:rPr>
          <w:rFonts w:ascii="Times New Roman" w:hAnsi="Times New Roman" w:cs="Times New Roman"/>
          <w:sz w:val="24"/>
          <w:szCs w:val="24"/>
          <w:lang w:val="ru-RU"/>
        </w:rPr>
        <w:t>5. Контроль за исполнением настоящего постановления возложить на соответствующие структурные подразделения Аппарата Правительства Кыргызской Республики.</w:t>
      </w:r>
    </w:p>
    <w:p w:rsidR="00E46539" w:rsidRPr="00E46539" w:rsidRDefault="00E46539" w:rsidP="00E46539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6539">
        <w:rPr>
          <w:rFonts w:ascii="Times New Roman" w:hAnsi="Times New Roman" w:cs="Times New Roman"/>
          <w:sz w:val="24"/>
          <w:szCs w:val="24"/>
          <w:lang w:val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1"/>
        <w:gridCol w:w="2907"/>
        <w:gridCol w:w="3391"/>
      </w:tblGrid>
      <w:tr w:rsidR="00E46539" w:rsidRPr="00E46539" w:rsidTr="00E46539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E46539" w:rsidRPr="00E46539" w:rsidRDefault="00E46539">
            <w:pPr>
              <w:pStyle w:val="tkPodpis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6539">
              <w:rPr>
                <w:rFonts w:ascii="Times New Roman" w:hAnsi="Times New Roman" w:cs="Times New Roman"/>
                <w:sz w:val="24"/>
                <w:szCs w:val="24"/>
              </w:rPr>
              <w:t>Премьер-министр</w:t>
            </w:r>
            <w:proofErr w:type="spellEnd"/>
            <w:r w:rsidRPr="00E46539">
              <w:rPr>
                <w:rFonts w:ascii="Times New Roman" w:hAnsi="Times New Roman" w:cs="Times New Roman"/>
                <w:sz w:val="24"/>
                <w:szCs w:val="24"/>
              </w:rPr>
              <w:t xml:space="preserve"> Кыргызской </w:t>
            </w:r>
            <w:proofErr w:type="spellStart"/>
            <w:r w:rsidRPr="00E46539">
              <w:rPr>
                <w:rFonts w:ascii="Times New Roman" w:hAnsi="Times New Roman" w:cs="Times New Roman"/>
                <w:sz w:val="24"/>
                <w:szCs w:val="24"/>
              </w:rPr>
              <w:t>Республики</w:t>
            </w:r>
            <w:proofErr w:type="spellEnd"/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539" w:rsidRPr="00E46539" w:rsidRDefault="00E46539">
            <w:pPr>
              <w:pStyle w:val="tkPodpis"/>
              <w:rPr>
                <w:rFonts w:ascii="Times New Roman" w:hAnsi="Times New Roman" w:cs="Times New Roman"/>
                <w:sz w:val="24"/>
                <w:szCs w:val="24"/>
              </w:rPr>
            </w:pPr>
            <w:r w:rsidRPr="00E465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6539" w:rsidRPr="00E46539" w:rsidRDefault="00E46539">
            <w:pPr>
              <w:pStyle w:val="tkPodpis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6539">
              <w:rPr>
                <w:rFonts w:ascii="Times New Roman" w:hAnsi="Times New Roman" w:cs="Times New Roman"/>
                <w:sz w:val="24"/>
                <w:szCs w:val="24"/>
              </w:rPr>
              <w:t>Дж.Оторбаев</w:t>
            </w:r>
            <w:proofErr w:type="spellEnd"/>
          </w:p>
        </w:tc>
      </w:tr>
    </w:tbl>
    <w:p w:rsidR="00E46539" w:rsidRPr="00E46539" w:rsidRDefault="00E46539" w:rsidP="00E46539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6539">
        <w:rPr>
          <w:rFonts w:ascii="Times New Roman" w:hAnsi="Times New Roman" w:cs="Times New Roman"/>
          <w:sz w:val="24"/>
          <w:szCs w:val="24"/>
          <w:lang w:val="ru-RU"/>
        </w:rPr>
        <w:t> </w:t>
      </w:r>
    </w:p>
    <w:p w:rsidR="00E46539" w:rsidRPr="00E46539" w:rsidRDefault="00E4653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46539" w:rsidRPr="00E46539">
      <w:headerReference w:type="default" r:id="rId51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051" w:rsidRDefault="00C54051" w:rsidP="00E46539">
      <w:pPr>
        <w:spacing w:after="0" w:line="240" w:lineRule="auto"/>
      </w:pPr>
      <w:r>
        <w:separator/>
      </w:r>
    </w:p>
  </w:endnote>
  <w:endnote w:type="continuationSeparator" w:id="0">
    <w:p w:rsidR="00C54051" w:rsidRDefault="00C54051" w:rsidP="00E46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051" w:rsidRDefault="00C54051" w:rsidP="00E46539">
      <w:pPr>
        <w:spacing w:after="0" w:line="240" w:lineRule="auto"/>
      </w:pPr>
      <w:r>
        <w:separator/>
      </w:r>
    </w:p>
  </w:footnote>
  <w:footnote w:type="continuationSeparator" w:id="0">
    <w:p w:rsidR="00C54051" w:rsidRDefault="00C54051" w:rsidP="00E46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539" w:rsidRPr="00E46539" w:rsidRDefault="00E46539" w:rsidP="00E46539">
    <w:pPr>
      <w:jc w:val="center"/>
      <w:rPr>
        <w:rFonts w:ascii="Times New Roman" w:hAnsi="Times New Roman" w:cs="Times New Roman"/>
        <w:sz w:val="24"/>
        <w:szCs w:val="24"/>
        <w:lang w:val="ru-RU"/>
      </w:rPr>
    </w:pPr>
    <w:r>
      <w:rPr>
        <w:rFonts w:ascii="Times New Roman" w:hAnsi="Times New Roman" w:cs="Times New Roman"/>
        <w:sz w:val="24"/>
        <w:szCs w:val="24"/>
        <w:lang w:val="ru-RU"/>
      </w:rPr>
      <w:t>Постановление П</w:t>
    </w:r>
    <w:r w:rsidRPr="00E46539">
      <w:rPr>
        <w:rFonts w:ascii="Times New Roman" w:hAnsi="Times New Roman" w:cs="Times New Roman"/>
        <w:sz w:val="24"/>
        <w:szCs w:val="24"/>
        <w:lang w:val="ru-RU"/>
      </w:rPr>
      <w:t>равительства</w:t>
    </w:r>
    <w:r w:rsidRPr="00E46539">
      <w:rPr>
        <w:rFonts w:ascii="Times New Roman" w:hAnsi="Times New Roman" w:cs="Times New Roman"/>
        <w:sz w:val="24"/>
        <w:szCs w:val="24"/>
        <w:lang w:val="ru-RU"/>
      </w:rPr>
      <w:t xml:space="preserve"> КР от 3 июня 2014 года </w:t>
    </w:r>
    <w:r w:rsidRPr="00E46539">
      <w:rPr>
        <w:rFonts w:ascii="Times New Roman" w:hAnsi="Times New Roman" w:cs="Times New Roman"/>
        <w:sz w:val="24"/>
        <w:szCs w:val="24"/>
      </w:rPr>
      <w:t>N</w:t>
    </w:r>
    <w:r>
      <w:rPr>
        <w:rFonts w:ascii="Times New Roman" w:hAnsi="Times New Roman" w:cs="Times New Roman"/>
        <w:sz w:val="24"/>
        <w:szCs w:val="24"/>
        <w:lang w:val="ru-RU"/>
      </w:rPr>
      <w:t xml:space="preserve"> 303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539"/>
    <w:rsid w:val="00120D73"/>
    <w:rsid w:val="00C54051"/>
    <w:rsid w:val="00E4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A46AA"/>
  <w15:chartTrackingRefBased/>
  <w15:docId w15:val="{4E879392-9749-424B-ABB9-E2927EEF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6539"/>
    <w:rPr>
      <w:color w:val="0000FF"/>
      <w:u w:val="single"/>
    </w:rPr>
  </w:style>
  <w:style w:type="paragraph" w:customStyle="1" w:styleId="tkRedakcijaSpisok">
    <w:name w:val="_В редакции список (tkRedakcijaSpisok)"/>
    <w:basedOn w:val="a"/>
    <w:rsid w:val="00E46539"/>
    <w:pPr>
      <w:spacing w:after="200" w:line="276" w:lineRule="auto"/>
      <w:ind w:left="1134" w:right="1134"/>
      <w:jc w:val="center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tkKomentarij">
    <w:name w:val="_Комментарий (tkKomentarij)"/>
    <w:basedOn w:val="a"/>
    <w:rsid w:val="00E46539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</w:rPr>
  </w:style>
  <w:style w:type="paragraph" w:customStyle="1" w:styleId="tkNazvanie">
    <w:name w:val="_Название (tkNazvanie)"/>
    <w:basedOn w:val="a"/>
    <w:rsid w:val="00E46539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tkPodpis">
    <w:name w:val="_Подпись (tkPodpis)"/>
    <w:basedOn w:val="a"/>
    <w:rsid w:val="00E46539"/>
    <w:pPr>
      <w:spacing w:after="60" w:line="276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kRekvizit">
    <w:name w:val="_Реквизит (tkRekvizit)"/>
    <w:basedOn w:val="a"/>
    <w:rsid w:val="00E46539"/>
    <w:pPr>
      <w:spacing w:before="200" w:after="200" w:line="276" w:lineRule="auto"/>
      <w:jc w:val="center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tkTekst">
    <w:name w:val="_Текст обычный (tkTekst)"/>
    <w:basedOn w:val="a"/>
    <w:rsid w:val="00E46539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kForma">
    <w:name w:val="_Форма (tkForma)"/>
    <w:basedOn w:val="a"/>
    <w:rsid w:val="00E46539"/>
    <w:pPr>
      <w:spacing w:after="200" w:line="276" w:lineRule="auto"/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4653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539"/>
  </w:style>
  <w:style w:type="paragraph" w:styleId="a6">
    <w:name w:val="footer"/>
    <w:basedOn w:val="a"/>
    <w:link w:val="a7"/>
    <w:uiPriority w:val="99"/>
    <w:unhideWhenUsed/>
    <w:rsid w:val="00E4653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0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toktom://db/128674" TargetMode="External"/><Relationship Id="rId18" Type="http://schemas.openxmlformats.org/officeDocument/2006/relationships/hyperlink" Target="toktom://db/131606" TargetMode="External"/><Relationship Id="rId26" Type="http://schemas.openxmlformats.org/officeDocument/2006/relationships/hyperlink" Target="toktom://db/134856" TargetMode="External"/><Relationship Id="rId39" Type="http://schemas.openxmlformats.org/officeDocument/2006/relationships/hyperlink" Target="toktom://db/14766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toktom://db/131597" TargetMode="External"/><Relationship Id="rId34" Type="http://schemas.openxmlformats.org/officeDocument/2006/relationships/hyperlink" Target="toktom://db/136933" TargetMode="External"/><Relationship Id="rId42" Type="http://schemas.openxmlformats.org/officeDocument/2006/relationships/hyperlink" Target="toktom://db/147819" TargetMode="External"/><Relationship Id="rId47" Type="http://schemas.openxmlformats.org/officeDocument/2006/relationships/hyperlink" Target="toktom://db/149867" TargetMode="External"/><Relationship Id="rId50" Type="http://schemas.openxmlformats.org/officeDocument/2006/relationships/hyperlink" Target="toktom://db/111231" TargetMode="External"/><Relationship Id="rId7" Type="http://schemas.openxmlformats.org/officeDocument/2006/relationships/hyperlink" Target="toktom://db/127319" TargetMode="External"/><Relationship Id="rId12" Type="http://schemas.openxmlformats.org/officeDocument/2006/relationships/hyperlink" Target="toktom://db/128580" TargetMode="External"/><Relationship Id="rId17" Type="http://schemas.openxmlformats.org/officeDocument/2006/relationships/hyperlink" Target="toktom://db/131204" TargetMode="External"/><Relationship Id="rId25" Type="http://schemas.openxmlformats.org/officeDocument/2006/relationships/hyperlink" Target="toktom://db/134696" TargetMode="External"/><Relationship Id="rId33" Type="http://schemas.openxmlformats.org/officeDocument/2006/relationships/hyperlink" Target="toktom://db/136836" TargetMode="External"/><Relationship Id="rId38" Type="http://schemas.openxmlformats.org/officeDocument/2006/relationships/hyperlink" Target="toktom://db/147484" TargetMode="External"/><Relationship Id="rId46" Type="http://schemas.openxmlformats.org/officeDocument/2006/relationships/hyperlink" Target="toktom://db/149829" TargetMode="External"/><Relationship Id="rId2" Type="http://schemas.openxmlformats.org/officeDocument/2006/relationships/settings" Target="settings.xml"/><Relationship Id="rId16" Type="http://schemas.openxmlformats.org/officeDocument/2006/relationships/hyperlink" Target="toktom://db/129901" TargetMode="External"/><Relationship Id="rId20" Type="http://schemas.openxmlformats.org/officeDocument/2006/relationships/hyperlink" Target="toktom://db/134357" TargetMode="External"/><Relationship Id="rId29" Type="http://schemas.openxmlformats.org/officeDocument/2006/relationships/hyperlink" Target="toktom://db/133379" TargetMode="External"/><Relationship Id="rId41" Type="http://schemas.openxmlformats.org/officeDocument/2006/relationships/hyperlink" Target="toktom://db/147817" TargetMode="External"/><Relationship Id="rId1" Type="http://schemas.openxmlformats.org/officeDocument/2006/relationships/styles" Target="styles.xml"/><Relationship Id="rId6" Type="http://schemas.openxmlformats.org/officeDocument/2006/relationships/hyperlink" Target="toktom://db/126791" TargetMode="External"/><Relationship Id="rId11" Type="http://schemas.openxmlformats.org/officeDocument/2006/relationships/hyperlink" Target="toktom://db/127895" TargetMode="External"/><Relationship Id="rId24" Type="http://schemas.openxmlformats.org/officeDocument/2006/relationships/hyperlink" Target="toktom://db/134695" TargetMode="External"/><Relationship Id="rId32" Type="http://schemas.openxmlformats.org/officeDocument/2006/relationships/hyperlink" Target="toktom://db/136833" TargetMode="External"/><Relationship Id="rId37" Type="http://schemas.openxmlformats.org/officeDocument/2006/relationships/hyperlink" Target="toktom://db/142840" TargetMode="External"/><Relationship Id="rId40" Type="http://schemas.openxmlformats.org/officeDocument/2006/relationships/hyperlink" Target="toktom://db/147788" TargetMode="External"/><Relationship Id="rId45" Type="http://schemas.openxmlformats.org/officeDocument/2006/relationships/hyperlink" Target="toktom://db/149564" TargetMode="External"/><Relationship Id="rId53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toktom://db/129707" TargetMode="External"/><Relationship Id="rId23" Type="http://schemas.openxmlformats.org/officeDocument/2006/relationships/hyperlink" Target="toktom://db/134378" TargetMode="External"/><Relationship Id="rId28" Type="http://schemas.openxmlformats.org/officeDocument/2006/relationships/hyperlink" Target="toktom://db/134915" TargetMode="External"/><Relationship Id="rId36" Type="http://schemas.openxmlformats.org/officeDocument/2006/relationships/hyperlink" Target="toktom://db/141089" TargetMode="External"/><Relationship Id="rId49" Type="http://schemas.openxmlformats.org/officeDocument/2006/relationships/hyperlink" Target="file:///C:\Users\m.junushev\AppData\Local\Temp\Toktom\903b1624-a30e-41d6-8fa0-431ea34ec7fa\document.htm" TargetMode="External"/><Relationship Id="rId10" Type="http://schemas.openxmlformats.org/officeDocument/2006/relationships/hyperlink" Target="toktom://db/127951" TargetMode="External"/><Relationship Id="rId19" Type="http://schemas.openxmlformats.org/officeDocument/2006/relationships/hyperlink" Target="toktom://db/134356" TargetMode="External"/><Relationship Id="rId31" Type="http://schemas.openxmlformats.org/officeDocument/2006/relationships/hyperlink" Target="toktom://db/136832" TargetMode="External"/><Relationship Id="rId44" Type="http://schemas.openxmlformats.org/officeDocument/2006/relationships/hyperlink" Target="toktom://db/149138" TargetMode="External"/><Relationship Id="rId52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toktom://db/127774" TargetMode="External"/><Relationship Id="rId14" Type="http://schemas.openxmlformats.org/officeDocument/2006/relationships/hyperlink" Target="toktom://db/129706" TargetMode="External"/><Relationship Id="rId22" Type="http://schemas.openxmlformats.org/officeDocument/2006/relationships/hyperlink" Target="toktom://db/132343" TargetMode="External"/><Relationship Id="rId27" Type="http://schemas.openxmlformats.org/officeDocument/2006/relationships/hyperlink" Target="toktom://db/134860" TargetMode="External"/><Relationship Id="rId30" Type="http://schemas.openxmlformats.org/officeDocument/2006/relationships/hyperlink" Target="toktom://db/134916" TargetMode="External"/><Relationship Id="rId35" Type="http://schemas.openxmlformats.org/officeDocument/2006/relationships/hyperlink" Target="toktom://db/139049" TargetMode="External"/><Relationship Id="rId43" Type="http://schemas.openxmlformats.org/officeDocument/2006/relationships/hyperlink" Target="toktom://db/149090" TargetMode="External"/><Relationship Id="rId48" Type="http://schemas.openxmlformats.org/officeDocument/2006/relationships/hyperlink" Target="toktom://db/113385" TargetMode="External"/><Relationship Id="rId8" Type="http://schemas.openxmlformats.org/officeDocument/2006/relationships/hyperlink" Target="toktom://db/127318" TargetMode="External"/><Relationship Id="rId5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Junushev Mirlan</dc:creator>
  <cp:keywords/>
  <dc:description/>
  <cp:lastModifiedBy>Junushev Mirlan</cp:lastModifiedBy>
  <cp:revision>1</cp:revision>
  <dcterms:created xsi:type="dcterms:W3CDTF">2018-10-18T08:16:00Z</dcterms:created>
  <dcterms:modified xsi:type="dcterms:W3CDTF">2018-10-18T08:17:00Z</dcterms:modified>
</cp:coreProperties>
</file>