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9E" w:rsidRPr="002C629E" w:rsidRDefault="002C629E" w:rsidP="006719CA">
      <w:pPr>
        <w:keepNext/>
        <w:keepLines/>
        <w:spacing w:after="0" w:line="240" w:lineRule="auto"/>
        <w:jc w:val="center"/>
      </w:pPr>
      <w:bookmarkStart w:id="0" w:name="bookmark6"/>
      <w:r w:rsidRPr="002C629E">
        <w:rPr>
          <w:rStyle w:val="10"/>
          <w:rFonts w:eastAsiaTheme="minorHAnsi"/>
          <w:bCs w:val="0"/>
        </w:rPr>
        <w:t>СПРАВКА-ОБОСНОВАНИЕ</w:t>
      </w:r>
      <w:bookmarkEnd w:id="0"/>
    </w:p>
    <w:p w:rsidR="00A54406" w:rsidRDefault="002C629E" w:rsidP="006719CA">
      <w:pPr>
        <w:spacing w:after="0" w:line="240" w:lineRule="auto"/>
        <w:jc w:val="center"/>
        <w:rPr>
          <w:rStyle w:val="30"/>
          <w:rFonts w:eastAsiaTheme="minorHAnsi"/>
          <w:bCs w:val="0"/>
        </w:rPr>
      </w:pPr>
      <w:r w:rsidRPr="002C629E">
        <w:rPr>
          <w:rStyle w:val="30"/>
          <w:rFonts w:eastAsiaTheme="minorHAnsi"/>
          <w:bCs w:val="0"/>
        </w:rPr>
        <w:t xml:space="preserve">к проекту постановления Правительства Кыргызской </w:t>
      </w:r>
    </w:p>
    <w:p w:rsidR="00A54406" w:rsidRDefault="002C629E" w:rsidP="006719CA">
      <w:pPr>
        <w:spacing w:after="0" w:line="240" w:lineRule="auto"/>
        <w:jc w:val="center"/>
        <w:rPr>
          <w:rStyle w:val="30"/>
          <w:rFonts w:eastAsiaTheme="minorHAnsi"/>
          <w:bCs w:val="0"/>
        </w:rPr>
      </w:pPr>
      <w:r w:rsidRPr="002C629E">
        <w:rPr>
          <w:rStyle w:val="30"/>
          <w:rFonts w:eastAsiaTheme="minorHAnsi"/>
          <w:bCs w:val="0"/>
        </w:rPr>
        <w:t>Республики</w:t>
      </w:r>
      <w:r w:rsidR="00A54406">
        <w:rPr>
          <w:rStyle w:val="30"/>
          <w:rFonts w:eastAsiaTheme="minorHAnsi"/>
          <w:bCs w:val="0"/>
        </w:rPr>
        <w:t xml:space="preserve"> </w:t>
      </w:r>
      <w:r w:rsidRPr="002C629E">
        <w:rPr>
          <w:rStyle w:val="30"/>
          <w:rFonts w:eastAsiaTheme="minorHAnsi"/>
          <w:bCs w:val="0"/>
        </w:rPr>
        <w:t>«</w:t>
      </w:r>
      <w:bookmarkStart w:id="1" w:name="bookmark7"/>
      <w:r w:rsidR="007051C8">
        <w:rPr>
          <w:rStyle w:val="30"/>
          <w:rFonts w:eastAsiaTheme="minorHAnsi"/>
          <w:bCs w:val="0"/>
        </w:rPr>
        <w:t>О внесении изменения</w:t>
      </w:r>
      <w:r w:rsidR="00A54406" w:rsidRPr="00A54406">
        <w:rPr>
          <w:rStyle w:val="30"/>
          <w:rFonts w:eastAsiaTheme="minorHAnsi"/>
          <w:bCs w:val="0"/>
        </w:rPr>
        <w:t xml:space="preserve"> в постановление </w:t>
      </w:r>
    </w:p>
    <w:p w:rsidR="00A54406" w:rsidRDefault="00A54406" w:rsidP="006719CA">
      <w:pPr>
        <w:spacing w:after="0" w:line="240" w:lineRule="auto"/>
        <w:jc w:val="center"/>
        <w:rPr>
          <w:rStyle w:val="30"/>
          <w:rFonts w:eastAsiaTheme="minorHAnsi"/>
          <w:bCs w:val="0"/>
        </w:rPr>
      </w:pPr>
      <w:r w:rsidRPr="00A54406">
        <w:rPr>
          <w:rStyle w:val="30"/>
          <w:rFonts w:eastAsiaTheme="minorHAnsi"/>
          <w:bCs w:val="0"/>
        </w:rPr>
        <w:t xml:space="preserve">Правительства Кыргызской Республики «Об утверждении </w:t>
      </w:r>
    </w:p>
    <w:p w:rsidR="002C629E" w:rsidRDefault="00A54406" w:rsidP="006719CA">
      <w:pPr>
        <w:spacing w:after="0" w:line="240" w:lineRule="auto"/>
        <w:jc w:val="center"/>
        <w:rPr>
          <w:rStyle w:val="10"/>
          <w:rFonts w:eastAsiaTheme="minorHAnsi"/>
          <w:bCs w:val="0"/>
        </w:rPr>
      </w:pPr>
      <w:r w:rsidRPr="00A54406">
        <w:rPr>
          <w:rStyle w:val="30"/>
          <w:rFonts w:eastAsiaTheme="minorHAnsi"/>
          <w:bCs w:val="0"/>
        </w:rPr>
        <w:t>положений о свободных экономических зонах «Бишкек», «Каракол», «</w:t>
      </w:r>
      <w:proofErr w:type="spellStart"/>
      <w:r w:rsidRPr="00A54406">
        <w:rPr>
          <w:rStyle w:val="30"/>
          <w:rFonts w:eastAsiaTheme="minorHAnsi"/>
          <w:bCs w:val="0"/>
        </w:rPr>
        <w:t>Лейлек</w:t>
      </w:r>
      <w:proofErr w:type="spellEnd"/>
      <w:r w:rsidRPr="00A54406">
        <w:rPr>
          <w:rStyle w:val="30"/>
          <w:rFonts w:eastAsiaTheme="minorHAnsi"/>
          <w:bCs w:val="0"/>
        </w:rPr>
        <w:t>», «</w:t>
      </w:r>
      <w:proofErr w:type="spellStart"/>
      <w:r w:rsidRPr="00A54406">
        <w:rPr>
          <w:rStyle w:val="30"/>
          <w:rFonts w:eastAsiaTheme="minorHAnsi"/>
          <w:bCs w:val="0"/>
        </w:rPr>
        <w:t>Маймак</w:t>
      </w:r>
      <w:proofErr w:type="spellEnd"/>
      <w:r w:rsidRPr="00A54406">
        <w:rPr>
          <w:rStyle w:val="30"/>
          <w:rFonts w:eastAsiaTheme="minorHAnsi"/>
          <w:bCs w:val="0"/>
        </w:rPr>
        <w:t>» и «Нарын» от 1 августа 2014 года № 431</w:t>
      </w:r>
      <w:bookmarkEnd w:id="1"/>
    </w:p>
    <w:p w:rsidR="002C629E" w:rsidRDefault="002C629E" w:rsidP="006719C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D78C7" w:rsidRPr="007E6B64" w:rsidRDefault="001D78C7" w:rsidP="006719C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C629E" w:rsidRPr="002C629E" w:rsidRDefault="002C629E" w:rsidP="006719CA">
      <w:pPr>
        <w:keepNext/>
        <w:keepLines/>
        <w:widowControl w:val="0"/>
        <w:tabs>
          <w:tab w:val="left" w:pos="937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</w:rPr>
      </w:pPr>
      <w:bookmarkStart w:id="2" w:name="bookmark8"/>
      <w:r>
        <w:rPr>
          <w:rStyle w:val="10"/>
          <w:rFonts w:eastAsiaTheme="minorHAnsi"/>
          <w:bCs w:val="0"/>
        </w:rPr>
        <w:t xml:space="preserve">1. </w:t>
      </w:r>
      <w:r w:rsidRPr="002C629E">
        <w:rPr>
          <w:rStyle w:val="10"/>
          <w:rFonts w:eastAsiaTheme="minorHAnsi"/>
          <w:bCs w:val="0"/>
        </w:rPr>
        <w:t>Цель и задачи</w:t>
      </w:r>
      <w:bookmarkEnd w:id="2"/>
    </w:p>
    <w:p w:rsidR="001D78C7" w:rsidRPr="001D78C7" w:rsidRDefault="00A54406" w:rsidP="0067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Style w:val="20"/>
          <w:rFonts w:eastAsiaTheme="minorHAnsi"/>
        </w:rPr>
        <w:t>В</w:t>
      </w:r>
      <w:r w:rsidRPr="00A54406">
        <w:rPr>
          <w:rStyle w:val="20"/>
          <w:rFonts w:eastAsiaTheme="minorHAnsi"/>
        </w:rPr>
        <w:t xml:space="preserve"> соответствии с Законом Кыргызской Республики «О свободных экономических зонах в Кыргызской Республике»</w:t>
      </w:r>
      <w:r>
        <w:rPr>
          <w:rStyle w:val="20"/>
          <w:rFonts w:eastAsiaTheme="minorHAnsi"/>
        </w:rPr>
        <w:t xml:space="preserve"> настоящий п</w:t>
      </w:r>
      <w:r w:rsidR="002C629E">
        <w:rPr>
          <w:rStyle w:val="20"/>
          <w:rFonts w:eastAsiaTheme="minorHAnsi"/>
        </w:rPr>
        <w:t xml:space="preserve">роект постановления Правительства Кыргызской Республики </w:t>
      </w:r>
      <w:r w:rsidRPr="00A54406">
        <w:rPr>
          <w:rStyle w:val="20"/>
          <w:rFonts w:eastAsiaTheme="minorHAnsi"/>
        </w:rPr>
        <w:t>«О внесении изменений в постановление Правительства Кыргызской Республики «Об утверждении положений о свободных экономических зонах «Бишкек», «Каракол», «</w:t>
      </w:r>
      <w:proofErr w:type="spellStart"/>
      <w:r w:rsidRPr="00A54406">
        <w:rPr>
          <w:rStyle w:val="20"/>
          <w:rFonts w:eastAsiaTheme="minorHAnsi"/>
        </w:rPr>
        <w:t>Лейлек</w:t>
      </w:r>
      <w:proofErr w:type="spellEnd"/>
      <w:r w:rsidRPr="00A54406">
        <w:rPr>
          <w:rStyle w:val="20"/>
          <w:rFonts w:eastAsiaTheme="minorHAnsi"/>
        </w:rPr>
        <w:t>», «</w:t>
      </w:r>
      <w:proofErr w:type="spellStart"/>
      <w:r w:rsidRPr="00A54406">
        <w:rPr>
          <w:rStyle w:val="20"/>
          <w:rFonts w:eastAsiaTheme="minorHAnsi"/>
        </w:rPr>
        <w:t>Маймак</w:t>
      </w:r>
      <w:proofErr w:type="spellEnd"/>
      <w:r w:rsidRPr="00A54406">
        <w:rPr>
          <w:rStyle w:val="20"/>
          <w:rFonts w:eastAsiaTheme="minorHAnsi"/>
        </w:rPr>
        <w:t xml:space="preserve">» и «Нарын» от 1 августа 2014 года № 431» </w:t>
      </w:r>
      <w:r>
        <w:rPr>
          <w:rStyle w:val="20"/>
          <w:rFonts w:eastAsiaTheme="minorHAnsi"/>
        </w:rPr>
        <w:t>направлен на обеспечение</w:t>
      </w:r>
      <w:r w:rsidRPr="00A54406">
        <w:rPr>
          <w:rStyle w:val="20"/>
          <w:rFonts w:eastAsiaTheme="minorHAnsi"/>
        </w:rPr>
        <w:t xml:space="preserve"> благоприятных условий для привлечения иностранны</w:t>
      </w:r>
      <w:r>
        <w:rPr>
          <w:rStyle w:val="20"/>
          <w:rFonts w:eastAsiaTheme="minorHAnsi"/>
        </w:rPr>
        <w:t xml:space="preserve">х инвестиций и </w:t>
      </w:r>
      <w:proofErr w:type="spellStart"/>
      <w:r>
        <w:rPr>
          <w:rStyle w:val="20"/>
          <w:rFonts w:eastAsiaTheme="minorHAnsi"/>
        </w:rPr>
        <w:t>экспортоориентированности</w:t>
      </w:r>
      <w:proofErr w:type="spellEnd"/>
      <w:r>
        <w:rPr>
          <w:rStyle w:val="20"/>
          <w:rFonts w:eastAsiaTheme="minorHAnsi"/>
        </w:rPr>
        <w:t xml:space="preserve"> произведенных товаров.</w:t>
      </w:r>
      <w:proofErr w:type="gramEnd"/>
    </w:p>
    <w:p w:rsidR="002C629E" w:rsidRDefault="002C629E" w:rsidP="006719CA">
      <w:pPr>
        <w:keepNext/>
        <w:keepLines/>
        <w:widowControl w:val="0"/>
        <w:tabs>
          <w:tab w:val="left" w:pos="937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  <w:bCs w:val="0"/>
        </w:rPr>
      </w:pPr>
      <w:bookmarkStart w:id="3" w:name="bookmark9"/>
      <w:r>
        <w:rPr>
          <w:rStyle w:val="10"/>
          <w:rFonts w:eastAsiaTheme="minorHAnsi"/>
          <w:bCs w:val="0"/>
        </w:rPr>
        <w:t xml:space="preserve">2. </w:t>
      </w:r>
      <w:r w:rsidRPr="002C629E">
        <w:rPr>
          <w:rStyle w:val="10"/>
          <w:rFonts w:eastAsiaTheme="minorHAnsi"/>
          <w:bCs w:val="0"/>
        </w:rPr>
        <w:t>Описательная часть</w:t>
      </w:r>
      <w:bookmarkEnd w:id="3"/>
    </w:p>
    <w:p w:rsidR="0052414A" w:rsidRDefault="002E369D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конце 2018</w:t>
      </w:r>
      <w:r w:rsid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года утратили силу ранее предоставленные</w:t>
      </w:r>
      <w:r w:rsidR="0052414A" w:rsidRPr="0052414A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налоговые льготы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при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вывозе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товаров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с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территории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>
        <w:rPr>
          <w:rStyle w:val="20"/>
          <w:rFonts w:eastAsiaTheme="minorHAnsi"/>
        </w:rPr>
        <w:t xml:space="preserve">свободных экономических зон (далее –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СЭЗ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)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на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общую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территорию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К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ыргызской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еспублики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с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убъект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ов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СЭЗ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,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зарегистрированны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х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до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вступления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в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силу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Закона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Кыргызской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Республики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«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О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внесении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изменений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и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дополнений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в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Закон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Кыргызской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Республики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«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О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свободных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экономических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зонах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в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Кыргызской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Республике»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от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20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сентября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2000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года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52414A" w:rsidRPr="0052414A">
        <w:rPr>
          <w:rFonts w:ascii="Times New Roman" w:eastAsia="Times New Roman" w:hAnsi="Times New Roman" w:cs="Times New Roman" w:hint="eastAsia"/>
          <w:color w:val="000000"/>
          <w:sz w:val="28"/>
          <w:szCs w:val="24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78, в основном действующих в СЭЗ «Бишкек»</w:t>
      </w:r>
      <w:r w:rsidR="0052414A" w:rsidRPr="0052414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 w:rsidR="002E369D" w:rsidRDefault="002E369D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При этом отмечаем, что при сравнении экономических показателей субъектов СЭЗ, зарегистрированных до 2000 года и после 2000 года установлено, что размер поставок субъектами СЭЗ, зарегистрированными до 2000 года</w:t>
      </w:r>
      <w:r w:rsidR="009420F9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(по итогам 2018 года)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составляет: </w:t>
      </w:r>
    </w:p>
    <w:p w:rsidR="002E369D" w:rsidRPr="002E369D" w:rsidRDefault="002E369D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1) экспорт 2</w:t>
      </w:r>
      <w:r w:rsidR="009420F9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4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,</w:t>
      </w:r>
      <w:r w:rsidR="009420F9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2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%; </w:t>
      </w:r>
    </w:p>
    <w:p w:rsidR="002E369D" w:rsidRPr="002E369D" w:rsidRDefault="002E369D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2) на остальную территорию Кыргызской Республики (на внутренний рынок) 7</w:t>
      </w:r>
      <w:r w:rsidR="009420F9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5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,</w:t>
      </w:r>
      <w:r w:rsidR="009420F9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8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%.</w:t>
      </w:r>
    </w:p>
    <w:p w:rsidR="002E369D" w:rsidRPr="002E369D" w:rsidRDefault="002E369D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proofErr w:type="gramStart"/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Сравнение показало, что основным направлением в деятельности субъектов СЭЗ, зарегистрированных до 2000 года, является ориентированность на внутренний рынок Кыргызской Республики, что создавало неравные конкурентные условия как для субъектов СЭЗ, зарегистрированных после 2000 года, так и в отношении экономических субъектов, осуществляющих свою деятельность в соответствии с общим режимом налогообложения на остальной территории Кыргызской Республики.</w:t>
      </w:r>
      <w:proofErr w:type="gramEnd"/>
    </w:p>
    <w:p w:rsidR="002E369D" w:rsidRPr="002E369D" w:rsidRDefault="002E369D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При этом отмечаем, что экономические показатели субъектов СЭЗ, зарегистрированных после 2000 года</w:t>
      </w:r>
      <w:r w:rsidR="00DF504F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(по итогам 2018 года)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составляют:</w:t>
      </w:r>
    </w:p>
    <w:p w:rsidR="002E369D" w:rsidRPr="002E369D" w:rsidRDefault="002E369D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1)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  <w:t>экспорт 4</w:t>
      </w:r>
      <w:r w:rsidR="00DF504F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9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,</w:t>
      </w:r>
      <w:r w:rsidR="00DF504F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5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%;</w:t>
      </w:r>
    </w:p>
    <w:p w:rsidR="002E369D" w:rsidRPr="002E369D" w:rsidRDefault="002E369D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2)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  <w:t>на остальную территорию Кыргызской Республики (на внутренний рынок) 5</w:t>
      </w:r>
      <w:r w:rsidR="00DF504F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0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,</w:t>
      </w:r>
      <w:r w:rsidR="00DF504F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5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%.</w:t>
      </w:r>
    </w:p>
    <w:p w:rsidR="002E369D" w:rsidRDefault="002E369D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По результатам проведенного анализа </w:t>
      </w:r>
      <w:r w:rsidR="00762D2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установлено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, что деятельность субъектов СЭЗ, зарегистрированных после 2000 года в разрезе поставок составляет практически равную долю как на экспорт, так и на внутренний рынок, что говорит об ориентированности на экспорт предприятий СЭЗ</w:t>
      </w:r>
      <w:r w:rsidR="00762D2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,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не имеющих </w:t>
      </w:r>
      <w:r w:rsidR="00762D2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ранее </w:t>
      </w:r>
      <w:r w:rsidRPr="002E369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льгот по НДС.</w:t>
      </w:r>
    </w:p>
    <w:p w:rsidR="00762D26" w:rsidRDefault="00762D26" w:rsidP="006719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Вместе с тем, учитывая утрату силы налоговых льгот в конце 2018 года, идет сокращение объемов производства и рабочих мест </w:t>
      </w:r>
      <w:r w:rsidRPr="00762D2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субъектов СЭЗ, зарегистрированных до 2000 года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 w:rsidR="00490448" w:rsidRDefault="00762D26" w:rsidP="006719CA">
      <w:pPr>
        <w:pStyle w:val="tkTekst"/>
        <w:spacing w:after="0" w:line="240" w:lineRule="auto"/>
        <w:ind w:firstLine="708"/>
      </w:pP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Следует отметить, что в соответствии с</w:t>
      </w:r>
      <w:r w:rsidRPr="00762D26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Законом Кыргызской Республики «О свободных экономических зонах в Кыргызской Республике»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в</w:t>
      </w:r>
      <w:r w:rsidRPr="00762D26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воз произведенной в СЭЗ продукции на территорию Кыргызской Республики подлежит квотированию, за исключением перерабатываемой </w:t>
      </w:r>
      <w:r w:rsidR="00490448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сельскохозяйственной продукции. </w:t>
      </w:r>
      <w:r w:rsidRPr="00762D26">
        <w:rPr>
          <w:rFonts w:ascii="Times New Roman" w:hAnsi="Times New Roman" w:cs="Times New Roman"/>
          <w:color w:val="000000"/>
          <w:sz w:val="28"/>
          <w:szCs w:val="24"/>
          <w:lang w:bidi="ru-RU"/>
        </w:rPr>
        <w:t>Объем устанавливаемой квоты определяется Правительством Кыргызской Республики от общего объема произведенной продукции по каждому субъекту СЭЗ в течение года, отдельно для каждой СЭЗ.</w:t>
      </w:r>
      <w:r w:rsidR="00490448" w:rsidRPr="00490448">
        <w:t xml:space="preserve"> </w:t>
      </w:r>
    </w:p>
    <w:p w:rsidR="00490448" w:rsidRPr="00BF3DA5" w:rsidRDefault="00490448" w:rsidP="006719C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В СЭЗ </w:t>
      </w:r>
      <w:r w:rsidRPr="00490448">
        <w:rPr>
          <w:rFonts w:ascii="Times New Roman" w:hAnsi="Times New Roman" w:cs="Times New Roman"/>
          <w:color w:val="000000"/>
          <w:sz w:val="28"/>
          <w:szCs w:val="24"/>
          <w:lang w:bidi="ru-RU"/>
        </w:rPr>
        <w:t>«Каракол», «</w:t>
      </w:r>
      <w:proofErr w:type="spellStart"/>
      <w:r w:rsidRPr="00490448">
        <w:rPr>
          <w:rFonts w:ascii="Times New Roman" w:hAnsi="Times New Roman" w:cs="Times New Roman"/>
          <w:color w:val="000000"/>
          <w:sz w:val="28"/>
          <w:szCs w:val="24"/>
          <w:lang w:bidi="ru-RU"/>
        </w:rPr>
        <w:t>Лейлек</w:t>
      </w:r>
      <w:proofErr w:type="spellEnd"/>
      <w:r w:rsidRPr="00490448">
        <w:rPr>
          <w:rFonts w:ascii="Times New Roman" w:hAnsi="Times New Roman" w:cs="Times New Roman"/>
          <w:color w:val="000000"/>
          <w:sz w:val="28"/>
          <w:szCs w:val="24"/>
          <w:lang w:bidi="ru-RU"/>
        </w:rPr>
        <w:t>», «</w:t>
      </w:r>
      <w:proofErr w:type="spellStart"/>
      <w:r w:rsidRPr="00490448">
        <w:rPr>
          <w:rFonts w:ascii="Times New Roman" w:hAnsi="Times New Roman" w:cs="Times New Roman"/>
          <w:color w:val="000000"/>
          <w:sz w:val="28"/>
          <w:szCs w:val="24"/>
          <w:lang w:bidi="ru-RU"/>
        </w:rPr>
        <w:t>Маймак</w:t>
      </w:r>
      <w:proofErr w:type="spellEnd"/>
      <w:r w:rsidRPr="00490448">
        <w:rPr>
          <w:rFonts w:ascii="Times New Roman" w:hAnsi="Times New Roman" w:cs="Times New Roman"/>
          <w:color w:val="000000"/>
          <w:sz w:val="28"/>
          <w:szCs w:val="24"/>
          <w:lang w:bidi="ru-RU"/>
        </w:rPr>
        <w:t>» и «Нарын»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квота установлена  в размере 30%, то есть 30 % произведенной продукции освобождается от уплаты НДС, а </w:t>
      </w:r>
      <w:r w:rsidRPr="00BF3D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объем</w:t>
      </w:r>
      <w:r w:rsidRPr="00BF3DA5">
        <w:rPr>
          <w:rFonts w:ascii="Times New Roman" w:hAnsi="Times New Roman" w:cs="Times New Roman"/>
          <w:sz w:val="28"/>
          <w:szCs w:val="28"/>
        </w:rPr>
        <w:t xml:space="preserve"> превышения производителем продукции установленной квоты произведенной им в СЭЗ продукции при ввозе на территорию Кыргызской Республики подлежит налогообложению в соответствии с налоговым законодательством Кыргызской Республики.</w:t>
      </w:r>
    </w:p>
    <w:p w:rsidR="00490448" w:rsidRPr="00BF3DA5" w:rsidRDefault="00490448" w:rsidP="006719C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A5">
        <w:rPr>
          <w:rFonts w:ascii="Times New Roman" w:hAnsi="Times New Roman" w:cs="Times New Roman"/>
          <w:sz w:val="28"/>
          <w:szCs w:val="28"/>
        </w:rPr>
        <w:t>В СЭЗ «Бишкек» квота установлена в размере 0%, то есть не предусмотрено освобождение.</w:t>
      </w:r>
    </w:p>
    <w:p w:rsidR="00490448" w:rsidRPr="00BF3DA5" w:rsidRDefault="00490448" w:rsidP="006719C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A5">
        <w:rPr>
          <w:rFonts w:ascii="Times New Roman" w:hAnsi="Times New Roman" w:cs="Times New Roman"/>
          <w:sz w:val="28"/>
          <w:szCs w:val="28"/>
        </w:rPr>
        <w:t>В этой связи, а также с многочисленными обращениями субъектов СЭЗ «Бишкек» разработан настоящий проект постановления</w:t>
      </w:r>
      <w:r w:rsidR="00267954">
        <w:rPr>
          <w:rFonts w:ascii="Times New Roman" w:hAnsi="Times New Roman" w:cs="Times New Roman"/>
          <w:sz w:val="28"/>
          <w:szCs w:val="28"/>
        </w:rPr>
        <w:t>, устанавливающий квоту в размере 30% и</w:t>
      </w:r>
      <w:r w:rsidRPr="00BF3DA5">
        <w:rPr>
          <w:rFonts w:ascii="Times New Roman" w:hAnsi="Times New Roman" w:cs="Times New Roman"/>
          <w:sz w:val="28"/>
          <w:szCs w:val="28"/>
        </w:rPr>
        <w:t xml:space="preserve"> направленный </w:t>
      </w:r>
      <w:proofErr w:type="gramStart"/>
      <w:r w:rsidRPr="00BF3D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3DA5">
        <w:rPr>
          <w:rFonts w:ascii="Times New Roman" w:hAnsi="Times New Roman" w:cs="Times New Roman"/>
          <w:sz w:val="28"/>
          <w:szCs w:val="28"/>
        </w:rPr>
        <w:t>:</w:t>
      </w:r>
    </w:p>
    <w:p w:rsidR="00490448" w:rsidRDefault="00490448" w:rsidP="006719CA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 w:rsidRPr="00BF3DA5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proofErr w:type="spellStart"/>
      <w:r>
        <w:rPr>
          <w:rStyle w:val="20"/>
          <w:rFonts w:eastAsiaTheme="minorHAnsi"/>
        </w:rPr>
        <w:t>экспортоориентированность</w:t>
      </w:r>
      <w:proofErr w:type="spellEnd"/>
      <w:r>
        <w:rPr>
          <w:rStyle w:val="20"/>
          <w:rFonts w:eastAsiaTheme="minorHAnsi"/>
        </w:rPr>
        <w:t xml:space="preserve"> субъектов СЭЗ «Бишкек»;</w:t>
      </w:r>
    </w:p>
    <w:p w:rsidR="00490448" w:rsidRDefault="00BF3DA5" w:rsidP="006719CA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2) поддержку субъектов СЭЗ «Бишкек» независимо от года регистрации;</w:t>
      </w:r>
    </w:p>
    <w:p w:rsidR="00BF3DA5" w:rsidRDefault="00BF3DA5" w:rsidP="006719CA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3) сохранение объемов производства и рабочих мест.</w:t>
      </w:r>
    </w:p>
    <w:p w:rsidR="002C629E" w:rsidRPr="002C629E" w:rsidRDefault="002C629E" w:rsidP="006719CA">
      <w:pPr>
        <w:keepNext/>
        <w:keepLines/>
        <w:widowControl w:val="0"/>
        <w:tabs>
          <w:tab w:val="left" w:pos="937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</w:rPr>
      </w:pPr>
      <w:bookmarkStart w:id="4" w:name="bookmark10"/>
      <w:r>
        <w:rPr>
          <w:rStyle w:val="10"/>
          <w:rFonts w:eastAsiaTheme="minorHAnsi"/>
          <w:bCs w:val="0"/>
        </w:rPr>
        <w:t xml:space="preserve">3. </w:t>
      </w:r>
      <w:r w:rsidRPr="002C629E">
        <w:rPr>
          <w:rStyle w:val="10"/>
          <w:rFonts w:eastAsiaTheme="minorHAnsi"/>
          <w:bCs w:val="0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  <w:bookmarkEnd w:id="4"/>
    </w:p>
    <w:p w:rsidR="002C629E" w:rsidRDefault="002C629E" w:rsidP="006719CA">
      <w:pPr>
        <w:tabs>
          <w:tab w:val="left" w:pos="8304"/>
        </w:tabs>
        <w:spacing w:after="0" w:line="240" w:lineRule="auto"/>
        <w:ind w:firstLine="709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Принятие данного проекта постановления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2C629E" w:rsidRPr="002C629E" w:rsidRDefault="002C629E" w:rsidP="006719CA">
      <w:pPr>
        <w:keepNext/>
        <w:keepLines/>
        <w:widowControl w:val="0"/>
        <w:tabs>
          <w:tab w:val="left" w:pos="937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</w:rPr>
      </w:pPr>
      <w:bookmarkStart w:id="5" w:name="bookmark11"/>
      <w:r>
        <w:rPr>
          <w:rStyle w:val="10"/>
          <w:rFonts w:eastAsiaTheme="minorHAnsi"/>
          <w:bCs w:val="0"/>
        </w:rPr>
        <w:t xml:space="preserve">4. </w:t>
      </w:r>
      <w:r w:rsidRPr="002C629E">
        <w:rPr>
          <w:rStyle w:val="10"/>
          <w:rFonts w:eastAsiaTheme="minorHAnsi"/>
          <w:bCs w:val="0"/>
        </w:rPr>
        <w:t>Информация о результатах общественного обсуждения</w:t>
      </w:r>
      <w:bookmarkEnd w:id="5"/>
    </w:p>
    <w:p w:rsidR="002C629E" w:rsidRDefault="002C629E" w:rsidP="006719CA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В соответствии со статьей 22 Закона Кыргызской Республики </w:t>
      </w:r>
      <w:r w:rsidRPr="002C629E">
        <w:rPr>
          <w:rStyle w:val="21"/>
          <w:rFonts w:eastAsiaTheme="minorHAnsi"/>
          <w:i w:val="0"/>
        </w:rPr>
        <w:t>«О</w:t>
      </w:r>
      <w:r>
        <w:rPr>
          <w:rStyle w:val="20"/>
          <w:rFonts w:eastAsiaTheme="minorHAnsi"/>
        </w:rPr>
        <w:t xml:space="preserve"> нормативных правовых актах Кыргыз</w:t>
      </w:r>
      <w:r w:rsidR="00D04A65">
        <w:rPr>
          <w:rStyle w:val="20"/>
          <w:rFonts w:eastAsiaTheme="minorHAnsi"/>
        </w:rPr>
        <w:t xml:space="preserve">ской Республики» данный проект </w:t>
      </w:r>
      <w:r>
        <w:rPr>
          <w:rStyle w:val="20"/>
          <w:rFonts w:eastAsiaTheme="minorHAnsi"/>
        </w:rPr>
        <w:t>размещен на официальном сайте Прав</w:t>
      </w:r>
      <w:r w:rsidR="00D04A65">
        <w:rPr>
          <w:rStyle w:val="20"/>
          <w:rFonts w:eastAsiaTheme="minorHAnsi"/>
        </w:rPr>
        <w:t>ительства Кыргызской Республики</w:t>
      </w:r>
      <w:r>
        <w:rPr>
          <w:rStyle w:val="20"/>
          <w:rFonts w:eastAsiaTheme="minorHAnsi"/>
        </w:rPr>
        <w:t>.</w:t>
      </w:r>
    </w:p>
    <w:p w:rsidR="002C629E" w:rsidRPr="002C629E" w:rsidRDefault="002C629E" w:rsidP="00DF504F">
      <w:pPr>
        <w:keepNext/>
        <w:keepLines/>
        <w:widowControl w:val="0"/>
        <w:tabs>
          <w:tab w:val="left" w:pos="942"/>
        </w:tabs>
        <w:spacing w:after="0" w:line="240" w:lineRule="auto"/>
        <w:ind w:firstLine="709"/>
        <w:jc w:val="both"/>
        <w:outlineLvl w:val="0"/>
        <w:rPr>
          <w:rStyle w:val="10"/>
          <w:rFonts w:eastAsiaTheme="minorHAnsi"/>
        </w:rPr>
      </w:pPr>
      <w:bookmarkStart w:id="6" w:name="bookmark12"/>
      <w:r>
        <w:rPr>
          <w:rStyle w:val="10"/>
          <w:rFonts w:eastAsiaTheme="minorHAnsi"/>
          <w:bCs w:val="0"/>
        </w:rPr>
        <w:lastRenderedPageBreak/>
        <w:t xml:space="preserve">5. </w:t>
      </w:r>
      <w:r w:rsidRPr="002C629E">
        <w:rPr>
          <w:rStyle w:val="10"/>
          <w:rFonts w:eastAsiaTheme="minorHAnsi"/>
          <w:bCs w:val="0"/>
        </w:rPr>
        <w:t>Анализ соответствия проекта законодательству</w:t>
      </w:r>
      <w:bookmarkEnd w:id="6"/>
    </w:p>
    <w:p w:rsidR="00DF504F" w:rsidRDefault="00A54406" w:rsidP="00DF504F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По р</w:t>
      </w:r>
      <w:r w:rsidR="002C629E">
        <w:rPr>
          <w:rStyle w:val="20"/>
          <w:rFonts w:eastAsiaTheme="minorHAnsi"/>
        </w:rPr>
        <w:t>езультатам проведенного анализа действующих норм национального и международного законодательства установлено, что нормы предс</w:t>
      </w:r>
      <w:r>
        <w:rPr>
          <w:rStyle w:val="20"/>
          <w:rFonts w:eastAsiaTheme="minorHAnsi"/>
        </w:rPr>
        <w:t>тавленного проекта постановления</w:t>
      </w:r>
      <w:r w:rsidR="002C629E">
        <w:rPr>
          <w:rStyle w:val="20"/>
          <w:rFonts w:eastAsiaTheme="minorHAnsi"/>
        </w:rPr>
        <w:t xml:space="preserve"> не противоречат действующим нормативным правовым актам.</w:t>
      </w:r>
      <w:bookmarkStart w:id="7" w:name="bookmark13"/>
    </w:p>
    <w:p w:rsidR="002C629E" w:rsidRPr="00DF504F" w:rsidRDefault="002C629E" w:rsidP="00DF5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10"/>
          <w:rFonts w:eastAsiaTheme="minorHAnsi"/>
          <w:bCs w:val="0"/>
        </w:rPr>
        <w:t xml:space="preserve">6. </w:t>
      </w:r>
      <w:r w:rsidRPr="002C629E">
        <w:rPr>
          <w:rStyle w:val="10"/>
          <w:rFonts w:eastAsiaTheme="minorHAnsi"/>
          <w:bCs w:val="0"/>
        </w:rPr>
        <w:t>Информация о необходимости финансирования</w:t>
      </w:r>
      <w:bookmarkEnd w:id="7"/>
    </w:p>
    <w:p w:rsidR="00A54406" w:rsidRPr="005F7BD6" w:rsidRDefault="00A54406" w:rsidP="00DF504F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bookmark14"/>
      <w:r w:rsidRPr="005F7BD6">
        <w:rPr>
          <w:rFonts w:ascii="Times New Roman" w:hAnsi="Times New Roman"/>
          <w:sz w:val="28"/>
          <w:szCs w:val="28"/>
        </w:rPr>
        <w:t xml:space="preserve">Принятие настоящего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5F7BD6">
        <w:rPr>
          <w:rFonts w:ascii="Times New Roman" w:hAnsi="Times New Roman"/>
          <w:sz w:val="28"/>
          <w:szCs w:val="28"/>
        </w:rPr>
        <w:t xml:space="preserve"> Правительства Кыргызской Республики не повлечет дополнительных финансовых затрат из республиканского бюджета.</w:t>
      </w:r>
    </w:p>
    <w:p w:rsidR="002C629E" w:rsidRPr="002C629E" w:rsidRDefault="002C629E" w:rsidP="00DF504F">
      <w:pPr>
        <w:keepNext/>
        <w:keepLines/>
        <w:widowControl w:val="0"/>
        <w:tabs>
          <w:tab w:val="left" w:pos="942"/>
        </w:tabs>
        <w:spacing w:after="0" w:line="240" w:lineRule="auto"/>
        <w:ind w:firstLine="709"/>
        <w:jc w:val="both"/>
        <w:outlineLvl w:val="0"/>
      </w:pPr>
      <w:r>
        <w:rPr>
          <w:rStyle w:val="10"/>
          <w:rFonts w:eastAsiaTheme="minorHAnsi"/>
          <w:bCs w:val="0"/>
        </w:rPr>
        <w:t xml:space="preserve">7. </w:t>
      </w:r>
      <w:r w:rsidRPr="002C629E">
        <w:rPr>
          <w:rStyle w:val="10"/>
          <w:rFonts w:eastAsiaTheme="minorHAnsi"/>
          <w:bCs w:val="0"/>
        </w:rPr>
        <w:t>Информация об анализе регулятивного воздействия</w:t>
      </w:r>
      <w:bookmarkEnd w:id="8"/>
    </w:p>
    <w:p w:rsidR="00554D69" w:rsidRDefault="00554D69" w:rsidP="00554D6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BE">
        <w:rPr>
          <w:rFonts w:ascii="Times New Roman" w:hAnsi="Times New Roman" w:cs="Times New Roman"/>
          <w:sz w:val="28"/>
          <w:szCs w:val="28"/>
        </w:rPr>
        <w:t>Представленный проект не требует проведения ан</w:t>
      </w:r>
      <w:r w:rsidR="002D1A33">
        <w:rPr>
          <w:rFonts w:ascii="Times New Roman" w:hAnsi="Times New Roman" w:cs="Times New Roman"/>
          <w:sz w:val="28"/>
          <w:szCs w:val="28"/>
        </w:rPr>
        <w:t>ализа регулятивного воздействия</w:t>
      </w:r>
      <w:r w:rsidRPr="00FF14BE">
        <w:rPr>
          <w:rFonts w:ascii="Times New Roman" w:hAnsi="Times New Roman" w:cs="Times New Roman"/>
          <w:sz w:val="28"/>
          <w:szCs w:val="28"/>
        </w:rPr>
        <w:t>.</w:t>
      </w:r>
    </w:p>
    <w:p w:rsidR="00554D69" w:rsidRPr="00554D69" w:rsidRDefault="00554D69" w:rsidP="00554D69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4D69">
        <w:rPr>
          <w:rFonts w:ascii="Times New Roman" w:hAnsi="Times New Roman"/>
          <w:sz w:val="28"/>
          <w:szCs w:val="28"/>
        </w:rPr>
        <w:t xml:space="preserve">Вместе с этим отмечаем, что квота в размере 30%  ранее действовала </w:t>
      </w:r>
      <w:r w:rsidR="002D1A33">
        <w:rPr>
          <w:rFonts w:ascii="Times New Roman" w:hAnsi="Times New Roman"/>
          <w:sz w:val="28"/>
          <w:szCs w:val="28"/>
        </w:rPr>
        <w:t xml:space="preserve">в </w:t>
      </w:r>
      <w:bookmarkStart w:id="9" w:name="_GoBack"/>
      <w:bookmarkEnd w:id="9"/>
      <w:r w:rsidRPr="00554D69">
        <w:rPr>
          <w:rFonts w:ascii="Times New Roman" w:hAnsi="Times New Roman"/>
          <w:sz w:val="28"/>
          <w:szCs w:val="28"/>
        </w:rPr>
        <w:t xml:space="preserve">СЭЗ «Бишкек» и настоящим проектом приводится к единообразию установления квотирования вывозимой продукции из СЭЗ «Бишкек» с </w:t>
      </w:r>
      <w:proofErr w:type="spellStart"/>
      <w:r w:rsidRPr="00554D69">
        <w:rPr>
          <w:rFonts w:ascii="Times New Roman" w:hAnsi="Times New Roman"/>
          <w:sz w:val="28"/>
          <w:szCs w:val="28"/>
        </w:rPr>
        <w:t>СЭЗами</w:t>
      </w:r>
      <w:proofErr w:type="spellEnd"/>
      <w:r w:rsidRPr="00554D69">
        <w:rPr>
          <w:rFonts w:ascii="Times New Roman" w:hAnsi="Times New Roman"/>
          <w:sz w:val="28"/>
          <w:szCs w:val="28"/>
        </w:rPr>
        <w:t xml:space="preserve"> «Каракол», «</w:t>
      </w:r>
      <w:proofErr w:type="spellStart"/>
      <w:r w:rsidRPr="00554D69">
        <w:rPr>
          <w:rFonts w:ascii="Times New Roman" w:hAnsi="Times New Roman"/>
          <w:sz w:val="28"/>
          <w:szCs w:val="28"/>
        </w:rPr>
        <w:t>Лейлек</w:t>
      </w:r>
      <w:proofErr w:type="spellEnd"/>
      <w:r w:rsidRPr="00554D69">
        <w:rPr>
          <w:rFonts w:ascii="Times New Roman" w:hAnsi="Times New Roman"/>
          <w:sz w:val="28"/>
          <w:szCs w:val="28"/>
        </w:rPr>
        <w:t>», «</w:t>
      </w:r>
      <w:proofErr w:type="spellStart"/>
      <w:r w:rsidRPr="00554D69">
        <w:rPr>
          <w:rFonts w:ascii="Times New Roman" w:hAnsi="Times New Roman"/>
          <w:sz w:val="28"/>
          <w:szCs w:val="28"/>
        </w:rPr>
        <w:t>Маймак</w:t>
      </w:r>
      <w:proofErr w:type="spellEnd"/>
      <w:r w:rsidRPr="00554D69">
        <w:rPr>
          <w:rFonts w:ascii="Times New Roman" w:hAnsi="Times New Roman"/>
          <w:sz w:val="28"/>
          <w:szCs w:val="28"/>
        </w:rPr>
        <w:t>» и «Нарын».</w:t>
      </w:r>
    </w:p>
    <w:p w:rsidR="00554D69" w:rsidRPr="002D1A33" w:rsidRDefault="00554D69" w:rsidP="00554D6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1A33" w:rsidRPr="002D1A33" w:rsidRDefault="002D1A33" w:rsidP="00554D6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1A33" w:rsidRPr="002D1A33" w:rsidRDefault="002D1A33" w:rsidP="00554D6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65D" w:rsidRDefault="0024665D" w:rsidP="00671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</w:t>
      </w:r>
      <w:r w:rsidR="002679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С.Т. </w:t>
      </w:r>
      <w:proofErr w:type="spellStart"/>
      <w:r w:rsidR="002679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Муканбетов</w:t>
      </w:r>
      <w:proofErr w:type="spellEnd"/>
    </w:p>
    <w:sectPr w:rsidR="0024665D" w:rsidSect="001D78C7"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EF9"/>
    <w:multiLevelType w:val="multilevel"/>
    <w:tmpl w:val="6BD09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47879"/>
    <w:multiLevelType w:val="multilevel"/>
    <w:tmpl w:val="04685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D7EBA"/>
    <w:multiLevelType w:val="multilevel"/>
    <w:tmpl w:val="DA6A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52F1A"/>
    <w:multiLevelType w:val="multilevel"/>
    <w:tmpl w:val="6E344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A33B9"/>
    <w:multiLevelType w:val="multilevel"/>
    <w:tmpl w:val="F8AA2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F67683"/>
    <w:multiLevelType w:val="multilevel"/>
    <w:tmpl w:val="18F0F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32"/>
    <w:rsid w:val="000B5632"/>
    <w:rsid w:val="001D78C7"/>
    <w:rsid w:val="001F1EA8"/>
    <w:rsid w:val="002052D4"/>
    <w:rsid w:val="0024665D"/>
    <w:rsid w:val="00267954"/>
    <w:rsid w:val="002C629E"/>
    <w:rsid w:val="002D1A33"/>
    <w:rsid w:val="002E369D"/>
    <w:rsid w:val="002F7451"/>
    <w:rsid w:val="00422AC1"/>
    <w:rsid w:val="00490448"/>
    <w:rsid w:val="0052414A"/>
    <w:rsid w:val="00543A61"/>
    <w:rsid w:val="00554D69"/>
    <w:rsid w:val="005C5F65"/>
    <w:rsid w:val="006719CA"/>
    <w:rsid w:val="007051C8"/>
    <w:rsid w:val="007071EC"/>
    <w:rsid w:val="0075638C"/>
    <w:rsid w:val="00762D26"/>
    <w:rsid w:val="007E6B64"/>
    <w:rsid w:val="009420F9"/>
    <w:rsid w:val="00A54406"/>
    <w:rsid w:val="00AA2FC3"/>
    <w:rsid w:val="00BE714D"/>
    <w:rsid w:val="00BF3DA5"/>
    <w:rsid w:val="00CA0AC6"/>
    <w:rsid w:val="00D04A65"/>
    <w:rsid w:val="00D2099C"/>
    <w:rsid w:val="00D345BE"/>
    <w:rsid w:val="00D4440E"/>
    <w:rsid w:val="00D51587"/>
    <w:rsid w:val="00DB0B94"/>
    <w:rsid w:val="00D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C6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2C6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2C6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C6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2C6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C6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2C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 + Не курсив"/>
    <w:basedOn w:val="5"/>
    <w:rsid w:val="002C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C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2C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2C6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C629E"/>
    <w:pPr>
      <w:ind w:left="720"/>
      <w:contextualSpacing/>
    </w:pPr>
  </w:style>
  <w:style w:type="paragraph" w:customStyle="1" w:styleId="tkTekst">
    <w:name w:val="_Текст обычный (tkTekst)"/>
    <w:basedOn w:val="a"/>
    <w:rsid w:val="00A5440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C6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2C6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2C6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C6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2C6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C6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2C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 + Не курсив"/>
    <w:basedOn w:val="5"/>
    <w:rsid w:val="002C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C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2C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2C6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C629E"/>
    <w:pPr>
      <w:ind w:left="720"/>
      <w:contextualSpacing/>
    </w:pPr>
  </w:style>
  <w:style w:type="paragraph" w:customStyle="1" w:styleId="tkTekst">
    <w:name w:val="_Текст обычный (tkTekst)"/>
    <w:basedOn w:val="a"/>
    <w:rsid w:val="00A5440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Расулова</dc:creator>
  <cp:lastModifiedBy>Берикбай АБК. Абдылдаев</cp:lastModifiedBy>
  <cp:revision>7</cp:revision>
  <cp:lastPrinted>2019-06-28T10:26:00Z</cp:lastPrinted>
  <dcterms:created xsi:type="dcterms:W3CDTF">2019-06-06T09:31:00Z</dcterms:created>
  <dcterms:modified xsi:type="dcterms:W3CDTF">2019-06-28T10:49:00Z</dcterms:modified>
</cp:coreProperties>
</file>