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A1" w:rsidRPr="00810DF1" w:rsidRDefault="005227A1" w:rsidP="005974A0">
      <w:pPr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 xml:space="preserve">К пункту </w:t>
      </w:r>
      <w:r w:rsidR="00FB782B" w:rsidRPr="00810DF1">
        <w:rPr>
          <w:rFonts w:ascii="Times New Roman" w:hAnsi="Times New Roman" w:cs="Times New Roman"/>
          <w:sz w:val="28"/>
          <w:szCs w:val="28"/>
        </w:rPr>
        <w:t xml:space="preserve"> </w:t>
      </w:r>
      <w:r w:rsidR="00FB782B" w:rsidRPr="00810DF1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FB782B" w:rsidRPr="00810DF1">
        <w:rPr>
          <w:rFonts w:ascii="Times New Roman" w:hAnsi="Times New Roman" w:cs="Times New Roman"/>
          <w:sz w:val="28"/>
          <w:szCs w:val="28"/>
        </w:rPr>
        <w:t xml:space="preserve"> </w:t>
      </w:r>
      <w:r w:rsidRPr="00810DF1">
        <w:rPr>
          <w:rFonts w:ascii="Times New Roman" w:hAnsi="Times New Roman" w:cs="Times New Roman"/>
          <w:sz w:val="28"/>
          <w:szCs w:val="28"/>
        </w:rPr>
        <w:t>повестки дня</w:t>
      </w:r>
    </w:p>
    <w:p w:rsidR="005227A1" w:rsidRPr="00810DF1" w:rsidRDefault="005227A1" w:rsidP="001135D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74A0" w:rsidRPr="00810DF1" w:rsidRDefault="005227A1" w:rsidP="005974A0">
      <w:pPr>
        <w:rPr>
          <w:rFonts w:ascii="Times New Roman" w:hAnsi="Times New Roman" w:cs="Times New Roman"/>
          <w:b/>
          <w:sz w:val="28"/>
          <w:szCs w:val="28"/>
        </w:rPr>
      </w:pPr>
      <w:r w:rsidRPr="00810DF1">
        <w:rPr>
          <w:rFonts w:ascii="Times New Roman" w:hAnsi="Times New Roman" w:cs="Times New Roman"/>
          <w:b/>
          <w:sz w:val="28"/>
          <w:szCs w:val="28"/>
        </w:rPr>
        <w:t>Проект протокольного решения</w:t>
      </w:r>
    </w:p>
    <w:p w:rsidR="0004257C" w:rsidRPr="00810DF1" w:rsidRDefault="0004257C" w:rsidP="005974A0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10DF1">
        <w:rPr>
          <w:rFonts w:ascii="Times New Roman" w:hAnsi="Times New Roman" w:cs="Times New Roman"/>
          <w:b/>
          <w:snapToGrid w:val="0"/>
          <w:sz w:val="28"/>
          <w:szCs w:val="28"/>
        </w:rPr>
        <w:t>О подготовке к вступлению в силу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  от 17 мая 2018 года</w:t>
      </w:r>
    </w:p>
    <w:p w:rsidR="00E17D0D" w:rsidRPr="005974A0" w:rsidRDefault="005974A0" w:rsidP="005974A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CC1651">
        <w:rPr>
          <w:rFonts w:ascii="Times New Roman" w:hAnsi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8"/>
          <w:szCs w:val="8"/>
        </w:rPr>
        <w:t xml:space="preserve"> </w:t>
      </w:r>
    </w:p>
    <w:p w:rsidR="00E17D0D" w:rsidRPr="00810DF1" w:rsidRDefault="00E17D0D" w:rsidP="001135D5">
      <w:pPr>
        <w:pStyle w:val="a3"/>
        <w:tabs>
          <w:tab w:val="left" w:pos="3960"/>
          <w:tab w:val="left" w:pos="6975"/>
        </w:tabs>
        <w:ind w:left="0"/>
        <w:rPr>
          <w:b/>
          <w:bCs/>
          <w:sz w:val="28"/>
          <w:szCs w:val="28"/>
        </w:rPr>
      </w:pPr>
    </w:p>
    <w:p w:rsidR="00FA25AB" w:rsidRPr="00810DF1" w:rsidRDefault="00FA25AB" w:rsidP="00FA25AB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810DF1">
        <w:rPr>
          <w:rFonts w:eastAsiaTheme="minorHAnsi"/>
          <w:sz w:val="28"/>
          <w:szCs w:val="28"/>
        </w:rPr>
        <w:t>С учетом состоявшегося обсуждения принять следующий график дальнейшей работы:</w:t>
      </w:r>
    </w:p>
    <w:p w:rsidR="00FA25AB" w:rsidRPr="00810DF1" w:rsidRDefault="00FA25AB" w:rsidP="00FA2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>•</w:t>
      </w:r>
      <w:r w:rsidRPr="00810DF1">
        <w:rPr>
          <w:rFonts w:ascii="Times New Roman" w:hAnsi="Times New Roman" w:cs="Times New Roman"/>
          <w:sz w:val="28"/>
          <w:szCs w:val="28"/>
        </w:rPr>
        <w:tab/>
        <w:t>не позднее 20 сентября 2019 года рассмотреть предложение Комиссии по проекту Положения о Совместной Комиссии по реализации Соглашения и направить позиции;</w:t>
      </w:r>
    </w:p>
    <w:p w:rsidR="00FA25AB" w:rsidRPr="00810DF1" w:rsidRDefault="00FA25AB" w:rsidP="00FA25A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 xml:space="preserve">не позднее 20 сентября 2019 года Республике Казахстан представить позицию по повестке работы подкомитетов по таможенному сотрудничеству и упрощению процедур торговли, по электронной торговле и защите прав потребителей, а также кандидатурам участников таких подкомитетов; </w:t>
      </w:r>
    </w:p>
    <w:p w:rsidR="00FA25AB" w:rsidRPr="00810DF1" w:rsidRDefault="00FA25AB" w:rsidP="00FA2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>•</w:t>
      </w:r>
      <w:r w:rsidRPr="00810DF1">
        <w:rPr>
          <w:rFonts w:ascii="Times New Roman" w:hAnsi="Times New Roman" w:cs="Times New Roman"/>
          <w:sz w:val="28"/>
          <w:szCs w:val="28"/>
        </w:rPr>
        <w:tab/>
        <w:t>до конца сентября 2019 года Комиссии провести совещание для согласования проекта Положения о Совместной Комиссии по реализации Соглашения, а также до конца октября 2019 года направить его китайской стороне;</w:t>
      </w:r>
    </w:p>
    <w:p w:rsidR="00FA25AB" w:rsidRPr="00810DF1" w:rsidRDefault="00FA25AB" w:rsidP="00FA25A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>не позднее 10 октября 2019 года рассмотреть предложение Комиссии по проекту Положения о евразийской части Совместной Комиссии по реализации Соглашения и направить позиции;</w:t>
      </w:r>
    </w:p>
    <w:p w:rsidR="00FA25AB" w:rsidRPr="00810DF1" w:rsidRDefault="00451712" w:rsidP="00FA25A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A25AB" w:rsidRPr="00810DF1">
        <w:rPr>
          <w:rFonts w:ascii="Times New Roman" w:hAnsi="Times New Roman" w:cs="Times New Roman"/>
          <w:sz w:val="28"/>
          <w:szCs w:val="28"/>
        </w:rPr>
        <w:t xml:space="preserve">20 октября 2019 года направить в Комиссию информацию о контактных пунктах и уполномоченных органах в соответствии с пунктами 9, 11, 24 Плана мероприятий по реализации Соглашения; </w:t>
      </w:r>
    </w:p>
    <w:p w:rsidR="00FA25AB" w:rsidRPr="00810DF1" w:rsidRDefault="00FA25AB" w:rsidP="00FA25A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 xml:space="preserve">до конца октября 2019 года Комиссии провести совещание для согласования проекта Положения о евразийской части Совместной Комиссии по реализации Соглашения и представить </w:t>
      </w:r>
      <w:r w:rsidR="005974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10DF1">
        <w:rPr>
          <w:rFonts w:ascii="Times New Roman" w:hAnsi="Times New Roman" w:cs="Times New Roman"/>
          <w:sz w:val="28"/>
          <w:szCs w:val="28"/>
        </w:rPr>
        <w:t>для утверждения Коллегией Комиссии в установленном порядке;</w:t>
      </w:r>
    </w:p>
    <w:p w:rsidR="00FA25AB" w:rsidRPr="00810DF1" w:rsidRDefault="00FA25AB" w:rsidP="00FA25A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 xml:space="preserve">до конца октября 2019 года направить </w:t>
      </w:r>
      <w:r w:rsidR="00106785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810DF1">
        <w:rPr>
          <w:rFonts w:ascii="Times New Roman" w:hAnsi="Times New Roman" w:cs="Times New Roman"/>
          <w:sz w:val="28"/>
          <w:szCs w:val="28"/>
        </w:rPr>
        <w:t xml:space="preserve">кандидатуры в состав членов Совместной Комиссии по реализации Соглашения на уровне не ниже заместителя руководителя соответствующего ведомства; </w:t>
      </w:r>
    </w:p>
    <w:p w:rsidR="00FA25AB" w:rsidRPr="00810DF1" w:rsidRDefault="00FA25AB" w:rsidP="00FA25A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lastRenderedPageBreak/>
        <w:t>Комиссии направить в КНР сводную нотификацию о контактных пунктах/уполномоченных органах по Соглашению</w:t>
      </w:r>
      <w:r w:rsidR="00451712" w:rsidRPr="00810DF1">
        <w:rPr>
          <w:rFonts w:ascii="Times New Roman" w:hAnsi="Times New Roman" w:cs="Times New Roman"/>
          <w:sz w:val="28"/>
          <w:szCs w:val="28"/>
        </w:rPr>
        <w:t xml:space="preserve"> после ноябрьского заседания Совета Комиссии</w:t>
      </w:r>
      <w:r w:rsidRPr="00810DF1">
        <w:rPr>
          <w:rFonts w:ascii="Times New Roman" w:hAnsi="Times New Roman" w:cs="Times New Roman"/>
          <w:sz w:val="28"/>
          <w:szCs w:val="28"/>
        </w:rPr>
        <w:t>;</w:t>
      </w:r>
    </w:p>
    <w:p w:rsidR="00FA25AB" w:rsidRPr="00810DF1" w:rsidRDefault="00FA25AB" w:rsidP="00FA25A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3B5A2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10DF1">
        <w:rPr>
          <w:rFonts w:ascii="Times New Roman" w:hAnsi="Times New Roman" w:cs="Times New Roman"/>
          <w:sz w:val="28"/>
          <w:szCs w:val="28"/>
        </w:rPr>
        <w:t xml:space="preserve">предложения по возможному созданию подкомитетов и рабочих групп в рамках Соглашения, тематике и задачам их работы. Комиссии при поступлении соответствующих предложений организовать работу по их согласованию всеми Сторонами.     </w:t>
      </w:r>
    </w:p>
    <w:p w:rsidR="00451712" w:rsidRPr="00810DF1" w:rsidRDefault="00FA25AB" w:rsidP="00451712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810DF1">
        <w:rPr>
          <w:sz w:val="28"/>
          <w:szCs w:val="28"/>
        </w:rPr>
        <w:t>2. </w:t>
      </w:r>
      <w:proofErr w:type="gramStart"/>
      <w:r w:rsidRPr="00810DF1">
        <w:rPr>
          <w:sz w:val="28"/>
          <w:szCs w:val="28"/>
        </w:rPr>
        <w:t>Одобрить проект распоряжения Совета Евразийской экономической комиссии «</w:t>
      </w:r>
      <w:r w:rsidRPr="00810DF1">
        <w:rPr>
          <w:snapToGrid w:val="0"/>
          <w:sz w:val="28"/>
          <w:szCs w:val="28"/>
        </w:rPr>
        <w:t>О некоторых вопросах выполнения плана мероприятий, направленных на реализацию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года»</w:t>
      </w:r>
      <w:r w:rsidRPr="00810DF1">
        <w:rPr>
          <w:sz w:val="28"/>
          <w:szCs w:val="28"/>
        </w:rPr>
        <w:t xml:space="preserve"> и </w:t>
      </w:r>
      <w:r w:rsidR="00451712" w:rsidRPr="00810DF1">
        <w:rPr>
          <w:sz w:val="28"/>
          <w:szCs w:val="28"/>
        </w:rPr>
        <w:t>просить члена Коллегии (Министра) по торговле В.О. Никишину представить проекты соответствующих документов для рассмотрения Коллегией и</w:t>
      </w:r>
      <w:proofErr w:type="gramEnd"/>
      <w:r w:rsidR="00451712" w:rsidRPr="00810DF1">
        <w:rPr>
          <w:sz w:val="28"/>
          <w:szCs w:val="28"/>
        </w:rPr>
        <w:t xml:space="preserve"> Советом Комиссии в установленном порядке. </w:t>
      </w:r>
    </w:p>
    <w:p w:rsidR="00FA25AB" w:rsidRPr="00810DF1" w:rsidRDefault="00FA25AB" w:rsidP="00451712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10DF1">
        <w:rPr>
          <w:rFonts w:ascii="Times New Roman" w:hAnsi="Times New Roman" w:cs="Times New Roman"/>
          <w:sz w:val="28"/>
          <w:szCs w:val="28"/>
        </w:rPr>
        <w:t>3. Назначить члена Коллегии (Министра) по торговле В.О. Никишину сопредседателем Совместной комиссии по реализации Соглашения от стороны ЕАЭС</w:t>
      </w:r>
      <w:r w:rsidR="00451712" w:rsidRPr="00810DF1">
        <w:rPr>
          <w:rFonts w:ascii="Times New Roman" w:hAnsi="Times New Roman" w:cs="Times New Roman"/>
          <w:sz w:val="28"/>
          <w:szCs w:val="28"/>
        </w:rPr>
        <w:t xml:space="preserve"> </w:t>
      </w:r>
      <w:r w:rsidR="00451712" w:rsidRPr="00810DF1">
        <w:rPr>
          <w:rFonts w:ascii="Times New Roman" w:eastAsia="SimSun" w:hAnsi="Times New Roman" w:cs="Times New Roman"/>
          <w:sz w:val="28"/>
          <w:szCs w:val="28"/>
        </w:rPr>
        <w:t>как члена Коллегии, ответственного за вопросы торговли (в соответствии со статьей 12.1 Соглашения).</w:t>
      </w:r>
    </w:p>
    <w:p w:rsidR="00FA25AB" w:rsidRDefault="00FA25AB" w:rsidP="00FA25A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B5A1C">
        <w:rPr>
          <w:rFonts w:ascii="Times New Roman" w:hAnsi="Times New Roman" w:cs="Times New Roman"/>
          <w:sz w:val="28"/>
          <w:szCs w:val="28"/>
        </w:rPr>
        <w:t xml:space="preserve">4. Согласовать проект заявления </w:t>
      </w:r>
      <w:r w:rsidR="00A75382" w:rsidRPr="006B5A1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E3CFF" w:rsidRPr="006B5A1C">
        <w:rPr>
          <w:rFonts w:ascii="Times New Roman" w:hAnsi="Times New Roman" w:cs="Times New Roman"/>
          <w:sz w:val="28"/>
          <w:szCs w:val="28"/>
        </w:rPr>
        <w:t>Евразийского межправительственного совета</w:t>
      </w:r>
      <w:r w:rsidR="000E3CFF" w:rsidRPr="006B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A1C">
        <w:rPr>
          <w:rFonts w:ascii="Times New Roman" w:hAnsi="Times New Roman" w:cs="Times New Roman"/>
          <w:sz w:val="28"/>
          <w:szCs w:val="28"/>
        </w:rPr>
        <w:t>по случаю вступления в силу Соглашения</w:t>
      </w:r>
      <w:r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</w:t>
      </w:r>
      <w:r w:rsidR="00810DF1"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й стороны, от 17 мая 2018 года </w:t>
      </w:r>
      <w:r w:rsidR="000E3CFF"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</w:t>
      </w:r>
      <w:r w:rsidR="00C42294"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>последующего</w:t>
      </w:r>
      <w:r w:rsidR="000E3CFF"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сог</w:t>
      </w:r>
      <w:r w:rsidR="00B50658"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>ласования с китайской с</w:t>
      </w:r>
      <w:r w:rsidR="000E3CFF"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>тороной</w:t>
      </w:r>
      <w:r w:rsidR="00810DF1" w:rsidRPr="006B5A1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bookmarkStart w:id="0" w:name="_GoBack"/>
      <w:bookmarkEnd w:id="0"/>
      <w:r w:rsidR="00810D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7A68BA" w:rsidRPr="00810DF1" w:rsidRDefault="007A68BA" w:rsidP="00FA2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3A0" w:rsidRPr="00810DF1" w:rsidRDefault="002303A0" w:rsidP="00A75382">
      <w:pPr>
        <w:tabs>
          <w:tab w:val="left" w:pos="127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3A0" w:rsidRPr="008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98E"/>
    <w:multiLevelType w:val="hybridMultilevel"/>
    <w:tmpl w:val="8C728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CC35DD"/>
    <w:multiLevelType w:val="hybridMultilevel"/>
    <w:tmpl w:val="1A2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36B7"/>
    <w:multiLevelType w:val="hybridMultilevel"/>
    <w:tmpl w:val="58A05ACA"/>
    <w:lvl w:ilvl="0" w:tplc="82627F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76980"/>
    <w:multiLevelType w:val="hybridMultilevel"/>
    <w:tmpl w:val="B01E2310"/>
    <w:lvl w:ilvl="0" w:tplc="A0AC8F52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A1"/>
    <w:rsid w:val="0004257C"/>
    <w:rsid w:val="000C5C8E"/>
    <w:rsid w:val="000E3CFF"/>
    <w:rsid w:val="00106785"/>
    <w:rsid w:val="001135D5"/>
    <w:rsid w:val="001452D2"/>
    <w:rsid w:val="00167967"/>
    <w:rsid w:val="002303A0"/>
    <w:rsid w:val="002B1D0C"/>
    <w:rsid w:val="002B66AF"/>
    <w:rsid w:val="002E5CF7"/>
    <w:rsid w:val="0031412F"/>
    <w:rsid w:val="003B5A2B"/>
    <w:rsid w:val="00451712"/>
    <w:rsid w:val="005103FF"/>
    <w:rsid w:val="00511EF8"/>
    <w:rsid w:val="005227A1"/>
    <w:rsid w:val="005538A0"/>
    <w:rsid w:val="005974A0"/>
    <w:rsid w:val="00690B70"/>
    <w:rsid w:val="006B5A1C"/>
    <w:rsid w:val="006B616D"/>
    <w:rsid w:val="006B6DCC"/>
    <w:rsid w:val="00752B36"/>
    <w:rsid w:val="007A68BA"/>
    <w:rsid w:val="00810DF1"/>
    <w:rsid w:val="008E3946"/>
    <w:rsid w:val="009A70C2"/>
    <w:rsid w:val="00A02353"/>
    <w:rsid w:val="00A17944"/>
    <w:rsid w:val="00A75382"/>
    <w:rsid w:val="00AA555A"/>
    <w:rsid w:val="00B50658"/>
    <w:rsid w:val="00C42294"/>
    <w:rsid w:val="00C7676E"/>
    <w:rsid w:val="00CB3CD7"/>
    <w:rsid w:val="00D90FC9"/>
    <w:rsid w:val="00E17D0D"/>
    <w:rsid w:val="00E84533"/>
    <w:rsid w:val="00F82E8C"/>
    <w:rsid w:val="00FA25AB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A1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A1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Михаил Михайлович</dc:creator>
  <cp:lastModifiedBy>Черняга Алина Александровна</cp:lastModifiedBy>
  <cp:revision>7</cp:revision>
  <cp:lastPrinted>2019-08-26T12:26:00Z</cp:lastPrinted>
  <dcterms:created xsi:type="dcterms:W3CDTF">2019-08-20T10:46:00Z</dcterms:created>
  <dcterms:modified xsi:type="dcterms:W3CDTF">2019-08-26T12:26:00Z</dcterms:modified>
</cp:coreProperties>
</file>