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1" w:rsidRPr="00685EC1" w:rsidRDefault="00685EC1" w:rsidP="0068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EC1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E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 вакантным административным государственным должностям 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EC1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Министерства экономики Кыргызской Республики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EC1" w:rsidRPr="00685EC1" w:rsidRDefault="00685EC1" w:rsidP="00685E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  <w:lang w:val="ky-KG"/>
        </w:rPr>
        <w:t>Для главных и старших административных государственных должностей:</w:t>
      </w:r>
    </w:p>
    <w:p w:rsidR="00685EC1" w:rsidRPr="00685EC1" w:rsidRDefault="00685EC1" w:rsidP="00685EC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</w:rPr>
        <w:t xml:space="preserve">Знание:  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685EC1" w:rsidRPr="00685EC1" w:rsidRDefault="00685EC1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685EC1" w:rsidRPr="00685EC1" w:rsidRDefault="00685EC1" w:rsidP="00685E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</w:rPr>
        <w:t>Для младших административных государственных должностей:</w:t>
      </w:r>
    </w:p>
    <w:p w:rsidR="00685EC1" w:rsidRPr="00685EC1" w:rsidRDefault="00685EC1" w:rsidP="00685E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</w:rPr>
        <w:t xml:space="preserve">Знание:  </w:t>
      </w:r>
    </w:p>
    <w:p w:rsidR="00685EC1" w:rsidRPr="00685EC1" w:rsidRDefault="00685EC1" w:rsidP="002736D8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685EC1" w:rsidRPr="00685EC1" w:rsidRDefault="00685EC1" w:rsidP="002736D8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685EC1" w:rsidRPr="00685EC1" w:rsidRDefault="00685EC1" w:rsidP="002736D8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685EC1" w:rsidRPr="00685EC1" w:rsidRDefault="00685EC1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2E1A90" w:rsidRPr="00202B78" w:rsidRDefault="002E1A90" w:rsidP="002E1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E1A90" w:rsidRDefault="002E1A90" w:rsidP="002E1A90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center" w:pos="4568"/>
          <w:tab w:val="left" w:pos="84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A90">
        <w:rPr>
          <w:rFonts w:ascii="Times New Roman" w:hAnsi="Times New Roman"/>
          <w:b/>
          <w:sz w:val="24"/>
          <w:szCs w:val="24"/>
        </w:rPr>
        <w:t>Начальник управления таможенной политики – 1 единица (</w:t>
      </w:r>
      <w:proofErr w:type="gramStart"/>
      <w:r w:rsidRPr="002E1A90">
        <w:rPr>
          <w:rFonts w:ascii="Times New Roman" w:hAnsi="Times New Roman"/>
          <w:b/>
          <w:sz w:val="24"/>
          <w:szCs w:val="24"/>
        </w:rPr>
        <w:t>Г-А</w:t>
      </w:r>
      <w:proofErr w:type="gramEnd"/>
      <w:r w:rsidRPr="002E1A90">
        <w:rPr>
          <w:rFonts w:ascii="Times New Roman" w:hAnsi="Times New Roman"/>
          <w:b/>
          <w:sz w:val="24"/>
          <w:szCs w:val="24"/>
        </w:rPr>
        <w:t>)</w:t>
      </w:r>
      <w:r w:rsidR="00B05679">
        <w:rPr>
          <w:rFonts w:ascii="Times New Roman" w:hAnsi="Times New Roman"/>
          <w:b/>
          <w:sz w:val="24"/>
          <w:szCs w:val="24"/>
        </w:rPr>
        <w:t>:</w:t>
      </w:r>
    </w:p>
    <w:p w:rsidR="00B05679" w:rsidRPr="002E1A90" w:rsidRDefault="00B05679" w:rsidP="00B05679">
      <w:pPr>
        <w:pStyle w:val="a3"/>
        <w:shd w:val="clear" w:color="auto" w:fill="FFFFFF"/>
        <w:tabs>
          <w:tab w:val="left" w:pos="567"/>
          <w:tab w:val="center" w:pos="4568"/>
          <w:tab w:val="left" w:pos="8468"/>
        </w:tabs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2E1A90" w:rsidRPr="00202B78" w:rsidRDefault="002E1A90" w:rsidP="00BC491D">
      <w:pPr>
        <w:numPr>
          <w:ilvl w:val="0"/>
          <w:numId w:val="16"/>
        </w:numPr>
        <w:tabs>
          <w:tab w:val="left" w:pos="-2340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2E1A90" w:rsidRPr="00202B78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менеджмента; государственного управления; техническое;</w:t>
      </w:r>
    </w:p>
    <w:p w:rsidR="002E1A90" w:rsidRPr="00202B78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управлению персоналом, стратегическому управлению (желательно). </w:t>
      </w:r>
    </w:p>
    <w:p w:rsidR="002E1A90" w:rsidRPr="00202B78" w:rsidRDefault="002E1A90" w:rsidP="00BC491D">
      <w:pPr>
        <w:numPr>
          <w:ilvl w:val="0"/>
          <w:numId w:val="16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2E1A90" w:rsidRPr="00567272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стаж </w:t>
      </w:r>
      <w:r w:rsidRPr="00567272">
        <w:rPr>
          <w:rFonts w:ascii="Times New Roman" w:hAnsi="Times New Roman"/>
          <w:sz w:val="24"/>
          <w:szCs w:val="24"/>
        </w:rPr>
        <w:t>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2E1A90" w:rsidRPr="00567272" w:rsidRDefault="002E1A90" w:rsidP="00BC491D">
      <w:pPr>
        <w:numPr>
          <w:ilvl w:val="0"/>
          <w:numId w:val="16"/>
        </w:numPr>
        <w:tabs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567272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2E1A90" w:rsidRPr="00567272" w:rsidRDefault="002E1A90" w:rsidP="002E1A9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67272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2E1A90" w:rsidRPr="00567272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 xml:space="preserve">Таможенного кодекса Евразийского экономического союза от 1 января 2018 года; </w:t>
      </w:r>
    </w:p>
    <w:p w:rsidR="002E1A90" w:rsidRPr="00567272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2E1A90" w:rsidRPr="00567272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законов Кыргызской Республики: «О таможенном регулировании в Кыргызской Республике»; «О государственном регулировании внешнеторговой деятельности в Кыргызской Республике»; «О международных договорах Кыргызской Республики»;</w:t>
      </w:r>
    </w:p>
    <w:p w:rsidR="002E1A90" w:rsidRPr="00567272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зоне свободной торговли от 18 октября 2011 года, ратифицированного Законом Кыргызской Республики от 9 декабря 2013 года № 212;</w:t>
      </w:r>
    </w:p>
    <w:p w:rsidR="002E1A90" w:rsidRPr="00567272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Договора о Евразийском экономическом союзе от 29 мая 2014 года;</w:t>
      </w:r>
    </w:p>
    <w:p w:rsidR="002E1A90" w:rsidRPr="00567272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83A">
        <w:rPr>
          <w:rFonts w:ascii="Times New Roman" w:hAnsi="Times New Roman"/>
          <w:sz w:val="24"/>
          <w:szCs w:val="24"/>
        </w:rPr>
        <w:lastRenderedPageBreak/>
        <w:t xml:space="preserve"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</w:t>
      </w:r>
      <w:r w:rsidRPr="00202B78">
        <w:rPr>
          <w:rFonts w:ascii="Times New Roman" w:hAnsi="Times New Roman"/>
          <w:sz w:val="24"/>
          <w:szCs w:val="24"/>
        </w:rPr>
        <w:t>постановлением Правительства Кыргызской Республики от 1 марта 2017 года № 131;</w:t>
      </w:r>
    </w:p>
    <w:p w:rsidR="002E1A90" w:rsidRPr="00202B78" w:rsidRDefault="002E1A90" w:rsidP="002E1A9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2E1A90" w:rsidRPr="00202B78" w:rsidRDefault="002E1A90" w:rsidP="002E1A9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2E1A90" w:rsidRPr="00202B78" w:rsidRDefault="002E1A90" w:rsidP="002E1A90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2E1A90" w:rsidRPr="00202B78" w:rsidRDefault="002E1A90" w:rsidP="002E1A9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2E1A90" w:rsidRPr="00202B78" w:rsidRDefault="002E1A90" w:rsidP="002E1A9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2E1A90" w:rsidRPr="00202B78" w:rsidRDefault="002E1A90" w:rsidP="002E1A90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2E1A90" w:rsidRPr="00202B78" w:rsidRDefault="002E1A90" w:rsidP="002E1A90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2E1A90" w:rsidRPr="00202B78" w:rsidRDefault="002E1A90" w:rsidP="002E1A90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2E1A90" w:rsidRPr="00202B78" w:rsidRDefault="002E1A90" w:rsidP="002E1A90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2E1A90" w:rsidRPr="00202B78" w:rsidRDefault="002E1A90" w:rsidP="002E1A90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2E1A90" w:rsidRDefault="002E1A90" w:rsidP="00B05679">
      <w:pPr>
        <w:pStyle w:val="a3"/>
        <w:tabs>
          <w:tab w:val="left" w:pos="993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E1A90" w:rsidRDefault="002E1A90" w:rsidP="002E1A90">
      <w:pPr>
        <w:pStyle w:val="a3"/>
        <w:tabs>
          <w:tab w:val="left" w:pos="993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443D5" w:rsidRPr="00FD2277" w:rsidRDefault="000443D5" w:rsidP="00B05679">
      <w:pPr>
        <w:pStyle w:val="a3"/>
        <w:numPr>
          <w:ilvl w:val="0"/>
          <w:numId w:val="12"/>
        </w:num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277">
        <w:rPr>
          <w:rFonts w:ascii="Times New Roman" w:hAnsi="Times New Roman"/>
          <w:b/>
          <w:sz w:val="24"/>
          <w:szCs w:val="24"/>
        </w:rPr>
        <w:t xml:space="preserve">Заведующий отделом </w:t>
      </w:r>
      <w:proofErr w:type="gramStart"/>
      <w:r w:rsidRPr="00FD2277">
        <w:rPr>
          <w:rFonts w:ascii="Times New Roman" w:hAnsi="Times New Roman"/>
          <w:b/>
          <w:sz w:val="24"/>
          <w:szCs w:val="24"/>
        </w:rPr>
        <w:t>регулирования систем оценки соответствия</w:t>
      </w:r>
      <w:proofErr w:type="gramEnd"/>
      <w:r w:rsidRPr="00FD227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D2277">
        <w:rPr>
          <w:rFonts w:ascii="Times New Roman" w:hAnsi="Times New Roman"/>
          <w:b/>
          <w:sz w:val="24"/>
          <w:szCs w:val="24"/>
        </w:rPr>
        <w:t>Халал</w:t>
      </w:r>
      <w:proofErr w:type="spellEnd"/>
      <w:r w:rsidRPr="00FD2277">
        <w:rPr>
          <w:rFonts w:ascii="Times New Roman" w:hAnsi="Times New Roman"/>
          <w:b/>
          <w:sz w:val="24"/>
          <w:szCs w:val="24"/>
        </w:rPr>
        <w:t xml:space="preserve"> индустрии в </w:t>
      </w:r>
      <w:r w:rsidRPr="00FD2277">
        <w:rPr>
          <w:rFonts w:ascii="Times New Roman" w:hAnsi="Times New Roman"/>
          <w:b/>
          <w:sz w:val="24"/>
          <w:szCs w:val="24"/>
          <w:lang w:val="ky-KG"/>
        </w:rPr>
        <w:t xml:space="preserve">Управлении </w:t>
      </w:r>
      <w:r w:rsidRPr="00FD2277">
        <w:rPr>
          <w:rFonts w:ascii="Times New Roman" w:hAnsi="Times New Roman"/>
          <w:b/>
          <w:sz w:val="24"/>
          <w:szCs w:val="24"/>
        </w:rPr>
        <w:t>технического регулирования и метрологии – 1 единица (Г-Б)</w:t>
      </w:r>
    </w:p>
    <w:p w:rsidR="006D170E" w:rsidRPr="0009230D" w:rsidRDefault="006D170E" w:rsidP="006D170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D5" w:rsidRPr="0009230D" w:rsidRDefault="000443D5" w:rsidP="002736D8">
      <w:pPr>
        <w:numPr>
          <w:ilvl w:val="0"/>
          <w:numId w:val="5"/>
        </w:numPr>
        <w:tabs>
          <w:tab w:val="clear" w:pos="720"/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высшее образование в области инженерно-технических наук; естественно-технических наук; экономики; менеджмента; государственного управления; юриспруденции;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наличие ученой степени и ученого звания (желательно).</w:t>
      </w:r>
    </w:p>
    <w:p w:rsidR="000443D5" w:rsidRPr="0009230D" w:rsidRDefault="000443D5" w:rsidP="002736D8">
      <w:pPr>
        <w:numPr>
          <w:ilvl w:val="0"/>
          <w:numId w:val="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0443D5" w:rsidRPr="0009230D" w:rsidRDefault="000443D5" w:rsidP="002736D8">
      <w:pPr>
        <w:numPr>
          <w:ilvl w:val="0"/>
          <w:numId w:val="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0443D5" w:rsidRPr="0009230D" w:rsidRDefault="000443D5" w:rsidP="000443D5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lastRenderedPageBreak/>
        <w:t xml:space="preserve">законов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 xml:space="preserve">«Об основах технического регулирования в Кыргызской Республике»; «Об обеспечении единства измерений»; «О защите прав потребителей»; «О порядке проведения проверок субъектов предпринимательства»; </w:t>
      </w:r>
      <w:proofErr w:type="gramEnd"/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0443D5" w:rsidRPr="00567272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технических регламентов Евразийского экономического союза, утвержденных Решением ЕАЭС: «О безопасности колесных транспортных средств» (</w:t>
      </w:r>
      <w:proofErr w:type="gramStart"/>
      <w:r w:rsidRPr="00567272">
        <w:rPr>
          <w:rFonts w:ascii="Times New Roman" w:hAnsi="Times New Roman"/>
          <w:sz w:val="24"/>
          <w:szCs w:val="24"/>
        </w:rPr>
        <w:t>ТР</w:t>
      </w:r>
      <w:proofErr w:type="gramEnd"/>
      <w:r w:rsidRPr="00567272">
        <w:rPr>
          <w:rFonts w:ascii="Times New Roman" w:hAnsi="Times New Roman"/>
          <w:sz w:val="24"/>
          <w:szCs w:val="24"/>
        </w:rPr>
        <w:t xml:space="preserve"> ТС 018/2011); «О безопасности упаковки» (ТР ТС 005/2011); «О безопасности игрушек» (ТР ТС 008/2011); «О безопасности продукции легкой промышленности» (ТР ТС 017/2011); «О безопасности пищевой продукции» (ТР ТС 021/2011);</w:t>
      </w:r>
    </w:p>
    <w:p w:rsidR="000443D5" w:rsidRPr="007118EA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8EA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0443D5" w:rsidRPr="007118EA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8EA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131.</w:t>
      </w:r>
    </w:p>
    <w:p w:rsidR="000443D5" w:rsidRPr="00434016" w:rsidRDefault="000443D5" w:rsidP="000443D5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34016">
        <w:rPr>
          <w:rFonts w:ascii="Times New Roman" w:hAnsi="Times New Roman"/>
          <w:sz w:val="24"/>
          <w:szCs w:val="24"/>
          <w:u w:val="single"/>
          <w:lang w:eastAsia="en-US"/>
        </w:rPr>
        <w:t>3.2. Умения: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ревизии, анализа действующих НПА, разработки новых НПА с учетом допустимых рисков;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анализа зарубежного опыта в области технического регулирования и метрологии, применения его на практике;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налаживания и поддержки деловых отношений с международными организациями;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0443D5" w:rsidRPr="0009230D" w:rsidRDefault="000443D5" w:rsidP="000443D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0443D5" w:rsidRPr="0009230D" w:rsidRDefault="000443D5" w:rsidP="002736D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09230D">
        <w:rPr>
          <w:rFonts w:ascii="Times New Roman" w:eastAsia="Calibri" w:hAnsi="Times New Roman"/>
          <w:sz w:val="24"/>
          <w:szCs w:val="24"/>
          <w:lang w:val="ky-KG" w:eastAsia="en-US"/>
        </w:rPr>
        <w:t>в области системы оценки соответствия;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</w:rPr>
        <w:t>экспертно-консультативного сопровождения принятых технических регламентов и других НПА в области технического регулирования;</w:t>
      </w:r>
    </w:p>
    <w:p w:rsidR="000443D5" w:rsidRPr="0009230D" w:rsidRDefault="000443D5" w:rsidP="002736D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образовательных мероприятий на уровне регионов/районов;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lastRenderedPageBreak/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09230D">
        <w:rPr>
          <w:rFonts w:ascii="Times New Roman" w:hAnsi="Times New Roman"/>
          <w:sz w:val="24"/>
          <w:szCs w:val="24"/>
        </w:rPr>
        <w:t>.</w:t>
      </w:r>
    </w:p>
    <w:p w:rsidR="0005442F" w:rsidRDefault="0005442F" w:rsidP="00FD2277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 w:eastAsia="en-US"/>
        </w:rPr>
      </w:pPr>
    </w:p>
    <w:p w:rsidR="00FD2277" w:rsidRDefault="00FD2277" w:rsidP="00FD2277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 w:eastAsia="en-US"/>
        </w:rPr>
      </w:pPr>
    </w:p>
    <w:p w:rsidR="00FD2277" w:rsidRDefault="00970F4D" w:rsidP="002736D8">
      <w:pPr>
        <w:pStyle w:val="a3"/>
        <w:numPr>
          <w:ilvl w:val="0"/>
          <w:numId w:val="12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специалист о</w:t>
      </w:r>
      <w:r w:rsidR="00FD2277" w:rsidRPr="00FD2277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="00FD2277" w:rsidRPr="00FD2277">
        <w:rPr>
          <w:rFonts w:ascii="Times New Roman" w:hAnsi="Times New Roman"/>
          <w:b/>
          <w:sz w:val="24"/>
          <w:szCs w:val="24"/>
        </w:rPr>
        <w:t xml:space="preserve"> финансового планирования и учета Управления организационно-технического и финансового обеспечения (</w:t>
      </w:r>
      <w:proofErr w:type="gramStart"/>
      <w:r w:rsidR="00FD2277" w:rsidRPr="00FD2277">
        <w:rPr>
          <w:rFonts w:ascii="Times New Roman" w:hAnsi="Times New Roman"/>
          <w:b/>
          <w:sz w:val="24"/>
          <w:szCs w:val="24"/>
        </w:rPr>
        <w:t>С-Б</w:t>
      </w:r>
      <w:proofErr w:type="gramEnd"/>
      <w:r w:rsidR="00FD2277" w:rsidRPr="00FD2277">
        <w:rPr>
          <w:rFonts w:ascii="Times New Roman" w:hAnsi="Times New Roman"/>
          <w:b/>
          <w:sz w:val="24"/>
          <w:szCs w:val="24"/>
        </w:rPr>
        <w:t>):</w:t>
      </w:r>
    </w:p>
    <w:p w:rsidR="00FD2277" w:rsidRPr="00FD2277" w:rsidRDefault="00FD2277" w:rsidP="00FD2277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277" w:rsidRPr="00FD2277" w:rsidRDefault="00FD2277" w:rsidP="002736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277">
        <w:rPr>
          <w:rFonts w:ascii="Times New Roman" w:hAnsi="Times New Roman"/>
          <w:b/>
          <w:sz w:val="24"/>
          <w:szCs w:val="24"/>
          <w:u w:val="single"/>
          <w:lang w:val="ky-KG"/>
        </w:rPr>
        <w:t>Уровень</w:t>
      </w:r>
      <w:r w:rsidRPr="00FD22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2277">
        <w:rPr>
          <w:rFonts w:ascii="Times New Roman" w:hAnsi="Times New Roman"/>
          <w:b/>
          <w:sz w:val="24"/>
          <w:szCs w:val="24"/>
          <w:u w:val="single"/>
          <w:lang w:val="ky-KG"/>
        </w:rPr>
        <w:t>профессионального</w:t>
      </w:r>
      <w:r w:rsidRPr="00FD2277">
        <w:rPr>
          <w:rFonts w:ascii="Times New Roman" w:hAnsi="Times New Roman"/>
          <w:b/>
          <w:sz w:val="24"/>
          <w:szCs w:val="24"/>
          <w:u w:val="single"/>
        </w:rPr>
        <w:t xml:space="preserve"> образования: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высшее образование в сфере экономики; финансов;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D2277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регулятивного воздействия, экономической статистике, государственному регулированию экономики в условиях рынка (желательно).</w:t>
      </w:r>
    </w:p>
    <w:p w:rsidR="00FD2277" w:rsidRPr="00FD2277" w:rsidRDefault="00FD2277" w:rsidP="002736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FD2277">
        <w:rPr>
          <w:rFonts w:ascii="Times New Roman" w:hAnsi="Times New Roman"/>
          <w:b/>
          <w:sz w:val="24"/>
          <w:szCs w:val="24"/>
          <w:u w:val="single"/>
          <w:lang w:val="ky-KG"/>
        </w:rPr>
        <w:t>Стаж и опыт работы: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FD2277" w:rsidRPr="00FD2277" w:rsidRDefault="00FD2277" w:rsidP="002736D8">
      <w:pPr>
        <w:widowControl w:val="0"/>
        <w:numPr>
          <w:ilvl w:val="0"/>
          <w:numId w:val="2"/>
        </w:numPr>
        <w:tabs>
          <w:tab w:val="center" w:pos="-2520"/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D2277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FD2277" w:rsidRPr="00FD2277" w:rsidRDefault="00FD2277" w:rsidP="00FD22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D2277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>Бюджетного кодекса Кыргызской Республики;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Закона Кыргызской Республики «О государственных закупках»;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Правительства Кыргызской Республики «Об утверждении Инструкции о порядке и условиях выплаты процентной надбавки к должностным окладам за секретный характер работы и секретное делопроизводство» от 28 марта 2006 года № 207;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Положения по ведению бухгалтерского учета и финансовой отчетности в секторе государственного управления, утвержденного приказом Министерства финансов Кыргызской Республики от 29 июня 2017 года № 97-П.</w:t>
      </w:r>
    </w:p>
    <w:p w:rsidR="00FD2277" w:rsidRPr="00FD2277" w:rsidRDefault="00FD2277" w:rsidP="00FD2277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D2277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 xml:space="preserve">оформления бухгалтерских операций и организации документооборота по всем участкам учета;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 xml:space="preserve">работы в программе 1С;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 xml:space="preserve">ведения деловых переговоров;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FD2277" w:rsidRPr="00FD2277" w:rsidRDefault="00FD2277" w:rsidP="00FD227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D2277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</w:p>
    <w:p w:rsidR="00FD2277" w:rsidRPr="00FD2277" w:rsidRDefault="00FD2277" w:rsidP="00FD2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FD2277" w:rsidRDefault="00FD2277" w:rsidP="00FD2277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 w:eastAsia="en-US"/>
        </w:rPr>
      </w:pPr>
    </w:p>
    <w:p w:rsidR="00953DAC" w:rsidRPr="00953DAC" w:rsidRDefault="00953DAC" w:rsidP="00D672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953DAC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Pr="00953DAC">
        <w:rPr>
          <w:rFonts w:ascii="Times New Roman" w:hAnsi="Times New Roman"/>
          <w:b/>
          <w:sz w:val="24"/>
          <w:szCs w:val="24"/>
        </w:rPr>
        <w:t xml:space="preserve"> правовой поддержки Управления правовой поддержки</w:t>
      </w:r>
      <w:proofErr w:type="gramEnd"/>
      <w:r w:rsidRPr="00953DAC">
        <w:rPr>
          <w:rFonts w:ascii="Times New Roman" w:hAnsi="Times New Roman"/>
          <w:b/>
          <w:sz w:val="24"/>
          <w:szCs w:val="24"/>
        </w:rPr>
        <w:t xml:space="preserve"> и экспертизы</w:t>
      </w:r>
      <w:r>
        <w:rPr>
          <w:rFonts w:ascii="Times New Roman" w:hAnsi="Times New Roman"/>
          <w:b/>
          <w:sz w:val="24"/>
          <w:szCs w:val="24"/>
        </w:rPr>
        <w:t xml:space="preserve"> (С-Б):</w:t>
      </w:r>
    </w:p>
    <w:p w:rsidR="00953DAC" w:rsidRDefault="00953DAC" w:rsidP="00953DAC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DAC" w:rsidRPr="00953DAC" w:rsidRDefault="00953DAC" w:rsidP="002736D8">
      <w:pPr>
        <w:numPr>
          <w:ilvl w:val="0"/>
          <w:numId w:val="9"/>
        </w:numPr>
        <w:tabs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53DA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высшее юридическое образование;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53DAC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регулятивному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953DAC" w:rsidRPr="00953DAC" w:rsidRDefault="00953DAC" w:rsidP="002736D8">
      <w:pPr>
        <w:numPr>
          <w:ilvl w:val="0"/>
          <w:numId w:val="9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3DAC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953DAC" w:rsidRPr="00953DAC" w:rsidRDefault="00953DAC" w:rsidP="002736D8">
      <w:pPr>
        <w:widowControl w:val="0"/>
        <w:numPr>
          <w:ilvl w:val="0"/>
          <w:numId w:val="9"/>
        </w:numPr>
        <w:tabs>
          <w:tab w:val="left" w:pos="-25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3DAC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953DAC" w:rsidRPr="00953DAC" w:rsidRDefault="00953DAC" w:rsidP="00953DA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53DAC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Конституционного Закона Кыргызской Республики «О Правительстве Кыргызской Республики»;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законов Кыргызской Республики: «О нормативных правовых актах Кыргызской Республики», «О международных договорах Кыргызской Республики», «О государственных закупках»;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постановлений Правительства Кыргызской Республики: </w:t>
      </w:r>
      <w:proofErr w:type="gramStart"/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Регламента законопроектных работ Правительства Кыргызской Республики» от 24 октября 2012 года № 748; «Об утверждении Положения о юридической службе государственных органов» от 14 марта 2017 года № 152; </w:t>
      </w:r>
      <w:proofErr w:type="gramEnd"/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953DAC" w:rsidRPr="00953DAC" w:rsidRDefault="00953DAC" w:rsidP="00953DAC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53DAC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ведения деловых переговоров;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953DAC" w:rsidRPr="00953DAC" w:rsidRDefault="00953DAC" w:rsidP="00953DA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53DAC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</w:p>
    <w:p w:rsidR="00953DAC" w:rsidRDefault="00953DAC" w:rsidP="00953DAC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y-KG" w:eastAsia="en-US"/>
        </w:rPr>
      </w:pPr>
    </w:p>
    <w:p w:rsidR="001D44E6" w:rsidRDefault="001D44E6" w:rsidP="00953DAC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y-KG" w:eastAsia="en-US"/>
        </w:rPr>
      </w:pPr>
    </w:p>
    <w:p w:rsidR="001D44E6" w:rsidRPr="00371681" w:rsidRDefault="003E25B8" w:rsidP="00C623B2">
      <w:pPr>
        <w:pStyle w:val="a3"/>
        <w:numPr>
          <w:ilvl w:val="0"/>
          <w:numId w:val="17"/>
        </w:numPr>
        <w:tabs>
          <w:tab w:val="left" w:pos="851"/>
          <w:tab w:val="left" w:pos="1701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Ведущий специалист о</w:t>
      </w:r>
      <w:r w:rsidR="00371681" w:rsidRPr="00202B78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="00371681" w:rsidRPr="00202B7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371681" w:rsidRPr="00202B78">
        <w:rPr>
          <w:rFonts w:ascii="Times New Roman" w:hAnsi="Times New Roman"/>
          <w:b/>
          <w:sz w:val="24"/>
          <w:szCs w:val="24"/>
        </w:rPr>
        <w:t>политики банкротства и оценочной деятельности в Управлении политики государственной собственности</w:t>
      </w:r>
      <w:r w:rsidR="00371681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71681">
        <w:rPr>
          <w:rFonts w:ascii="Times New Roman" w:hAnsi="Times New Roman"/>
          <w:b/>
          <w:sz w:val="24"/>
          <w:szCs w:val="24"/>
        </w:rPr>
        <w:t>М-А</w:t>
      </w:r>
      <w:proofErr w:type="gramEnd"/>
      <w:r w:rsidR="00371681">
        <w:rPr>
          <w:rFonts w:ascii="Times New Roman" w:hAnsi="Times New Roman"/>
          <w:b/>
          <w:sz w:val="24"/>
          <w:szCs w:val="24"/>
        </w:rPr>
        <w:t>):</w:t>
      </w:r>
    </w:p>
    <w:p w:rsidR="00371681" w:rsidRPr="00371681" w:rsidRDefault="00371681" w:rsidP="00371681">
      <w:pPr>
        <w:pStyle w:val="a3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71681" w:rsidRPr="00371681" w:rsidRDefault="00371681" w:rsidP="00C623B2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</w:pPr>
      <w:r w:rsidRPr="00371681"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371681" w:rsidRPr="00371681" w:rsidRDefault="00371681" w:rsidP="00C623B2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16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1681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государственного и муниципального управления.</w:t>
      </w:r>
    </w:p>
    <w:p w:rsidR="00371681" w:rsidRPr="00371681" w:rsidRDefault="00371681" w:rsidP="00C623B2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</w:pPr>
      <w:r w:rsidRPr="00371681"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371681" w:rsidRPr="00371681" w:rsidRDefault="00371681" w:rsidP="00C623B2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1681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371681" w:rsidRPr="00371681" w:rsidRDefault="00371681" w:rsidP="00C623B2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426"/>
        <w:contextualSpacing/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</w:pPr>
      <w:r w:rsidRPr="00371681"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371681" w:rsidRPr="00371681" w:rsidRDefault="00371681" w:rsidP="00371681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371681">
        <w:rPr>
          <w:rFonts w:ascii="Times New Roman" w:eastAsiaTheme="minorEastAsia" w:hAnsi="Times New Roman"/>
          <w:sz w:val="24"/>
          <w:szCs w:val="24"/>
          <w:u w:val="single"/>
        </w:rPr>
        <w:t>3.1. Знания:</w:t>
      </w:r>
    </w:p>
    <w:p w:rsidR="00371681" w:rsidRPr="00371681" w:rsidRDefault="0037168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71681">
        <w:rPr>
          <w:rFonts w:ascii="Times New Roman" w:hAnsi="Times New Roman"/>
          <w:sz w:val="24"/>
          <w:szCs w:val="24"/>
        </w:rPr>
        <w:t>законов Кыргызской Республики: «О банкротстве (несостоятельности)»; «Об акционерных обществах»; «О хозяйственных товариществах и обществах»; «О стратегических объектах Кыргызской Республики»; «О доверительном управлении государственным имуществом»;</w:t>
      </w:r>
    </w:p>
    <w:p w:rsidR="00371681" w:rsidRPr="00371681" w:rsidRDefault="0037168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  <w:lang w:eastAsia="en-US"/>
        </w:rPr>
      </w:pPr>
      <w:r w:rsidRPr="00371681">
        <w:rPr>
          <w:rFonts w:ascii="Times New Roman" w:hAnsi="Times New Roman"/>
          <w:sz w:val="24"/>
          <w:szCs w:val="24"/>
        </w:rPr>
        <w:lastRenderedPageBreak/>
        <w:t xml:space="preserve">постановлений Правительства Кыргызской Республики: </w:t>
      </w:r>
      <w:proofErr w:type="gramStart"/>
      <w:r w:rsidRPr="00371681">
        <w:rPr>
          <w:rFonts w:ascii="Times New Roman" w:hAnsi="Times New Roman"/>
          <w:sz w:val="24"/>
          <w:szCs w:val="24"/>
        </w:rPr>
        <w:t>«Об утверждении стандартов оценки имущества, обязательных к применению всеми субъектами оценочной деятельности в Кыргызской Республике» от 3 апреля 2006 года № 217; «Об утверждении Правил о порядке применения процедур процесса банкротства» от 30 декабря 1998 года № 865.</w:t>
      </w:r>
      <w:proofErr w:type="gramEnd"/>
    </w:p>
    <w:p w:rsidR="00371681" w:rsidRPr="00371681" w:rsidRDefault="00371681" w:rsidP="003716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1681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371681" w:rsidRPr="00371681" w:rsidRDefault="00371681" w:rsidP="003716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1681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371681" w:rsidRPr="00371681" w:rsidRDefault="00371681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371681">
        <w:rPr>
          <w:rFonts w:eastAsia="Calibri"/>
          <w:lang w:eastAsia="en-US"/>
        </w:rPr>
        <w:t xml:space="preserve"> </w:t>
      </w:r>
    </w:p>
    <w:p w:rsidR="00371681" w:rsidRDefault="00371681" w:rsidP="00371681">
      <w:pPr>
        <w:tabs>
          <w:tab w:val="left" w:pos="170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3284" w:rsidRDefault="00D43284" w:rsidP="00371681">
      <w:pPr>
        <w:tabs>
          <w:tab w:val="left" w:pos="170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3284" w:rsidRPr="000F0843" w:rsidRDefault="000F0843" w:rsidP="00635EC4">
      <w:pPr>
        <w:pStyle w:val="a3"/>
        <w:numPr>
          <w:ilvl w:val="1"/>
          <w:numId w:val="14"/>
        </w:numPr>
        <w:tabs>
          <w:tab w:val="left" w:pos="851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y-KG"/>
        </w:rPr>
        <w:t>Ведущий специалист о</w:t>
      </w:r>
      <w:r w:rsidRPr="00202B78">
        <w:rPr>
          <w:rFonts w:ascii="Times New Roman" w:hAnsi="Times New Roman"/>
          <w:b/>
          <w:sz w:val="24"/>
          <w:szCs w:val="24"/>
          <w:lang w:val="ky-KG"/>
        </w:rPr>
        <w:t>тдел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 w:rsidRPr="00202B7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налоговой политики</w:t>
      </w:r>
      <w:r w:rsidRPr="00202B78">
        <w:rPr>
          <w:rFonts w:ascii="Times New Roman" w:hAnsi="Times New Roman"/>
          <w:b/>
          <w:sz w:val="24"/>
          <w:szCs w:val="24"/>
        </w:rPr>
        <w:t xml:space="preserve"> 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202B78">
        <w:rPr>
          <w:rFonts w:ascii="Times New Roman" w:hAnsi="Times New Roman"/>
          <w:b/>
          <w:sz w:val="24"/>
          <w:szCs w:val="24"/>
        </w:rPr>
        <w:t xml:space="preserve"> налоговой политики</w:t>
      </w:r>
      <w:r>
        <w:rPr>
          <w:rFonts w:ascii="Times New Roman" w:hAnsi="Times New Roman"/>
          <w:b/>
          <w:sz w:val="24"/>
          <w:szCs w:val="24"/>
        </w:rPr>
        <w:t xml:space="preserve"> (М-А):</w:t>
      </w:r>
    </w:p>
    <w:p w:rsidR="000F0843" w:rsidRDefault="000F0843" w:rsidP="000F0843">
      <w:pPr>
        <w:pStyle w:val="a3"/>
        <w:tabs>
          <w:tab w:val="left" w:pos="851"/>
          <w:tab w:val="left" w:pos="1701"/>
        </w:tabs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201D8" w:rsidRPr="001201D8" w:rsidRDefault="001201D8" w:rsidP="002736D8">
      <w:pPr>
        <w:numPr>
          <w:ilvl w:val="0"/>
          <w:numId w:val="6"/>
        </w:numPr>
        <w:tabs>
          <w:tab w:val="clear" w:pos="720"/>
          <w:tab w:val="num" w:pos="-2520"/>
          <w:tab w:val="left" w:pos="-2340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1D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 xml:space="preserve">высшее образование в области экономики; юриспруденции; 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1D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201D8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1201D8" w:rsidRPr="001201D8" w:rsidRDefault="001201D8" w:rsidP="002736D8">
      <w:pPr>
        <w:numPr>
          <w:ilvl w:val="0"/>
          <w:numId w:val="6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01D8">
        <w:rPr>
          <w:rFonts w:ascii="Times New Roman" w:hAnsi="Times New Roman"/>
          <w:b/>
          <w:bCs/>
          <w:sz w:val="24"/>
          <w:szCs w:val="24"/>
          <w:u w:val="single"/>
        </w:rPr>
        <w:t>Стаж и опыт работы: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1201D8" w:rsidRPr="001201D8" w:rsidRDefault="001201D8" w:rsidP="002736D8">
      <w:pPr>
        <w:numPr>
          <w:ilvl w:val="0"/>
          <w:numId w:val="6"/>
        </w:numPr>
        <w:tabs>
          <w:tab w:val="clear" w:pos="720"/>
          <w:tab w:val="num" w:pos="-2520"/>
          <w:tab w:val="left" w:pos="-2340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01D8">
        <w:rPr>
          <w:rFonts w:ascii="Times New Roman" w:hAnsi="Times New Roman"/>
          <w:b/>
          <w:sz w:val="24"/>
          <w:szCs w:val="24"/>
          <w:u w:val="single"/>
        </w:rPr>
        <w:t>Профессиональные</w:t>
      </w:r>
      <w:r w:rsidRPr="001201D8">
        <w:rPr>
          <w:rFonts w:ascii="Times New Roman" w:hAnsi="Times New Roman"/>
          <w:b/>
          <w:bCs/>
          <w:sz w:val="24"/>
          <w:szCs w:val="24"/>
          <w:u w:val="single"/>
        </w:rPr>
        <w:t xml:space="preserve"> компетенции:</w:t>
      </w:r>
    </w:p>
    <w:p w:rsidR="001201D8" w:rsidRPr="001201D8" w:rsidRDefault="001201D8" w:rsidP="001201D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01D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Республике».</w:t>
      </w:r>
    </w:p>
    <w:p w:rsidR="001201D8" w:rsidRPr="001201D8" w:rsidRDefault="001201D8" w:rsidP="001201D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201D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1201D8" w:rsidRPr="001201D8" w:rsidRDefault="001201D8" w:rsidP="001201D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201D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1201D8" w:rsidRPr="001201D8" w:rsidRDefault="001201D8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1201D8">
        <w:rPr>
          <w:rFonts w:eastAsia="Calibri"/>
          <w:lang w:eastAsia="en-US"/>
        </w:rPr>
        <w:t xml:space="preserve"> </w:t>
      </w:r>
    </w:p>
    <w:p w:rsidR="000F0843" w:rsidRDefault="000F0843" w:rsidP="000F0843">
      <w:pPr>
        <w:pStyle w:val="a3"/>
        <w:tabs>
          <w:tab w:val="left" w:pos="851"/>
          <w:tab w:val="left" w:pos="1701"/>
        </w:tabs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201D8" w:rsidRPr="00EC1F51" w:rsidRDefault="001201D8" w:rsidP="002736D8">
      <w:pPr>
        <w:pStyle w:val="a3"/>
        <w:numPr>
          <w:ilvl w:val="1"/>
          <w:numId w:val="14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Специалист о</w:t>
      </w:r>
      <w:r w:rsidRPr="001201D8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Pr="001201D8">
        <w:rPr>
          <w:rFonts w:ascii="Times New Roman" w:hAnsi="Times New Roman"/>
          <w:b/>
          <w:sz w:val="24"/>
          <w:szCs w:val="24"/>
        </w:rPr>
        <w:t xml:space="preserve"> анализа и </w:t>
      </w:r>
      <w:proofErr w:type="gramStart"/>
      <w:r w:rsidRPr="001201D8">
        <w:rPr>
          <w:rFonts w:ascii="Times New Roman" w:hAnsi="Times New Roman"/>
          <w:b/>
          <w:sz w:val="24"/>
          <w:szCs w:val="24"/>
        </w:rPr>
        <w:t>оценки</w:t>
      </w:r>
      <w:proofErr w:type="gramEnd"/>
      <w:r w:rsidRPr="001201D8">
        <w:rPr>
          <w:rFonts w:ascii="Times New Roman" w:hAnsi="Times New Roman"/>
          <w:b/>
          <w:sz w:val="24"/>
          <w:szCs w:val="24"/>
        </w:rPr>
        <w:t xml:space="preserve"> налоговых мер 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1201D8">
        <w:rPr>
          <w:rFonts w:ascii="Times New Roman" w:hAnsi="Times New Roman"/>
          <w:b/>
          <w:sz w:val="24"/>
          <w:szCs w:val="24"/>
        </w:rPr>
        <w:t xml:space="preserve"> налоговой политики</w:t>
      </w:r>
      <w:r>
        <w:rPr>
          <w:rFonts w:ascii="Times New Roman" w:hAnsi="Times New Roman"/>
          <w:b/>
          <w:sz w:val="24"/>
          <w:szCs w:val="24"/>
        </w:rPr>
        <w:t xml:space="preserve"> (М-Б):</w:t>
      </w:r>
    </w:p>
    <w:p w:rsidR="00EC1F51" w:rsidRDefault="00EC1F51" w:rsidP="00EC1F51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F51" w:rsidRPr="00EC1F51" w:rsidRDefault="00EC1F51" w:rsidP="002736D8">
      <w:pPr>
        <w:numPr>
          <w:ilvl w:val="0"/>
          <w:numId w:val="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F51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высшее образование в области экономики; финансов;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F51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EC1F51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EC1F51" w:rsidRPr="00EC1F51" w:rsidRDefault="00EC1F51" w:rsidP="002736D8">
      <w:pPr>
        <w:numPr>
          <w:ilvl w:val="0"/>
          <w:numId w:val="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F51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EC1F51" w:rsidRPr="00EC1F51" w:rsidRDefault="00EC1F51" w:rsidP="002736D8">
      <w:pPr>
        <w:numPr>
          <w:ilvl w:val="0"/>
          <w:numId w:val="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F51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EC1F51" w:rsidRPr="00EC1F51" w:rsidRDefault="00EC1F51" w:rsidP="00EC1F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C1F51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 xml:space="preserve">законов Кыргызской Республики: «О республиканском бюджете» (на соответствующий год); «О государственном прогнозировании социально-экономического развития Кыргызской Республики»; 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EC1F51" w:rsidRPr="00EC1F51" w:rsidRDefault="00EC1F51" w:rsidP="00EC1F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C1F51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EC1F51" w:rsidRPr="00EC1F51" w:rsidRDefault="00EC1F51" w:rsidP="00EC1F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C1F51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EC1F51" w:rsidRPr="00EC1F51" w:rsidRDefault="00EC1F51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EC1F51">
        <w:rPr>
          <w:rFonts w:eastAsia="Calibri"/>
          <w:lang w:eastAsia="en-US"/>
        </w:rPr>
        <w:t xml:space="preserve"> </w:t>
      </w:r>
    </w:p>
    <w:p w:rsidR="00EC1F51" w:rsidRPr="00EC1F51" w:rsidRDefault="00EC1F51" w:rsidP="00EC1F51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1F51" w:rsidRPr="00EC1F51" w:rsidSect="00382F8F">
      <w:footerReference w:type="default" r:id="rId9"/>
      <w:pgSz w:w="11906" w:h="16838"/>
      <w:pgMar w:top="851" w:right="1134" w:bottom="851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CF" w:rsidRDefault="00374CCF" w:rsidP="009545FC">
      <w:pPr>
        <w:spacing w:after="0" w:line="240" w:lineRule="auto"/>
      </w:pPr>
      <w:r>
        <w:separator/>
      </w:r>
    </w:p>
  </w:endnote>
  <w:endnote w:type="continuationSeparator" w:id="0">
    <w:p w:rsidR="00374CCF" w:rsidRDefault="00374CCF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35EC4">
      <w:rPr>
        <w:noProof/>
      </w:rPr>
      <w:t>7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CF" w:rsidRDefault="00374CCF" w:rsidP="009545FC">
      <w:pPr>
        <w:spacing w:after="0" w:line="240" w:lineRule="auto"/>
      </w:pPr>
      <w:r>
        <w:separator/>
      </w:r>
    </w:p>
  </w:footnote>
  <w:footnote w:type="continuationSeparator" w:id="0">
    <w:p w:rsidR="00374CCF" w:rsidRDefault="00374CCF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FC0904"/>
    <w:multiLevelType w:val="hybridMultilevel"/>
    <w:tmpl w:val="2A1E079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62F0"/>
    <w:multiLevelType w:val="hybridMultilevel"/>
    <w:tmpl w:val="F97C9D8C"/>
    <w:lvl w:ilvl="0" w:tplc="A68855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146"/>
    <w:multiLevelType w:val="multilevel"/>
    <w:tmpl w:val="077C67D2"/>
    <w:lvl w:ilvl="0">
      <w:start w:val="4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7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9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107BD3"/>
    <w:multiLevelType w:val="multilevel"/>
    <w:tmpl w:val="5C94F200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2">
    <w:nsid w:val="57E35747"/>
    <w:multiLevelType w:val="multilevel"/>
    <w:tmpl w:val="517C62E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3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4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CE3138F"/>
    <w:multiLevelType w:val="hybridMultilevel"/>
    <w:tmpl w:val="2A1E079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6"/>
  </w:num>
  <w:num w:numId="14">
    <w:abstractNumId w:val="12"/>
  </w:num>
  <w:num w:numId="15">
    <w:abstractNumId w:val="16"/>
  </w:num>
  <w:num w:numId="16">
    <w:abstractNumId w:val="3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5480"/>
    <w:rsid w:val="000D64EC"/>
    <w:rsid w:val="000D6A80"/>
    <w:rsid w:val="000D6F1D"/>
    <w:rsid w:val="000D74CF"/>
    <w:rsid w:val="000E02C7"/>
    <w:rsid w:val="000E078C"/>
    <w:rsid w:val="000E091A"/>
    <w:rsid w:val="000E1008"/>
    <w:rsid w:val="000E1AFB"/>
    <w:rsid w:val="000E2DD3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516"/>
    <w:rsid w:val="001959A5"/>
    <w:rsid w:val="001959DE"/>
    <w:rsid w:val="001959E8"/>
    <w:rsid w:val="001963C7"/>
    <w:rsid w:val="001967B6"/>
    <w:rsid w:val="001972D1"/>
    <w:rsid w:val="00197839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71A8"/>
    <w:rsid w:val="001A7B8F"/>
    <w:rsid w:val="001A7C6D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1A90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35F7"/>
    <w:rsid w:val="00374004"/>
    <w:rsid w:val="00374CCF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74F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89E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F17"/>
    <w:rsid w:val="004D233E"/>
    <w:rsid w:val="004D2724"/>
    <w:rsid w:val="004D30DC"/>
    <w:rsid w:val="004D3A25"/>
    <w:rsid w:val="004D3AD8"/>
    <w:rsid w:val="004D5080"/>
    <w:rsid w:val="004E03A3"/>
    <w:rsid w:val="004E0A90"/>
    <w:rsid w:val="004E17CB"/>
    <w:rsid w:val="004E27CA"/>
    <w:rsid w:val="004E2CD5"/>
    <w:rsid w:val="004E3A81"/>
    <w:rsid w:val="004E4001"/>
    <w:rsid w:val="004E4718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204E1"/>
    <w:rsid w:val="005205E7"/>
    <w:rsid w:val="005209DE"/>
    <w:rsid w:val="00521674"/>
    <w:rsid w:val="0052411C"/>
    <w:rsid w:val="0052451C"/>
    <w:rsid w:val="0052494F"/>
    <w:rsid w:val="00524FA4"/>
    <w:rsid w:val="00525C62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40E4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5EC4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70F"/>
    <w:rsid w:val="006A19ED"/>
    <w:rsid w:val="006A1B22"/>
    <w:rsid w:val="006A1CC8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2067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0D9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6136"/>
    <w:rsid w:val="00A16A3B"/>
    <w:rsid w:val="00A16CA1"/>
    <w:rsid w:val="00A17310"/>
    <w:rsid w:val="00A2050F"/>
    <w:rsid w:val="00A22480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765"/>
    <w:rsid w:val="00A9739D"/>
    <w:rsid w:val="00A97742"/>
    <w:rsid w:val="00A978F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38A"/>
    <w:rsid w:val="00AB7ABB"/>
    <w:rsid w:val="00AB7F38"/>
    <w:rsid w:val="00AC02AA"/>
    <w:rsid w:val="00AC0F05"/>
    <w:rsid w:val="00AC11BA"/>
    <w:rsid w:val="00AC14F2"/>
    <w:rsid w:val="00AC214C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2A26"/>
    <w:rsid w:val="00B03750"/>
    <w:rsid w:val="00B03933"/>
    <w:rsid w:val="00B03DB4"/>
    <w:rsid w:val="00B04812"/>
    <w:rsid w:val="00B0517A"/>
    <w:rsid w:val="00B05679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1D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C90"/>
    <w:rsid w:val="00C40F4C"/>
    <w:rsid w:val="00C43E53"/>
    <w:rsid w:val="00C440B2"/>
    <w:rsid w:val="00C44443"/>
    <w:rsid w:val="00C45251"/>
    <w:rsid w:val="00C460B0"/>
    <w:rsid w:val="00C479FA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3B2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5342"/>
    <w:rsid w:val="00CC62DC"/>
    <w:rsid w:val="00CC6743"/>
    <w:rsid w:val="00CC6901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2661"/>
    <w:rsid w:val="00CF2EF1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2FF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9CB"/>
    <w:rsid w:val="00D62D5F"/>
    <w:rsid w:val="00D62FFE"/>
    <w:rsid w:val="00D632AA"/>
    <w:rsid w:val="00D63D20"/>
    <w:rsid w:val="00D64BE9"/>
    <w:rsid w:val="00D65154"/>
    <w:rsid w:val="00D65773"/>
    <w:rsid w:val="00D65A09"/>
    <w:rsid w:val="00D672A0"/>
    <w:rsid w:val="00D672FB"/>
    <w:rsid w:val="00D705E0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E"/>
    <w:rsid w:val="00E254DF"/>
    <w:rsid w:val="00E258BB"/>
    <w:rsid w:val="00E263C4"/>
    <w:rsid w:val="00E26669"/>
    <w:rsid w:val="00E26A38"/>
    <w:rsid w:val="00E300B6"/>
    <w:rsid w:val="00E301BF"/>
    <w:rsid w:val="00E30806"/>
    <w:rsid w:val="00E315FD"/>
    <w:rsid w:val="00E32733"/>
    <w:rsid w:val="00E329F7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359A"/>
    <w:rsid w:val="00E74481"/>
    <w:rsid w:val="00E745FB"/>
    <w:rsid w:val="00E748F0"/>
    <w:rsid w:val="00E74BD5"/>
    <w:rsid w:val="00E75091"/>
    <w:rsid w:val="00E75106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7CC"/>
    <w:rsid w:val="00F129E9"/>
    <w:rsid w:val="00F12F3E"/>
    <w:rsid w:val="00F1351A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74A"/>
    <w:rsid w:val="00F77A68"/>
    <w:rsid w:val="00F77E86"/>
    <w:rsid w:val="00F77F44"/>
    <w:rsid w:val="00F80C58"/>
    <w:rsid w:val="00F81735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A0E9-C30A-4259-B0BC-949041A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23</cp:revision>
  <cp:lastPrinted>2018-10-11T11:32:00Z</cp:lastPrinted>
  <dcterms:created xsi:type="dcterms:W3CDTF">2018-11-20T03:37:00Z</dcterms:created>
  <dcterms:modified xsi:type="dcterms:W3CDTF">2018-12-26T03:32:00Z</dcterms:modified>
</cp:coreProperties>
</file>