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D2" w:rsidRPr="006466E9" w:rsidRDefault="006466E9" w:rsidP="006466E9">
      <w:pPr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6466E9">
        <w:rPr>
          <w:rFonts w:ascii="Times New Roman" w:hAnsi="Times New Roman" w:cs="Times New Roman"/>
          <w:sz w:val="28"/>
          <w:szCs w:val="28"/>
          <w:lang w:val="ky-KG"/>
        </w:rPr>
        <w:t>Долбоор</w:t>
      </w:r>
    </w:p>
    <w:p w:rsidR="006466E9" w:rsidRPr="006466E9" w:rsidRDefault="006466E9" w:rsidP="00646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466E9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 Республикасынын </w:t>
      </w:r>
    </w:p>
    <w:p w:rsidR="006466E9" w:rsidRDefault="006466E9" w:rsidP="00646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466E9">
        <w:rPr>
          <w:rFonts w:ascii="Times New Roman" w:hAnsi="Times New Roman" w:cs="Times New Roman"/>
          <w:b/>
          <w:sz w:val="28"/>
          <w:szCs w:val="28"/>
          <w:lang w:val="ky-KG"/>
        </w:rPr>
        <w:t>Өкмөтүнүн токтому</w:t>
      </w:r>
    </w:p>
    <w:p w:rsidR="006466E9" w:rsidRDefault="006466E9" w:rsidP="00646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66E9" w:rsidRDefault="006466E9" w:rsidP="00646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“Кыргыз Республикасынын Салык кодексине өзгөртүүлөрдү киргизүү жөнүндө” Кыргыз Республикасынын Мыйзам долбоору тууралуу</w:t>
      </w:r>
    </w:p>
    <w:p w:rsidR="006466E9" w:rsidRPr="00DB2A8B" w:rsidRDefault="006466E9" w:rsidP="00DB2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B2A8B" w:rsidRPr="00DB2A8B" w:rsidRDefault="006466E9" w:rsidP="00DB2A8B">
      <w:pPr>
        <w:pStyle w:val="tkTekst"/>
        <w:spacing w:after="0"/>
        <w:rPr>
          <w:rFonts w:ascii="Times New Roman" w:hAnsi="Times New Roman" w:cs="Times New Roman"/>
          <w:sz w:val="28"/>
          <w:szCs w:val="28"/>
        </w:rPr>
      </w:pPr>
      <w:r w:rsidRPr="00DB2A8B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DB2A8B" w:rsidRPr="00DB2A8B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Конституциясынын </w:t>
      </w:r>
      <w:hyperlink r:id="rId5" w:anchor="st_79" w:history="1">
        <w:r w:rsidR="00DB2A8B" w:rsidRPr="00DB2A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y-KG"/>
          </w:rPr>
          <w:t>79</w:t>
        </w:r>
      </w:hyperlink>
      <w:r w:rsidR="00DB2A8B" w:rsidRPr="00DB2A8B">
        <w:rPr>
          <w:rFonts w:ascii="Times New Roman" w:hAnsi="Times New Roman" w:cs="Times New Roman"/>
          <w:sz w:val="28"/>
          <w:szCs w:val="28"/>
          <w:lang w:val="ky-KG"/>
        </w:rPr>
        <w:t>-берене</w:t>
      </w:r>
      <w:r w:rsidR="00DB2A8B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DB2A8B" w:rsidRPr="00DB2A8B">
        <w:rPr>
          <w:rFonts w:ascii="Times New Roman" w:hAnsi="Times New Roman" w:cs="Times New Roman"/>
          <w:sz w:val="28"/>
          <w:szCs w:val="28"/>
          <w:lang w:val="ky-KG"/>
        </w:rPr>
        <w:t>ине ылайык Кыргыз Республикасынын Өкмөтү токтом кылат:</w:t>
      </w:r>
    </w:p>
    <w:p w:rsidR="00DB2A8B" w:rsidRPr="00DB2A8B" w:rsidRDefault="00DB2A8B" w:rsidP="00DB2A8B">
      <w:pPr>
        <w:pStyle w:val="tkTekst"/>
        <w:spacing w:after="0"/>
        <w:rPr>
          <w:rFonts w:ascii="Times New Roman" w:hAnsi="Times New Roman" w:cs="Times New Roman"/>
          <w:sz w:val="28"/>
          <w:szCs w:val="28"/>
        </w:rPr>
      </w:pPr>
      <w:r w:rsidRPr="00DB2A8B">
        <w:rPr>
          <w:rFonts w:ascii="Times New Roman" w:hAnsi="Times New Roman" w:cs="Times New Roman"/>
          <w:sz w:val="28"/>
          <w:szCs w:val="28"/>
          <w:lang w:val="ky-KG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Pr="00DB2A8B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</w:t>
      </w:r>
      <w:r>
        <w:rPr>
          <w:rFonts w:ascii="Times New Roman" w:hAnsi="Times New Roman" w:cs="Times New Roman"/>
          <w:sz w:val="28"/>
          <w:szCs w:val="28"/>
          <w:lang w:val="ky-KG"/>
        </w:rPr>
        <w:t>Салык кодексине</w:t>
      </w:r>
      <w:bookmarkStart w:id="0" w:name="_GoBack"/>
      <w:bookmarkEnd w:id="0"/>
      <w:r w:rsidRPr="00DB2A8B">
        <w:rPr>
          <w:rFonts w:ascii="Times New Roman" w:hAnsi="Times New Roman" w:cs="Times New Roman"/>
          <w:sz w:val="28"/>
          <w:szCs w:val="28"/>
          <w:lang w:val="ky-KG"/>
        </w:rPr>
        <w:t xml:space="preserve"> өзгөртүүлөрдү киргизүү жөнүндө</w:t>
      </w:r>
      <w:r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Pr="00DB2A8B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Республикасынын Мыйзамынын </w:t>
      </w:r>
      <w:hyperlink r:id="rId6" w:anchor="pr" w:history="1">
        <w:r w:rsidRPr="00DB2A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y-KG"/>
          </w:rPr>
          <w:t>долбоору</w:t>
        </w:r>
      </w:hyperlink>
      <w:r w:rsidRPr="00DB2A8B">
        <w:rPr>
          <w:rFonts w:ascii="Times New Roman" w:hAnsi="Times New Roman" w:cs="Times New Roman"/>
          <w:sz w:val="28"/>
          <w:szCs w:val="28"/>
          <w:lang w:val="ky-KG"/>
        </w:rPr>
        <w:t xml:space="preserve"> жактырылсын.</w:t>
      </w:r>
    </w:p>
    <w:p w:rsidR="00DB2A8B" w:rsidRPr="00DB2A8B" w:rsidRDefault="00DB2A8B" w:rsidP="00DB2A8B">
      <w:pPr>
        <w:pStyle w:val="tkTekst"/>
        <w:spacing w:after="0"/>
        <w:rPr>
          <w:rFonts w:ascii="Times New Roman" w:hAnsi="Times New Roman" w:cs="Times New Roman"/>
          <w:sz w:val="28"/>
          <w:szCs w:val="28"/>
        </w:rPr>
      </w:pPr>
      <w:r w:rsidRPr="00DB2A8B">
        <w:rPr>
          <w:rFonts w:ascii="Times New Roman" w:hAnsi="Times New Roman" w:cs="Times New Roman"/>
          <w:sz w:val="28"/>
          <w:szCs w:val="28"/>
          <w:lang w:val="ky-KG"/>
        </w:rPr>
        <w:t>2. Аталган мыйзамдын долбоору Кыргыз Республикасынын Жогорку Кеңешинин кароосуна киргизилсин.</w:t>
      </w:r>
    </w:p>
    <w:p w:rsidR="00DB2A8B" w:rsidRDefault="00DB2A8B" w:rsidP="00DB2A8B">
      <w:pPr>
        <w:pStyle w:val="tkTekst"/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DB2A8B">
        <w:rPr>
          <w:rFonts w:ascii="Times New Roman" w:hAnsi="Times New Roman" w:cs="Times New Roman"/>
          <w:sz w:val="28"/>
          <w:szCs w:val="28"/>
          <w:lang w:val="ky-KG"/>
        </w:rPr>
        <w:t>3. Кыргыз Республикасынын Экономика министри ушул мыйзамдын долбоорун Кыргыз Республикасынын Жогорку Кеңеши караган учурда Кыргыз Республикасынын Өкмөтүнүн расмий өкүлү болуп дайындалсын.</w:t>
      </w:r>
    </w:p>
    <w:p w:rsidR="00DB2A8B" w:rsidRDefault="00DB2A8B" w:rsidP="00DB2A8B">
      <w:pPr>
        <w:pStyle w:val="tkTekst"/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DB2A8B" w:rsidRPr="00DB2A8B" w:rsidRDefault="00DB2A8B" w:rsidP="00DB2A8B">
      <w:pPr>
        <w:pStyle w:val="tkTekst"/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2A8B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Премьер-министр                                                      М.Д.Абылгазиев </w:t>
      </w:r>
    </w:p>
    <w:p w:rsidR="00DB2A8B" w:rsidRPr="00DB2A8B" w:rsidRDefault="00DB2A8B" w:rsidP="00DB2A8B">
      <w:pPr>
        <w:pStyle w:val="tkTekst"/>
        <w:rPr>
          <w:lang w:val="ky-KG"/>
        </w:rPr>
      </w:pPr>
      <w:r w:rsidRPr="00DB2A8B">
        <w:rPr>
          <w:lang w:val="ky-KG"/>
        </w:rPr>
        <w:t> </w:t>
      </w:r>
    </w:p>
    <w:p w:rsidR="006466E9" w:rsidRPr="00DB2A8B" w:rsidRDefault="006466E9" w:rsidP="00646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6466E9" w:rsidRPr="00DB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7D"/>
    <w:rsid w:val="001A057D"/>
    <w:rsid w:val="00322592"/>
    <w:rsid w:val="006466E9"/>
    <w:rsid w:val="008F4BFF"/>
    <w:rsid w:val="00DB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A8B"/>
    <w:rPr>
      <w:color w:val="0000FF"/>
      <w:u w:val="single"/>
    </w:rPr>
  </w:style>
  <w:style w:type="paragraph" w:customStyle="1" w:styleId="tkKomentarij">
    <w:name w:val="_Комментарий (tkKomentarij)"/>
    <w:basedOn w:val="a"/>
    <w:rsid w:val="00DB2A8B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DB2A8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A8B"/>
    <w:rPr>
      <w:color w:val="0000FF"/>
      <w:u w:val="single"/>
    </w:rPr>
  </w:style>
  <w:style w:type="paragraph" w:customStyle="1" w:styleId="tkKomentarij">
    <w:name w:val="_Комментарий (tkKomentarij)"/>
    <w:basedOn w:val="a"/>
    <w:rsid w:val="00DB2A8B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DB2A8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degenbaeva\AppData\Local\Temp\Toktom\888a681d-977f-418b-9805-d85cf91a52eb\document.htm" TargetMode="External"/><Relationship Id="rId5" Type="http://schemas.openxmlformats.org/officeDocument/2006/relationships/hyperlink" Target="toktom://db/988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Жылдыз Дегенбаева</dc:creator>
  <cp:keywords/>
  <dc:description/>
  <cp:lastModifiedBy>Жылдыз Дегенбаева</cp:lastModifiedBy>
  <cp:revision>2</cp:revision>
  <dcterms:created xsi:type="dcterms:W3CDTF">2019-03-29T06:15:00Z</dcterms:created>
  <dcterms:modified xsi:type="dcterms:W3CDTF">2019-03-29T09:29:00Z</dcterms:modified>
</cp:coreProperties>
</file>