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E89" w:rsidRPr="00A56FC5" w:rsidRDefault="00F21E89" w:rsidP="00F45A64">
      <w:pPr>
        <w:pStyle w:val="1"/>
        <w:jc w:val="right"/>
        <w:rPr>
          <w:rFonts w:ascii="Times New Roman" w:hAnsi="Times New Roman"/>
          <w:sz w:val="24"/>
          <w:szCs w:val="24"/>
        </w:rPr>
      </w:pPr>
      <w:bookmarkStart w:id="0" w:name="_GoBack"/>
      <w:bookmarkEnd w:id="0"/>
      <w:r w:rsidRPr="00A56FC5">
        <w:rPr>
          <w:rFonts w:ascii="Times New Roman" w:hAnsi="Times New Roman"/>
          <w:sz w:val="24"/>
          <w:szCs w:val="24"/>
        </w:rPr>
        <w:t>Приложение</w:t>
      </w:r>
    </w:p>
    <w:p w:rsidR="00436A37" w:rsidRPr="00A56FC5" w:rsidRDefault="00436A37" w:rsidP="00F45A64">
      <w:pPr>
        <w:pStyle w:val="1"/>
        <w:jc w:val="right"/>
        <w:rPr>
          <w:rFonts w:ascii="Times New Roman" w:hAnsi="Times New Roman"/>
          <w:sz w:val="24"/>
          <w:szCs w:val="24"/>
        </w:rPr>
      </w:pPr>
    </w:p>
    <w:p w:rsidR="00F21E89" w:rsidRPr="00A56FC5" w:rsidRDefault="00436A37" w:rsidP="00F45A64">
      <w:pPr>
        <w:pStyle w:val="1"/>
        <w:jc w:val="center"/>
        <w:rPr>
          <w:rFonts w:ascii="Times New Roman" w:hAnsi="Times New Roman"/>
          <w:b/>
          <w:sz w:val="24"/>
          <w:szCs w:val="24"/>
        </w:rPr>
      </w:pPr>
      <w:r w:rsidRPr="00A56FC5">
        <w:rPr>
          <w:rFonts w:ascii="Times New Roman" w:hAnsi="Times New Roman"/>
          <w:b/>
          <w:sz w:val="24"/>
          <w:szCs w:val="24"/>
        </w:rPr>
        <w:t>Отчет по реализации Плана мероприятий Министерства экономики Кыргызской Республики по выполнению Государственной стратегии антикоррупционной политики Кыргызской Республики на 2015-2017 годы</w:t>
      </w:r>
    </w:p>
    <w:p w:rsidR="00436A37" w:rsidRPr="00A56FC5" w:rsidRDefault="00436A37" w:rsidP="00A679F7">
      <w:pPr>
        <w:pStyle w:val="1"/>
        <w:ind w:left="560"/>
        <w:rPr>
          <w:rFonts w:ascii="Times New Roman" w:hAnsi="Times New Roman"/>
          <w:sz w:val="24"/>
          <w:szCs w:val="24"/>
        </w:rPr>
      </w:pPr>
    </w:p>
    <w:p w:rsidR="00F21E89" w:rsidRPr="00A56FC5" w:rsidRDefault="00F21E89" w:rsidP="00A679F7">
      <w:pPr>
        <w:pStyle w:val="1"/>
        <w:ind w:left="560"/>
        <w:rPr>
          <w:rFonts w:ascii="Times New Roman" w:hAnsi="Times New Roman"/>
          <w:sz w:val="24"/>
          <w:szCs w:val="24"/>
        </w:rPr>
      </w:pPr>
      <w:r w:rsidRPr="00A56FC5">
        <w:rPr>
          <w:rFonts w:ascii="Times New Roman" w:hAnsi="Times New Roman"/>
          <w:sz w:val="24"/>
          <w:szCs w:val="24"/>
        </w:rPr>
        <w:t xml:space="preserve">Наименование субъекта противодействия коррупции (название государственного органа и органа местного самоуправления) </w:t>
      </w:r>
    </w:p>
    <w:p w:rsidR="00F21E89" w:rsidRPr="00A56FC5" w:rsidRDefault="00F21E89" w:rsidP="00A679F7">
      <w:pPr>
        <w:pStyle w:val="1"/>
        <w:ind w:left="560"/>
        <w:rPr>
          <w:rFonts w:ascii="Times New Roman" w:hAnsi="Times New Roman"/>
          <w:sz w:val="24"/>
          <w:szCs w:val="24"/>
          <w:u w:val="single"/>
        </w:rPr>
      </w:pPr>
      <w:r w:rsidRPr="00A56FC5">
        <w:rPr>
          <w:rFonts w:ascii="Times New Roman" w:hAnsi="Times New Roman"/>
          <w:sz w:val="24"/>
          <w:szCs w:val="24"/>
          <w:u w:val="single"/>
        </w:rPr>
        <w:t>Министерство экономики Кыргызской Республики.</w:t>
      </w:r>
    </w:p>
    <w:p w:rsidR="00F21E89" w:rsidRPr="00A56FC5" w:rsidRDefault="00F21E89" w:rsidP="00A679F7">
      <w:pPr>
        <w:pStyle w:val="1"/>
        <w:ind w:left="560"/>
        <w:rPr>
          <w:rFonts w:ascii="Times New Roman" w:hAnsi="Times New Roman"/>
          <w:sz w:val="24"/>
          <w:szCs w:val="24"/>
          <w:u w:val="single"/>
        </w:rPr>
      </w:pPr>
      <w:r w:rsidRPr="00A56FC5">
        <w:rPr>
          <w:rFonts w:ascii="Times New Roman" w:hAnsi="Times New Roman"/>
          <w:sz w:val="24"/>
          <w:szCs w:val="24"/>
        </w:rPr>
        <w:t>Период предоставления отчетности (число, месяц, год) –</w:t>
      </w:r>
      <w:r w:rsidR="00A679F7" w:rsidRPr="00A56FC5">
        <w:rPr>
          <w:rFonts w:ascii="Times New Roman" w:hAnsi="Times New Roman"/>
          <w:sz w:val="24"/>
          <w:szCs w:val="24"/>
        </w:rPr>
        <w:t xml:space="preserve"> </w:t>
      </w:r>
      <w:r w:rsidR="00236065" w:rsidRPr="00A56FC5">
        <w:rPr>
          <w:rFonts w:ascii="Times New Roman" w:hAnsi="Times New Roman"/>
          <w:sz w:val="24"/>
          <w:szCs w:val="24"/>
        </w:rPr>
        <w:t xml:space="preserve"> </w:t>
      </w:r>
      <w:r w:rsidR="00A56FC5">
        <w:rPr>
          <w:rFonts w:ascii="Times New Roman" w:hAnsi="Times New Roman"/>
          <w:sz w:val="24"/>
          <w:szCs w:val="24"/>
        </w:rPr>
        <w:t>з</w:t>
      </w:r>
      <w:r w:rsidR="00236065" w:rsidRPr="00A56FC5">
        <w:rPr>
          <w:rFonts w:ascii="Times New Roman" w:hAnsi="Times New Roman"/>
          <w:sz w:val="24"/>
          <w:szCs w:val="24"/>
        </w:rPr>
        <w:t xml:space="preserve">а </w:t>
      </w:r>
      <w:r w:rsidR="00A56FC5">
        <w:rPr>
          <w:rFonts w:ascii="Times New Roman" w:hAnsi="Times New Roman"/>
          <w:sz w:val="24"/>
          <w:szCs w:val="24"/>
          <w:u w:val="single"/>
        </w:rPr>
        <w:t>2015 год, 2016 год и 11 месяцев 2017 года</w:t>
      </w:r>
      <w:r w:rsidRPr="00A56FC5">
        <w:rPr>
          <w:rFonts w:ascii="Times New Roman" w:hAnsi="Times New Roman"/>
          <w:sz w:val="24"/>
          <w:szCs w:val="24"/>
          <w:u w:val="single"/>
        </w:rPr>
        <w:t>.</w:t>
      </w:r>
    </w:p>
    <w:p w:rsidR="00F21E89" w:rsidRPr="00A56FC5" w:rsidRDefault="00F21E89" w:rsidP="00A679F7">
      <w:pPr>
        <w:pStyle w:val="1"/>
        <w:ind w:left="560"/>
        <w:rPr>
          <w:rFonts w:ascii="Times New Roman" w:hAnsi="Times New Roman"/>
          <w:sz w:val="24"/>
          <w:szCs w:val="24"/>
        </w:rPr>
      </w:pPr>
      <w:r w:rsidRPr="00A56FC5">
        <w:rPr>
          <w:rFonts w:ascii="Times New Roman" w:hAnsi="Times New Roman"/>
          <w:sz w:val="24"/>
          <w:szCs w:val="24"/>
        </w:rPr>
        <w:t>ФИО, должность</w:t>
      </w:r>
      <w:r w:rsidR="00BD2B8D" w:rsidRPr="00A56FC5">
        <w:rPr>
          <w:rFonts w:ascii="Times New Roman" w:hAnsi="Times New Roman"/>
          <w:sz w:val="24"/>
          <w:szCs w:val="24"/>
        </w:rPr>
        <w:t xml:space="preserve"> </w:t>
      </w:r>
      <w:r w:rsidR="00EF0DBC" w:rsidRPr="00A56FC5">
        <w:rPr>
          <w:rFonts w:ascii="Times New Roman" w:hAnsi="Times New Roman"/>
          <w:sz w:val="24"/>
          <w:szCs w:val="24"/>
        </w:rPr>
        <w:t>–</w:t>
      </w:r>
      <w:r w:rsidRPr="00A56FC5">
        <w:rPr>
          <w:rFonts w:ascii="Times New Roman" w:hAnsi="Times New Roman"/>
          <w:sz w:val="24"/>
          <w:szCs w:val="24"/>
        </w:rPr>
        <w:t xml:space="preserve"> </w:t>
      </w:r>
      <w:r w:rsidR="00EF0DBC" w:rsidRPr="00A56FC5">
        <w:rPr>
          <w:rFonts w:ascii="Times New Roman" w:hAnsi="Times New Roman"/>
          <w:sz w:val="24"/>
          <w:szCs w:val="24"/>
          <w:u w:val="single"/>
        </w:rPr>
        <w:t>Сыдыгалиева Назгуль Кумарбековна, уполномоченный по вопросам предупреждения коррупции</w:t>
      </w:r>
      <w:r w:rsidRPr="00A56FC5">
        <w:rPr>
          <w:rFonts w:ascii="Times New Roman" w:hAnsi="Times New Roman"/>
          <w:sz w:val="24"/>
          <w:szCs w:val="24"/>
          <w:u w:val="single"/>
        </w:rPr>
        <w:t>.</w:t>
      </w:r>
    </w:p>
    <w:p w:rsidR="00F21E89" w:rsidRPr="00A56FC5" w:rsidRDefault="00F21E89" w:rsidP="00A679F7">
      <w:pPr>
        <w:pStyle w:val="1"/>
        <w:ind w:left="560"/>
        <w:rPr>
          <w:rFonts w:ascii="Times New Roman" w:hAnsi="Times New Roman"/>
          <w:sz w:val="24"/>
          <w:szCs w:val="24"/>
        </w:rPr>
      </w:pPr>
      <w:r w:rsidRPr="00A56FC5">
        <w:rPr>
          <w:rFonts w:ascii="Times New Roman" w:hAnsi="Times New Roman"/>
          <w:sz w:val="24"/>
          <w:szCs w:val="24"/>
        </w:rPr>
        <w:t xml:space="preserve">Контактные данные: адрес электронной почты, номер служебного телефона – </w:t>
      </w:r>
      <w:hyperlink r:id="rId8" w:history="1">
        <w:r w:rsidR="00EF0DBC" w:rsidRPr="00A56FC5">
          <w:rPr>
            <w:rStyle w:val="a9"/>
            <w:rFonts w:ascii="Times New Roman" w:hAnsi="Times New Roman"/>
            <w:sz w:val="24"/>
            <w:szCs w:val="24"/>
            <w:lang w:val="en-US"/>
          </w:rPr>
          <w:t>nazgul</w:t>
        </w:r>
        <w:r w:rsidR="00EF0DBC" w:rsidRPr="00A56FC5">
          <w:rPr>
            <w:rStyle w:val="a9"/>
            <w:rFonts w:ascii="Times New Roman" w:hAnsi="Times New Roman"/>
            <w:sz w:val="24"/>
            <w:szCs w:val="24"/>
          </w:rPr>
          <w:t>108@</w:t>
        </w:r>
        <w:r w:rsidR="00EF0DBC" w:rsidRPr="00A56FC5">
          <w:rPr>
            <w:rStyle w:val="a9"/>
            <w:rFonts w:ascii="Times New Roman" w:hAnsi="Times New Roman"/>
            <w:sz w:val="24"/>
            <w:szCs w:val="24"/>
            <w:lang w:val="en-US"/>
          </w:rPr>
          <w:t>mail</w:t>
        </w:r>
        <w:r w:rsidR="00EF0DBC" w:rsidRPr="00A56FC5">
          <w:rPr>
            <w:rStyle w:val="a9"/>
            <w:rFonts w:ascii="Times New Roman" w:hAnsi="Times New Roman"/>
            <w:sz w:val="24"/>
            <w:szCs w:val="24"/>
          </w:rPr>
          <w:t>.</w:t>
        </w:r>
        <w:r w:rsidR="00EF0DBC" w:rsidRPr="00A56FC5">
          <w:rPr>
            <w:rStyle w:val="a9"/>
            <w:rFonts w:ascii="Times New Roman" w:hAnsi="Times New Roman"/>
            <w:sz w:val="24"/>
            <w:szCs w:val="24"/>
            <w:lang w:val="en-US"/>
          </w:rPr>
          <w:t>ru</w:t>
        </w:r>
      </w:hyperlink>
      <w:r w:rsidRPr="00A56FC5">
        <w:rPr>
          <w:rFonts w:ascii="Times New Roman" w:hAnsi="Times New Roman"/>
          <w:sz w:val="24"/>
          <w:szCs w:val="24"/>
          <w:u w:val="single"/>
        </w:rPr>
        <w:t>, 620535 (доб.</w:t>
      </w:r>
      <w:r w:rsidR="00515E19" w:rsidRPr="00A56FC5">
        <w:rPr>
          <w:rFonts w:ascii="Times New Roman" w:hAnsi="Times New Roman"/>
          <w:sz w:val="24"/>
          <w:szCs w:val="24"/>
          <w:u w:val="single"/>
        </w:rPr>
        <w:t>25</w:t>
      </w:r>
      <w:r w:rsidR="009C3EA1" w:rsidRPr="00A56FC5">
        <w:rPr>
          <w:rFonts w:ascii="Times New Roman" w:hAnsi="Times New Roman"/>
          <w:sz w:val="24"/>
          <w:szCs w:val="24"/>
          <w:u w:val="single"/>
        </w:rPr>
        <w:t>6</w:t>
      </w:r>
      <w:r w:rsidRPr="00A56FC5">
        <w:rPr>
          <w:rFonts w:ascii="Times New Roman" w:hAnsi="Times New Roman"/>
          <w:sz w:val="24"/>
          <w:szCs w:val="24"/>
          <w:u w:val="single"/>
        </w:rPr>
        <w:t>).</w:t>
      </w:r>
    </w:p>
    <w:p w:rsidR="00F21E89" w:rsidRPr="00A56FC5" w:rsidRDefault="00F21E89" w:rsidP="00F45A64">
      <w:pPr>
        <w:pStyle w:val="tkNazvanie"/>
        <w:spacing w:before="0" w:after="0" w:line="240" w:lineRule="auto"/>
        <w:ind w:left="0" w:right="0"/>
        <w:rPr>
          <w:rFonts w:ascii="Times New Roman" w:hAnsi="Times New Roman" w:cs="Times New Roman"/>
        </w:rPr>
      </w:pPr>
    </w:p>
    <w:tbl>
      <w:tblPr>
        <w:tblW w:w="4969" w:type="pct"/>
        <w:tblInd w:w="250" w:type="dxa"/>
        <w:tblLayout w:type="fixed"/>
        <w:tblCellMar>
          <w:left w:w="0" w:type="dxa"/>
          <w:right w:w="0" w:type="dxa"/>
        </w:tblCellMar>
        <w:tblLook w:val="04A0" w:firstRow="1" w:lastRow="0" w:firstColumn="1" w:lastColumn="0" w:noHBand="0" w:noVBand="1"/>
      </w:tblPr>
      <w:tblGrid>
        <w:gridCol w:w="583"/>
        <w:gridCol w:w="2798"/>
        <w:gridCol w:w="4071"/>
        <w:gridCol w:w="1507"/>
        <w:gridCol w:w="2224"/>
        <w:gridCol w:w="4074"/>
      </w:tblGrid>
      <w:tr w:rsidR="00A679F7" w:rsidRPr="00A56FC5" w:rsidTr="00C55BD9">
        <w:tc>
          <w:tcPr>
            <w:tcW w:w="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23BF" w:rsidRPr="00A56FC5" w:rsidRDefault="00F21E89"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w:t>
            </w:r>
            <w:r w:rsidRPr="00A56FC5">
              <w:rPr>
                <w:rFonts w:ascii="Times New Roman" w:hAnsi="Times New Roman" w:cs="Times New Roman"/>
                <w:b/>
                <w:bCs/>
                <w:sz w:val="24"/>
                <w:szCs w:val="24"/>
              </w:rPr>
              <w:br/>
              <w:t>п/п</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Задачи</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Меры/Действия</w:t>
            </w:r>
          </w:p>
        </w:tc>
        <w:tc>
          <w:tcPr>
            <w:tcW w:w="4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0DBC" w:rsidRPr="00A56FC5" w:rsidRDefault="008123BF" w:rsidP="00F45A64">
            <w:pPr>
              <w:pStyle w:val="tkTablica"/>
              <w:spacing w:after="0" w:line="240" w:lineRule="auto"/>
              <w:jc w:val="center"/>
              <w:rPr>
                <w:rFonts w:ascii="Times New Roman" w:hAnsi="Times New Roman" w:cs="Times New Roman"/>
                <w:b/>
                <w:bCs/>
                <w:sz w:val="24"/>
                <w:szCs w:val="24"/>
                <w:lang w:val="en-US"/>
              </w:rPr>
            </w:pPr>
            <w:r w:rsidRPr="00A56FC5">
              <w:rPr>
                <w:rFonts w:ascii="Times New Roman" w:hAnsi="Times New Roman" w:cs="Times New Roman"/>
                <w:b/>
                <w:bCs/>
                <w:sz w:val="24"/>
                <w:szCs w:val="24"/>
              </w:rPr>
              <w:t xml:space="preserve">Срок </w:t>
            </w:r>
          </w:p>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реализации</w:t>
            </w: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Ответственный исполнитель, соисполнители</w:t>
            </w:r>
          </w:p>
        </w:tc>
        <w:tc>
          <w:tcPr>
            <w:tcW w:w="133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Ожидаемые результаты/индикаторы</w:t>
            </w:r>
          </w:p>
        </w:tc>
      </w:tr>
      <w:tr w:rsidR="00A679F7"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1</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2</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3</w:t>
            </w: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4</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5</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6</w:t>
            </w:r>
          </w:p>
        </w:tc>
      </w:tr>
      <w:tr w:rsidR="008123BF"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IV. Предотвращение коррупции путем оценки и управления коррупционными рисками</w:t>
            </w:r>
          </w:p>
        </w:tc>
      </w:tr>
      <w:tr w:rsidR="008123BF"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V. Повышение качества проведения антикоррупционной экспертизы НПА (проектов НПА)</w:t>
            </w:r>
          </w:p>
        </w:tc>
      </w:tr>
      <w:tr w:rsidR="006B61B9" w:rsidRPr="00A56FC5" w:rsidTr="00C55BD9">
        <w:tc>
          <w:tcPr>
            <w:tcW w:w="191"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B61B9" w:rsidRPr="00A56FC5" w:rsidRDefault="006B61B9"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15</w:t>
            </w:r>
          </w:p>
        </w:tc>
        <w:tc>
          <w:tcPr>
            <w:tcW w:w="917"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Снизить коррупционные риски в органах государственной власти</w:t>
            </w:r>
          </w:p>
        </w:tc>
        <w:tc>
          <w:tcPr>
            <w:tcW w:w="1334"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6B61B9">
            <w:pPr>
              <w:pStyle w:val="tkTablica"/>
              <w:numPr>
                <w:ilvl w:val="0"/>
                <w:numId w:val="27"/>
              </w:numPr>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Разработка ведомственных планов по снижению коррупционных зон и рисков; </w:t>
            </w:r>
          </w:p>
          <w:p w:rsidR="006B61B9" w:rsidRPr="00A56FC5" w:rsidRDefault="006B61B9" w:rsidP="006B61B9">
            <w:pPr>
              <w:pStyle w:val="tkTablica"/>
              <w:numPr>
                <w:ilvl w:val="0"/>
                <w:numId w:val="27"/>
              </w:numPr>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Внедрение специализированных внутриведомственных систем мониторинга и оценки;</w:t>
            </w:r>
          </w:p>
          <w:p w:rsidR="00B635F6" w:rsidRPr="00A56FC5" w:rsidRDefault="006B61B9" w:rsidP="00B635F6">
            <w:pPr>
              <w:pStyle w:val="tkTablica"/>
              <w:numPr>
                <w:ilvl w:val="0"/>
                <w:numId w:val="27"/>
              </w:numPr>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Выявление коррупционных зон и рисков в деятельности госорганов</w:t>
            </w:r>
          </w:p>
        </w:tc>
        <w:tc>
          <w:tcPr>
            <w:tcW w:w="494"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Декабрь 2015 года</w:t>
            </w:r>
          </w:p>
        </w:tc>
        <w:tc>
          <w:tcPr>
            <w:tcW w:w="729"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Аппарат Правительства, госорганы, ОМСУ (по согласованию)</w:t>
            </w:r>
          </w:p>
        </w:tc>
        <w:tc>
          <w:tcPr>
            <w:tcW w:w="1336" w:type="pct"/>
            <w:tcBorders>
              <w:top w:val="nil"/>
              <w:left w:val="nil"/>
              <w:bottom w:val="single" w:sz="4" w:space="0" w:color="auto"/>
              <w:right w:val="single" w:sz="8" w:space="0" w:color="auto"/>
            </w:tcBorders>
            <w:tcMar>
              <w:top w:w="0" w:type="dxa"/>
              <w:left w:w="108" w:type="dxa"/>
              <w:bottom w:w="0" w:type="dxa"/>
              <w:right w:w="108" w:type="dxa"/>
            </w:tcMar>
          </w:tcPr>
          <w:p w:rsidR="00716D00" w:rsidRPr="00A56FC5" w:rsidRDefault="00716D00"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Утверждены ведомственные планы, согласованные с ОС государственных органов;</w:t>
            </w:r>
          </w:p>
          <w:p w:rsidR="006B61B9" w:rsidRPr="00A56FC5" w:rsidRDefault="006B61B9"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У</w:t>
            </w:r>
            <w:r w:rsidR="00B635F6" w:rsidRPr="00A56FC5">
              <w:rPr>
                <w:rFonts w:ascii="Times New Roman" w:hAnsi="Times New Roman" w:cs="Times New Roman"/>
                <w:sz w:val="24"/>
                <w:szCs w:val="24"/>
              </w:rPr>
              <w:t xml:space="preserve">твержден перечень коррупционных зон и рисков </w:t>
            </w:r>
          </w:p>
        </w:tc>
      </w:tr>
      <w:tr w:rsidR="00B635F6" w:rsidRPr="00A56FC5" w:rsidTr="00C55BD9">
        <w:tc>
          <w:tcPr>
            <w:tcW w:w="5000" w:type="pct"/>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B635F6" w:rsidRPr="00A56FC5" w:rsidRDefault="00B635F6" w:rsidP="00B635F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Отчет о выполнении:</w:t>
            </w:r>
          </w:p>
          <w:p w:rsidR="00ED3EDD" w:rsidRPr="00A56FC5" w:rsidRDefault="00B02830" w:rsidP="00B028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hAnsi="Times New Roman"/>
                <w:sz w:val="24"/>
                <w:szCs w:val="24"/>
              </w:rPr>
              <w:t xml:space="preserve">1), 2) </w:t>
            </w:r>
            <w:r w:rsidR="00ED3EDD" w:rsidRPr="00A56FC5">
              <w:rPr>
                <w:rFonts w:ascii="Times New Roman" w:hAnsi="Times New Roman"/>
                <w:sz w:val="24"/>
                <w:szCs w:val="24"/>
                <w:lang w:val="ky-KG"/>
              </w:rPr>
              <w:t xml:space="preserve">Распоряжением </w:t>
            </w:r>
            <w:r w:rsidR="00ED3EDD" w:rsidRPr="00A56FC5">
              <w:rPr>
                <w:rFonts w:ascii="Times New Roman" w:hAnsi="Times New Roman"/>
                <w:sz w:val="24"/>
                <w:szCs w:val="24"/>
              </w:rPr>
              <w:t>Правительства КР от 12 февраля 2014 года №44-р</w:t>
            </w:r>
            <w:r w:rsidR="00ED3EDD" w:rsidRPr="00A56FC5">
              <w:rPr>
                <w:rFonts w:ascii="Times New Roman" w:eastAsia="Times New Roman" w:hAnsi="Times New Roman"/>
                <w:sz w:val="24"/>
                <w:szCs w:val="24"/>
                <w:lang w:eastAsia="ru-RU"/>
              </w:rPr>
              <w:t xml:space="preserve"> была утверждена новая Методика разработки и реализации ведомственной программы и плана мероприятий по противодействию коррупции, в соответствии с которой в министерстве приказом от 15 апреля 2015 года №74 был утвержден План мероприятий МЭ КР по противодействию коррупции на 2015 год. </w:t>
            </w:r>
          </w:p>
          <w:p w:rsidR="00ED3EDD" w:rsidRPr="00A56FC5" w:rsidRDefault="00ED3EDD" w:rsidP="00ED3E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В том же году был разработан План мероприятий по снижению и управлению коррупционными рисками в МЭ КР на 2015-2016 годы, утвержденный приказом министерства от 16 октября 2015 года №238.</w:t>
            </w:r>
          </w:p>
          <w:p w:rsidR="00ED3EDD" w:rsidRPr="00A56FC5" w:rsidRDefault="00ED3EDD" w:rsidP="00ED3E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В 2016 году был разработан и утвержден приказом МЭ КР от 13 апреля 2016 года №93 План мероприятий МЭ КР по противодействию коррупции на 2016 год. В министерстве внедрен внутриведомственный мониторинг исполнения 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и ведомственного Плана мероприятий по противодействию коррупции на 2016 год. Отчеты об исполнении пунктов плана предоставлялись на </w:t>
            </w:r>
            <w:r w:rsidRPr="00A56FC5">
              <w:rPr>
                <w:rFonts w:ascii="Times New Roman" w:eastAsia="Times New Roman" w:hAnsi="Times New Roman"/>
                <w:sz w:val="24"/>
                <w:szCs w:val="24"/>
                <w:lang w:eastAsia="ru-RU"/>
              </w:rPr>
              <w:lastRenderedPageBreak/>
              <w:t xml:space="preserve">ежеквартальной основе в соответствии с требованиями, указанными в Распоряжении ПКР от 12 февраля 2014 года №44-р. В ноябре-декабре </w:t>
            </w:r>
            <w:r w:rsidR="00B02830" w:rsidRPr="00A56FC5">
              <w:rPr>
                <w:rFonts w:ascii="Times New Roman" w:eastAsia="Times New Roman" w:hAnsi="Times New Roman"/>
                <w:sz w:val="24"/>
                <w:szCs w:val="24"/>
                <w:lang w:eastAsia="ru-RU"/>
              </w:rPr>
              <w:t>2016</w:t>
            </w:r>
            <w:r w:rsidRPr="00A56FC5">
              <w:rPr>
                <w:rFonts w:ascii="Times New Roman" w:eastAsia="Times New Roman" w:hAnsi="Times New Roman"/>
                <w:sz w:val="24"/>
                <w:szCs w:val="24"/>
                <w:lang w:eastAsia="ru-RU"/>
              </w:rPr>
              <w:t xml:space="preserve"> года были проведены рабочие совещания Комиссии по предупреждению коррупции, на которых обсуждались итоги исполнения антикоррупционных мероприятий в системе Министерства.</w:t>
            </w:r>
          </w:p>
          <w:p w:rsidR="00ED3EDD" w:rsidRPr="00A56FC5" w:rsidRDefault="00ED3EDD" w:rsidP="00ED3E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Состав и Положение о Комиссии по предупреждению коррупции были утверждены приказом министерства от 31 декабря 2013 года №298. </w:t>
            </w:r>
            <w:r w:rsidR="00B02830" w:rsidRPr="00A56FC5">
              <w:rPr>
                <w:rFonts w:ascii="Times New Roman" w:eastAsia="Times New Roman" w:hAnsi="Times New Roman"/>
                <w:sz w:val="24"/>
                <w:szCs w:val="24"/>
                <w:lang w:eastAsia="ru-RU"/>
              </w:rPr>
              <w:t>О</w:t>
            </w:r>
            <w:r w:rsidRPr="00A56FC5">
              <w:rPr>
                <w:rFonts w:ascii="Times New Roman" w:eastAsia="Times New Roman" w:hAnsi="Times New Roman"/>
                <w:sz w:val="24"/>
                <w:szCs w:val="24"/>
                <w:lang w:eastAsia="ru-RU"/>
              </w:rPr>
              <w:t>бновлен</w:t>
            </w:r>
            <w:r w:rsidR="00B02830" w:rsidRPr="00A56FC5">
              <w:rPr>
                <w:rFonts w:ascii="Times New Roman" w:eastAsia="Times New Roman" w:hAnsi="Times New Roman"/>
                <w:sz w:val="24"/>
                <w:szCs w:val="24"/>
                <w:lang w:eastAsia="ru-RU"/>
              </w:rPr>
              <w:t>ный</w:t>
            </w:r>
            <w:r w:rsidRPr="00A56FC5">
              <w:rPr>
                <w:rFonts w:ascii="Times New Roman" w:eastAsia="Times New Roman" w:hAnsi="Times New Roman"/>
                <w:sz w:val="24"/>
                <w:szCs w:val="24"/>
                <w:lang w:eastAsia="ru-RU"/>
              </w:rPr>
              <w:t xml:space="preserve"> состав Комиссии и новая редакция Положения о Комиссии по предупреждению коррупции в МЭ КР </w:t>
            </w:r>
            <w:r w:rsidR="00B02830" w:rsidRPr="00A56FC5">
              <w:rPr>
                <w:rFonts w:ascii="Times New Roman" w:eastAsia="Times New Roman" w:hAnsi="Times New Roman"/>
                <w:sz w:val="24"/>
                <w:szCs w:val="24"/>
                <w:lang w:eastAsia="ru-RU"/>
              </w:rPr>
              <w:t xml:space="preserve">утверждены </w:t>
            </w:r>
            <w:r w:rsidRPr="00A56FC5">
              <w:rPr>
                <w:rFonts w:ascii="Times New Roman" w:eastAsia="Times New Roman" w:hAnsi="Times New Roman"/>
                <w:sz w:val="24"/>
                <w:szCs w:val="24"/>
                <w:lang w:eastAsia="ru-RU"/>
              </w:rPr>
              <w:t>приказ</w:t>
            </w:r>
            <w:r w:rsidR="00B02830" w:rsidRPr="00A56FC5">
              <w:rPr>
                <w:rFonts w:ascii="Times New Roman" w:eastAsia="Times New Roman" w:hAnsi="Times New Roman"/>
                <w:sz w:val="24"/>
                <w:szCs w:val="24"/>
                <w:lang w:eastAsia="ru-RU"/>
              </w:rPr>
              <w:t>ом</w:t>
            </w:r>
            <w:r w:rsidRPr="00A56FC5">
              <w:rPr>
                <w:rFonts w:ascii="Times New Roman" w:eastAsia="Times New Roman" w:hAnsi="Times New Roman"/>
                <w:sz w:val="24"/>
                <w:szCs w:val="24"/>
                <w:lang w:eastAsia="ru-RU"/>
              </w:rPr>
              <w:t xml:space="preserve"> МЭ КР от 27 декабря 2016 года №351. </w:t>
            </w:r>
          </w:p>
          <w:p w:rsidR="00ED3EDD" w:rsidRPr="00A56FC5" w:rsidRDefault="00ED3EDD" w:rsidP="00ED3ED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В соответствии с протоколом заседания Правительства Кыргызской Республики от 22 августа </w:t>
            </w:r>
            <w:smartTag w:uri="urn:schemas-microsoft-com:office:smarttags" w:element="metricconverter">
              <w:smartTagPr>
                <w:attr w:name="ProductID" w:val="2016 г"/>
              </w:smartTagPr>
              <w:r w:rsidRPr="00A56FC5">
                <w:rPr>
                  <w:rFonts w:ascii="Times New Roman" w:eastAsia="Times New Roman" w:hAnsi="Times New Roman"/>
                  <w:sz w:val="24"/>
                  <w:szCs w:val="24"/>
                  <w:lang w:eastAsia="ru-RU"/>
                </w:rPr>
                <w:t>2016 г</w:t>
              </w:r>
            </w:smartTag>
            <w:r w:rsidRPr="00A56FC5">
              <w:rPr>
                <w:rFonts w:ascii="Times New Roman" w:eastAsia="Times New Roman" w:hAnsi="Times New Roman"/>
                <w:sz w:val="24"/>
                <w:szCs w:val="24"/>
                <w:lang w:eastAsia="ru-RU"/>
              </w:rPr>
              <w:t xml:space="preserve">. №15, согласно которому государственным органам Кыргызской Республики было поручено в срок до 15 декабря 2016 года разработать и утвердить внутриведомственные планы по противодействию коррупции на 2017 год с включением мероприятий, требующих продолжения, в министерстве был разработан и утвержден приказом от 14 декабря 2016 года №342 План мероприятий Министерства экономики КР по противодействию коррупции на 2017 год. План был разработан в соответствии с требованиями Методики разработки и реализации ведомственной программы и плана мероприятий по противодействию коррупции, утвержденной Распоряжением ПКР от 12 февраля 2014 года №44-р. План </w:t>
            </w:r>
            <w:r w:rsidR="00B02830" w:rsidRPr="00A56FC5">
              <w:rPr>
                <w:rFonts w:ascii="Times New Roman" w:eastAsia="Times New Roman" w:hAnsi="Times New Roman"/>
                <w:sz w:val="24"/>
                <w:szCs w:val="24"/>
                <w:lang w:eastAsia="ru-RU"/>
              </w:rPr>
              <w:t>был</w:t>
            </w:r>
            <w:r w:rsidRPr="00A56FC5">
              <w:rPr>
                <w:rFonts w:ascii="Times New Roman" w:eastAsia="Times New Roman" w:hAnsi="Times New Roman"/>
                <w:sz w:val="24"/>
                <w:szCs w:val="24"/>
                <w:lang w:eastAsia="ru-RU"/>
              </w:rPr>
              <w:t xml:space="preserve"> размещен на официальном сайте Министерства экономики КР, информация об исполнении мероприятий плана обновля</w:t>
            </w:r>
            <w:r w:rsidR="00B02830" w:rsidRPr="00A56FC5">
              <w:rPr>
                <w:rFonts w:ascii="Times New Roman" w:eastAsia="Times New Roman" w:hAnsi="Times New Roman"/>
                <w:sz w:val="24"/>
                <w:szCs w:val="24"/>
                <w:lang w:eastAsia="ru-RU"/>
              </w:rPr>
              <w:t>лась</w:t>
            </w:r>
            <w:r w:rsidRPr="00A56FC5">
              <w:rPr>
                <w:rFonts w:ascii="Times New Roman" w:eastAsia="Times New Roman" w:hAnsi="Times New Roman"/>
                <w:sz w:val="24"/>
                <w:szCs w:val="24"/>
                <w:lang w:eastAsia="ru-RU"/>
              </w:rPr>
              <w:t xml:space="preserve"> на сайте на постоянной основе. </w:t>
            </w:r>
          </w:p>
          <w:p w:rsidR="00E94CB8" w:rsidRPr="00A56FC5" w:rsidRDefault="00E94CB8" w:rsidP="00E94CB8">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 xml:space="preserve">В целях исполнения </w:t>
            </w:r>
            <w:r w:rsidRPr="00A56FC5">
              <w:rPr>
                <w:rFonts w:ascii="Times New Roman" w:eastAsia="Times New Roman" w:hAnsi="Times New Roman"/>
                <w:sz w:val="24"/>
                <w:szCs w:val="24"/>
                <w:lang w:eastAsia="ru-RU"/>
              </w:rPr>
              <w:t xml:space="preserve">Плана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2015-2017 годы, утверждённого Постановлением Правительства КР от 30 марта 2015 года № 170, </w:t>
            </w:r>
            <w:r w:rsidRPr="00A56FC5">
              <w:rPr>
                <w:rFonts w:ascii="Times New Roman" w:hAnsi="Times New Roman"/>
                <w:sz w:val="24"/>
                <w:szCs w:val="24"/>
              </w:rPr>
              <w:t>в подведомственных подразделениях и территориальных органах МЭ КР исполняются внутриведомственные Планы мероприятий по противодействию коррупции. Разработаны и утверждены внутриведомственные планы мероприятий по противодействию коррупции/по снижению коррупционных рисков в Северном и Южном межрегиональных управлениях, Центре по стандартизации и метрологии, Кыргызском центре аккредитации, Департаменте по делам банкротства при МЭ КР. Отчеты по исполнению вышеуказанных планов предоставляются на ежеквартальной основе в Министерство экономики КР.</w:t>
            </w:r>
          </w:p>
          <w:p w:rsidR="00E94CB8" w:rsidRPr="00A56FC5" w:rsidRDefault="00E94CB8" w:rsidP="00E94CB8">
            <w:pPr>
              <w:pStyle w:val="af1"/>
              <w:jc w:val="both"/>
              <w:rPr>
                <w:rFonts w:ascii="Times New Roman" w:hAnsi="Times New Roman"/>
                <w:sz w:val="24"/>
                <w:szCs w:val="24"/>
              </w:rPr>
            </w:pPr>
            <w:r w:rsidRPr="00A56FC5">
              <w:rPr>
                <w:rFonts w:ascii="Times New Roman" w:hAnsi="Times New Roman"/>
                <w:sz w:val="24"/>
                <w:szCs w:val="24"/>
              </w:rPr>
              <w:t xml:space="preserve">В соответствии с Постановлением Правительства КР от 4 ноября </w:t>
            </w:r>
            <w:smartTag w:uri="urn:schemas-microsoft-com:office:smarttags" w:element="metricconverter">
              <w:smartTagPr>
                <w:attr w:name="ProductID" w:val="2016 г"/>
              </w:smartTagPr>
              <w:r w:rsidRPr="00A56FC5">
                <w:rPr>
                  <w:rFonts w:ascii="Times New Roman" w:hAnsi="Times New Roman"/>
                  <w:sz w:val="24"/>
                  <w:szCs w:val="24"/>
                </w:rPr>
                <w:t>2016 г</w:t>
              </w:r>
            </w:smartTag>
            <w:r w:rsidRPr="00A56FC5">
              <w:rPr>
                <w:rFonts w:ascii="Times New Roman" w:hAnsi="Times New Roman"/>
                <w:sz w:val="24"/>
                <w:szCs w:val="24"/>
              </w:rPr>
              <w:t>. №570 функции по оценке и мониторингу реализации Плана мероприятий государственных органов по выполнению Государственной стратегии антикоррупционной политики Кыргызской Республики на 2015-2017 годы и ведомственных планов мероприятий по противодействию коррупции переданы из Министерства экономики в Аппарат Правительства Кыргызской Республики.</w:t>
            </w:r>
          </w:p>
          <w:p w:rsidR="00ED3EDD" w:rsidRPr="00A56FC5" w:rsidRDefault="00B02830" w:rsidP="00A56FC5">
            <w:pPr>
              <w:widowControl w:val="0"/>
              <w:autoSpaceDE w:val="0"/>
              <w:autoSpaceDN w:val="0"/>
              <w:adjustRightInd w:val="0"/>
              <w:spacing w:before="120" w:after="0" w:line="240" w:lineRule="auto"/>
              <w:jc w:val="both"/>
              <w:rPr>
                <w:rFonts w:ascii="Times New Roman" w:hAnsi="Times New Roman"/>
                <w:sz w:val="24"/>
                <w:szCs w:val="24"/>
              </w:rPr>
            </w:pPr>
            <w:r w:rsidRPr="00A56FC5">
              <w:rPr>
                <w:rFonts w:ascii="Times New Roman" w:hAnsi="Times New Roman"/>
                <w:sz w:val="24"/>
                <w:szCs w:val="24"/>
              </w:rPr>
              <w:t xml:space="preserve">3) </w:t>
            </w:r>
            <w:r w:rsidR="00ED3EDD" w:rsidRPr="00A56FC5">
              <w:rPr>
                <w:rFonts w:ascii="Times New Roman" w:hAnsi="Times New Roman"/>
                <w:sz w:val="24"/>
                <w:szCs w:val="24"/>
              </w:rPr>
              <w:t>В целях минимизации коррупционных рисков приказом МЭ КР от 17 июня 2014 года №92 были утверждены Методические рекомендации по выявлению, оценке и управлению коррупционными рисками на государственной и муниципальной службе Кыргызской Республики. 30 апреля 2015 года приказом министерства №83 был утвержден состав и план работы рабочей группы по проведению оценки коррупционных рисков в Министерстве экономики Кыргызской Республики.</w:t>
            </w:r>
          </w:p>
          <w:p w:rsidR="00ED3EDD" w:rsidRPr="00A56FC5" w:rsidRDefault="00ED3EDD" w:rsidP="00ED3EDD">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 xml:space="preserve">Во исполнение распоряжения Премьер-министра КР от 18 мая 2016 года №281, которым было утверждено новое Методическое руководство по выявлению, оценке и управлению коррупционными рисками в системе государственного управления Кыргызской Республики в Министерстве экономики была проведена работа по оценке коррупционных рисков и определения коррупциогенных должностей в системе министерства, результатом которой стал утвержденный приказом от 28 октября 2016 года №298 Перечень коррупционных рисков и коррупциогенных должностей в системе МЭ КР. Данный перечень был разработан в соответствии с протокольным поручением заседания Правительства Кыргызской Республики от 22 августа </w:t>
            </w:r>
            <w:smartTag w:uri="urn:schemas-microsoft-com:office:smarttags" w:element="metricconverter">
              <w:smartTagPr>
                <w:attr w:name="ProductID" w:val="2016 г"/>
              </w:smartTagPr>
              <w:r w:rsidRPr="00A56FC5">
                <w:rPr>
                  <w:rFonts w:ascii="Times New Roman" w:hAnsi="Times New Roman"/>
                  <w:sz w:val="24"/>
                  <w:szCs w:val="24"/>
                </w:rPr>
                <w:t>2016 г</w:t>
              </w:r>
            </w:smartTag>
            <w:r w:rsidRPr="00A56FC5">
              <w:rPr>
                <w:rFonts w:ascii="Times New Roman" w:hAnsi="Times New Roman"/>
                <w:sz w:val="24"/>
                <w:szCs w:val="24"/>
              </w:rPr>
              <w:t xml:space="preserve">. №15. </w:t>
            </w:r>
          </w:p>
          <w:p w:rsidR="0059560B" w:rsidRPr="00A56FC5" w:rsidRDefault="00ED3EDD" w:rsidP="00ED3EDD">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 xml:space="preserve">Согласно п.4 ст.30 Закона КР «О государственной гражданской службе и муниципальной службе» от 30 мая 2016 года №75 перечень случаев и ситуаций, по которым имеется риск коррупции, разработанный в государственном органе, утверждается Советом по государственной </w:t>
            </w:r>
            <w:r w:rsidRPr="00A56FC5">
              <w:rPr>
                <w:rFonts w:ascii="Times New Roman" w:hAnsi="Times New Roman"/>
                <w:sz w:val="24"/>
                <w:szCs w:val="24"/>
              </w:rPr>
              <w:lastRenderedPageBreak/>
              <w:t xml:space="preserve">гражданской службе и муниципальной службе. В связи с этим вышеуказанный Перечень коррупционных рисков и коррупциогенных должностей в системе Министерства экономики Кыргызской Республики был направлен в Государственную кадровую службу КР для утверждения Советом по государственной гражданской службе и муниципальной службе. </w:t>
            </w:r>
            <w:r w:rsidR="00242D04" w:rsidRPr="00A56FC5">
              <w:rPr>
                <w:rFonts w:ascii="Times New Roman" w:hAnsi="Times New Roman"/>
                <w:sz w:val="24"/>
                <w:szCs w:val="24"/>
              </w:rPr>
              <w:t xml:space="preserve">Перечень коррупционных рисков был утвержден постановлением Совета по государственной гражданской службе и муниципальной службе от 7 июля 2017 года №32. </w:t>
            </w:r>
          </w:p>
          <w:p w:rsidR="00ED3EDD" w:rsidRPr="00A56FC5" w:rsidRDefault="00ED3EDD" w:rsidP="00ED3EDD">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 xml:space="preserve">Кроме того, Комиссией по предупреждению коррупции ЦСМ при МЭ КР, созданной приказом от 14 октября 2015 года №33, проведен институциональный анализ; оценка организационной структуры на наличие коррупционных рисков; оценка и управление коррупционными рисками в системе стандартизации и метрологии; оценка уровня коррупциогенности функций системы ЦСМ при МЭ КР; оценка уровня коррупциогенности должностей системы ЦСМ при МЭ КР; учет зон повышенного коррупционного риска ЦСМ и его подведомственного и территориальных организаций; оценка администрирования финансовых средств, имущества и услуг ЦСМ на наличие коррупционных рисков. </w:t>
            </w:r>
          </w:p>
          <w:p w:rsidR="00B635F6" w:rsidRPr="00A56FC5" w:rsidRDefault="00E94CB8" w:rsidP="005609DD">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 xml:space="preserve">На сегодняшний день разработан проект Детализированного плана мероприятий по демонтажу системной коррупции в Министерстве экономики КР, на основе проведенного внешними экспертами Секретариата Совета безопасности КР Анализа рисков системной коррупции в министерстве. Данный Анализ был рассмотрен на заседании Секретариата Совета безопасности КР 16 ноября 2017 года, по итогам которого было принято решение доработать Анализ совместно с ответственными лицами МЭ и экспертами, на основании которого разработать Детализированный план. В настоящее время проект Детализированного  плана с позицией МЭ (замечаниями и предложениями) направлен на согласование внешнему  эксперту Секретариата  Совбеза.  </w:t>
            </w:r>
          </w:p>
        </w:tc>
      </w:tr>
      <w:tr w:rsidR="006B61B9" w:rsidRPr="00A56FC5" w:rsidTr="00C55BD9">
        <w:tc>
          <w:tcPr>
            <w:tcW w:w="191"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6B61B9" w:rsidRPr="00A56FC5" w:rsidRDefault="006B61B9" w:rsidP="00B26FB3">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lastRenderedPageBreak/>
              <w:t>17</w:t>
            </w:r>
          </w:p>
        </w:tc>
        <w:tc>
          <w:tcPr>
            <w:tcW w:w="917"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Снизить административную и регулятивную нагрузку государства на предпринимательскую деятельность на основе применения "принципа гильотины"</w:t>
            </w:r>
          </w:p>
        </w:tc>
        <w:tc>
          <w:tcPr>
            <w:tcW w:w="1334"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Проведение автоматизированного систематического анализа НПА, оказывающих влияние на предпринимательскую деятельность и устранение регулятивных барьеров, необоснованных и неприемлемых для рыночной экономики (с обязательным проведением антикоррупционной экспертизы)</w:t>
            </w:r>
          </w:p>
        </w:tc>
        <w:tc>
          <w:tcPr>
            <w:tcW w:w="494"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Декабрь 2015 года</w:t>
            </w:r>
          </w:p>
        </w:tc>
        <w:tc>
          <w:tcPr>
            <w:tcW w:w="729"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6B61B9">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Аппарат Правительства, МЮ, госорганы, проект по регуляторной реформе ОБСЕ (по согласованию)</w:t>
            </w:r>
          </w:p>
        </w:tc>
        <w:tc>
          <w:tcPr>
            <w:tcW w:w="1336" w:type="pct"/>
            <w:tcBorders>
              <w:top w:val="nil"/>
              <w:left w:val="nil"/>
              <w:bottom w:val="single" w:sz="4" w:space="0" w:color="auto"/>
              <w:right w:val="single" w:sz="8" w:space="0" w:color="auto"/>
            </w:tcBorders>
            <w:tcMar>
              <w:top w:w="0" w:type="dxa"/>
              <w:left w:w="108" w:type="dxa"/>
              <w:bottom w:w="0" w:type="dxa"/>
              <w:right w:w="108" w:type="dxa"/>
            </w:tcMar>
          </w:tcPr>
          <w:p w:rsidR="006B61B9" w:rsidRPr="00A56FC5" w:rsidRDefault="006B61B9"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Создание стабильного законодательства, способствующего развитию бизнес-среды и улучшению инвестиционного климата, а также снижение вмешательства государства в регулирование предпринимательской деятельности/количество НПА</w:t>
            </w:r>
          </w:p>
        </w:tc>
      </w:tr>
      <w:tr w:rsidR="00D652C5" w:rsidRPr="00A56FC5" w:rsidTr="00C55BD9">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97B" w:rsidRPr="00A56FC5" w:rsidRDefault="00F3697B" w:rsidP="00F3697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Отчет о выполнении:</w:t>
            </w:r>
          </w:p>
          <w:p w:rsidR="0015606E" w:rsidRPr="00A56FC5" w:rsidRDefault="0015606E" w:rsidP="000D5AA2">
            <w:pPr>
              <w:spacing w:after="0" w:line="240" w:lineRule="auto"/>
              <w:jc w:val="both"/>
              <w:rPr>
                <w:rFonts w:ascii="Times New Roman" w:hAnsi="Times New Roman"/>
                <w:sz w:val="24"/>
                <w:szCs w:val="24"/>
              </w:rPr>
            </w:pPr>
            <w:r w:rsidRPr="00A56FC5">
              <w:rPr>
                <w:rFonts w:ascii="Times New Roman" w:hAnsi="Times New Roman"/>
                <w:sz w:val="24"/>
                <w:szCs w:val="24"/>
              </w:rPr>
              <w:t>Во исполнение пункта 8 Указа Президента КР «О мерах по устранению причин политической и системной коррупции в органах власти» от 12 ноября 2013 года №215, предусматривающий снижение административной и регулятивной нагрузки государства на предпринимательскую деятельность с применением «принципа гильотины»,  19 марта 2014 года подписан Меморандум о взаимопонимании между Правительством Кыргызской Республики и Центром Организации по безопасности и сотрудничеству в Европе (ОБСЕ)  в г.Бишкек  по  реализации проекта по регулятивной реформе «Системный анализ регулирования» (одобрен распоряжением ПКР № 87-р от 19.03.2014 г.).</w:t>
            </w:r>
          </w:p>
          <w:p w:rsidR="0015606E" w:rsidRPr="00A56FC5" w:rsidRDefault="0015606E" w:rsidP="000D5AA2">
            <w:pPr>
              <w:spacing w:after="0" w:line="240" w:lineRule="auto"/>
              <w:jc w:val="both"/>
              <w:rPr>
                <w:rFonts w:ascii="Times New Roman" w:hAnsi="Times New Roman"/>
                <w:sz w:val="24"/>
                <w:szCs w:val="24"/>
              </w:rPr>
            </w:pPr>
            <w:r w:rsidRPr="00A56FC5">
              <w:rPr>
                <w:rFonts w:ascii="Times New Roman" w:hAnsi="Times New Roman"/>
                <w:sz w:val="24"/>
                <w:szCs w:val="24"/>
              </w:rPr>
              <w:t xml:space="preserve">В рамках реализации данного Меморандума Правительством Кыргызской Республики принято постановление от 12 января 2015 года №4, которым образован Совет по регулятивной реформе. </w:t>
            </w:r>
          </w:p>
          <w:p w:rsidR="0015606E" w:rsidRPr="00A56FC5" w:rsidRDefault="0015606E" w:rsidP="000D5AA2">
            <w:pPr>
              <w:spacing w:after="0" w:line="240" w:lineRule="auto"/>
              <w:jc w:val="both"/>
              <w:rPr>
                <w:rFonts w:ascii="Times New Roman" w:hAnsi="Times New Roman"/>
                <w:sz w:val="24"/>
                <w:szCs w:val="24"/>
              </w:rPr>
            </w:pPr>
            <w:r w:rsidRPr="00A56FC5">
              <w:rPr>
                <w:rFonts w:ascii="Times New Roman" w:hAnsi="Times New Roman"/>
                <w:sz w:val="24"/>
                <w:szCs w:val="24"/>
              </w:rPr>
              <w:t>Целью деятельности Совета является внесение рекомендаций в Правительство Кыргызской Республики по признанию утратившими силу и/или внесению изменений/дополнений в нормативные правовые акты Кыргызской Республики, регулирующие предпринимательскую деятельность. Реформа направлена на выявление барьеров, мешающих ведению бизнеса в Кыргызстане</w:t>
            </w:r>
            <w:r w:rsidRPr="00A56FC5">
              <w:rPr>
                <w:rFonts w:ascii="Times New Roman" w:hAnsi="Times New Roman"/>
                <w:sz w:val="24"/>
                <w:szCs w:val="24"/>
                <w:lang w:val="ky-KG"/>
              </w:rPr>
              <w:t xml:space="preserve">, и </w:t>
            </w:r>
            <w:r w:rsidRPr="00A56FC5">
              <w:rPr>
                <w:rFonts w:ascii="Times New Roman" w:hAnsi="Times New Roman"/>
                <w:sz w:val="24"/>
                <w:szCs w:val="24"/>
              </w:rPr>
              <w:t xml:space="preserve">как следствие, </w:t>
            </w:r>
            <w:r w:rsidRPr="00A56FC5">
              <w:rPr>
                <w:rFonts w:ascii="Times New Roman" w:hAnsi="Times New Roman"/>
                <w:sz w:val="24"/>
                <w:szCs w:val="24"/>
                <w:lang w:val="ky-KG"/>
              </w:rPr>
              <w:t xml:space="preserve">создание условий для </w:t>
            </w:r>
            <w:r w:rsidRPr="00A56FC5">
              <w:rPr>
                <w:rFonts w:ascii="Times New Roman" w:hAnsi="Times New Roman"/>
                <w:sz w:val="24"/>
                <w:szCs w:val="24"/>
                <w:lang w:val="ky-KG"/>
              </w:rPr>
              <w:lastRenderedPageBreak/>
              <w:t xml:space="preserve">предпринимателей и создание условий по </w:t>
            </w:r>
            <w:r w:rsidRPr="00A56FC5">
              <w:rPr>
                <w:rFonts w:ascii="Times New Roman" w:hAnsi="Times New Roman"/>
                <w:sz w:val="24"/>
                <w:szCs w:val="24"/>
              </w:rPr>
              <w:t>экономическому развитию страны</w:t>
            </w:r>
            <w:r w:rsidRPr="00A56FC5">
              <w:rPr>
                <w:rFonts w:ascii="Times New Roman" w:hAnsi="Times New Roman"/>
                <w:sz w:val="24"/>
                <w:szCs w:val="24"/>
                <w:lang w:val="ky-KG"/>
              </w:rPr>
              <w:t>. В рамках проводимой реформы будут исключены дублирующие нормы, и излишние разрешительные документы, нормы устанавливающие излишние требования к предпринимательской деятельности, противоречивые нормы законодательства.</w:t>
            </w:r>
          </w:p>
          <w:p w:rsidR="0015606E" w:rsidRPr="00A56FC5" w:rsidRDefault="0015606E" w:rsidP="000D5AA2">
            <w:pPr>
              <w:spacing w:after="0" w:line="240" w:lineRule="auto"/>
              <w:jc w:val="both"/>
              <w:rPr>
                <w:rFonts w:ascii="Times New Roman" w:hAnsi="Times New Roman"/>
                <w:sz w:val="24"/>
                <w:szCs w:val="24"/>
              </w:rPr>
            </w:pPr>
            <w:r w:rsidRPr="00A56FC5">
              <w:rPr>
                <w:rFonts w:ascii="Times New Roman" w:hAnsi="Times New Roman"/>
                <w:sz w:val="24"/>
                <w:szCs w:val="24"/>
              </w:rPr>
              <w:t xml:space="preserve">Основными задачами Совета являются рассмотрение, принятие либо отклонение рекомендаций по устранению необоснованных и не ориентированных на </w:t>
            </w:r>
            <w:r w:rsidRPr="00A56FC5">
              <w:rPr>
                <w:rFonts w:ascii="Times New Roman" w:hAnsi="Times New Roman"/>
                <w:sz w:val="24"/>
                <w:szCs w:val="24"/>
                <w:lang w:val="ky-KG"/>
              </w:rPr>
              <w:t>развитие предпринимательства</w:t>
            </w:r>
            <w:r w:rsidRPr="00A56FC5">
              <w:rPr>
                <w:rFonts w:ascii="Times New Roman" w:hAnsi="Times New Roman"/>
                <w:sz w:val="24"/>
                <w:szCs w:val="24"/>
              </w:rPr>
              <w:t xml:space="preserve"> нормативных правовых актов.</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В рамках работы данного Совета:</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 были проведены  625 рабочих встреч с задействованными государственными органами и 478 рабочих встреч и консультаций с представителями бизнес – ассоциаций;</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- 72 127 документов прошли первичный анализ (инвентаризацию);</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- 1996 административные процедуры, выявлены в ходе инвентаризации нормативных актов;</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 утвержден Перечень из 1068 нормативных актов, регулирующих предпринимательскую деятельность.</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На сегодняшний день, по итогам данного анализа Советом по регулятивной реформе приняты рекомендации к 747 нормативным актам и направлены на исполнение государственным органам. Из них предлагается признать утратившим силу - 156 нормативных актов, внести изменения в 112 нормативных акта, остальные оставить как есть.</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 xml:space="preserve">По оценке экспертов, экономический эффект от реализации предложенных рекомендаций может составить экономию в размере </w:t>
            </w:r>
            <w:r w:rsidRPr="00A56FC5">
              <w:rPr>
                <w:rFonts w:ascii="Times New Roman" w:hAnsi="Times New Roman"/>
                <w:sz w:val="24"/>
                <w:szCs w:val="24"/>
              </w:rPr>
              <w:t>1 334,5 млн.сомов</w:t>
            </w:r>
            <w:r w:rsidRPr="00A56FC5">
              <w:rPr>
                <w:rFonts w:ascii="Times New Roman" w:hAnsi="Times New Roman"/>
                <w:sz w:val="24"/>
                <w:szCs w:val="24"/>
                <w:lang w:val="ky-KG"/>
              </w:rPr>
              <w:t xml:space="preserve">, что позволит сэкономить нашим предпринимателям  порядка </w:t>
            </w:r>
            <w:r w:rsidRPr="00A56FC5">
              <w:rPr>
                <w:rFonts w:ascii="Times New Roman" w:hAnsi="Times New Roman"/>
                <w:sz w:val="24"/>
                <w:szCs w:val="24"/>
              </w:rPr>
              <w:t>4 713,9 тыс часов.</w:t>
            </w:r>
          </w:p>
          <w:p w:rsidR="0015606E" w:rsidRPr="00A56FC5" w:rsidRDefault="0015606E" w:rsidP="000D5AA2">
            <w:pPr>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Данные  рекомендации были приняты 7 июля, 13 декабря 2016 года, и 8 июня 2017 года Советом по регулятивной реформе, председателем которого является Премьер-министр КР.</w:t>
            </w:r>
          </w:p>
          <w:p w:rsidR="0015606E" w:rsidRPr="00A56FC5" w:rsidRDefault="0015606E" w:rsidP="000D5AA2">
            <w:pPr>
              <w:autoSpaceDE w:val="0"/>
              <w:autoSpaceDN w:val="0"/>
              <w:adjustRightInd w:val="0"/>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По состоянию на 1 июня 2017 года за</w:t>
            </w:r>
            <w:r w:rsidRPr="00A56FC5">
              <w:rPr>
                <w:rFonts w:ascii="Times New Roman" w:hAnsi="Times New Roman"/>
                <w:sz w:val="24"/>
                <w:szCs w:val="24"/>
                <w:lang w:val="x-none"/>
              </w:rPr>
              <w:t xml:space="preserve"> счет проведения регулятивной реформы:</w:t>
            </w:r>
          </w:p>
          <w:p w:rsidR="0015606E" w:rsidRPr="00A56FC5" w:rsidRDefault="0015606E" w:rsidP="000D5AA2">
            <w:pPr>
              <w:tabs>
                <w:tab w:val="left" w:pos="270"/>
              </w:tabs>
              <w:autoSpaceDE w:val="0"/>
              <w:autoSpaceDN w:val="0"/>
              <w:adjustRightInd w:val="0"/>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w:t>
            </w:r>
            <w:r w:rsidRPr="00A56FC5">
              <w:rPr>
                <w:rFonts w:ascii="Times New Roman" w:hAnsi="Times New Roman"/>
                <w:sz w:val="24"/>
                <w:szCs w:val="24"/>
                <w:lang w:val="x-none"/>
              </w:rPr>
              <w:tab/>
              <w:t xml:space="preserve">признаны утратившими силу – 18 </w:t>
            </w:r>
            <w:r w:rsidRPr="00A56FC5">
              <w:rPr>
                <w:rFonts w:ascii="Times New Roman" w:hAnsi="Times New Roman"/>
                <w:sz w:val="24"/>
                <w:szCs w:val="24"/>
                <w:lang w:val="ky-KG"/>
              </w:rPr>
              <w:t>нормативных актов</w:t>
            </w:r>
            <w:r w:rsidRPr="00A56FC5">
              <w:rPr>
                <w:rFonts w:ascii="Times New Roman" w:hAnsi="Times New Roman"/>
                <w:sz w:val="24"/>
                <w:szCs w:val="24"/>
                <w:lang w:val="x-none"/>
              </w:rPr>
              <w:t xml:space="preserve"> (3 Закона КР, 15 постановлений Правительства КР), создающих искусственные преграды для ведения предпринимательской деятельности.</w:t>
            </w:r>
          </w:p>
          <w:p w:rsidR="0015606E" w:rsidRPr="00A56FC5" w:rsidRDefault="0015606E" w:rsidP="000D5AA2">
            <w:pPr>
              <w:tabs>
                <w:tab w:val="left" w:pos="270"/>
              </w:tabs>
              <w:autoSpaceDE w:val="0"/>
              <w:autoSpaceDN w:val="0"/>
              <w:adjustRightInd w:val="0"/>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w:t>
            </w:r>
            <w:r w:rsidRPr="00A56FC5">
              <w:rPr>
                <w:rFonts w:ascii="Times New Roman" w:hAnsi="Times New Roman"/>
                <w:sz w:val="24"/>
                <w:szCs w:val="24"/>
                <w:lang w:val="x-none"/>
              </w:rPr>
              <w:tab/>
              <w:t xml:space="preserve">внесены изменения в 11 </w:t>
            </w:r>
            <w:r w:rsidRPr="00A56FC5">
              <w:rPr>
                <w:rFonts w:ascii="Times New Roman" w:hAnsi="Times New Roman"/>
                <w:sz w:val="24"/>
                <w:szCs w:val="24"/>
                <w:lang w:val="ky-KG"/>
              </w:rPr>
              <w:t>нормативных актов</w:t>
            </w:r>
            <w:r w:rsidRPr="00A56FC5">
              <w:rPr>
                <w:rFonts w:ascii="Times New Roman" w:hAnsi="Times New Roman"/>
                <w:sz w:val="24"/>
                <w:szCs w:val="24"/>
                <w:lang w:val="x-none"/>
              </w:rPr>
              <w:t>, (Из них: 4 Закона КР, 7 постановлений Правительства КР) (изменения направлены на устранение барьеров, создающих искусственные преграды для бизнеса)</w:t>
            </w:r>
            <w:r w:rsidRPr="00A56FC5">
              <w:rPr>
                <w:rFonts w:ascii="Times New Roman" w:hAnsi="Times New Roman"/>
                <w:sz w:val="24"/>
                <w:szCs w:val="24"/>
                <w:lang w:val="ky-KG"/>
              </w:rPr>
              <w:t>.</w:t>
            </w:r>
          </w:p>
          <w:p w:rsidR="0015606E" w:rsidRPr="00A56FC5" w:rsidRDefault="0015606E" w:rsidP="000D5AA2">
            <w:pPr>
              <w:autoSpaceDE w:val="0"/>
              <w:autoSpaceDN w:val="0"/>
              <w:adjustRightInd w:val="0"/>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 xml:space="preserve">По состоянию на 1 декабря т.г. под председательством Вице-премьера-министра Кыргызской Республики Т. Абдугулова проведено очередное заседание Совета про Регулятивной реформе. По итогам заседания одобрен пакет рекомендаций к 253 НПА и 124 Адм. процедурам. </w:t>
            </w:r>
          </w:p>
          <w:p w:rsidR="00CF7027" w:rsidRPr="00A56FC5" w:rsidRDefault="0015606E" w:rsidP="000D5AA2">
            <w:pPr>
              <w:autoSpaceDE w:val="0"/>
              <w:autoSpaceDN w:val="0"/>
              <w:adjustRightInd w:val="0"/>
              <w:spacing w:after="0" w:line="240" w:lineRule="auto"/>
              <w:jc w:val="both"/>
              <w:rPr>
                <w:rFonts w:ascii="Times New Roman" w:hAnsi="Times New Roman"/>
                <w:sz w:val="24"/>
                <w:szCs w:val="24"/>
                <w:lang w:val="ky-KG"/>
              </w:rPr>
            </w:pPr>
            <w:r w:rsidRPr="00A56FC5">
              <w:rPr>
                <w:rFonts w:ascii="Times New Roman" w:hAnsi="Times New Roman"/>
                <w:sz w:val="24"/>
                <w:szCs w:val="24"/>
                <w:lang w:val="ky-KG"/>
              </w:rPr>
              <w:t>Также для реализации одобренных рекомендаций поручением Аппарата Правительства Кыргызской Республики от 7 декабря 2017 года №16-39228 в соответствующие госорганы направлен Протокол заседание Совета по Регулятивной реформе и задействоваными госорганами осуществляется подготовка проектов НПА.</w:t>
            </w:r>
          </w:p>
        </w:tc>
      </w:tr>
      <w:tr w:rsidR="008123BF" w:rsidRPr="00A56FC5" w:rsidTr="00C55BD9">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lastRenderedPageBreak/>
              <w:t>VI. Оценка, предотвращение и управление конфликтом интересов</w:t>
            </w:r>
          </w:p>
        </w:tc>
      </w:tr>
      <w:tr w:rsidR="00FD6506" w:rsidRPr="00A56FC5" w:rsidTr="00C55BD9">
        <w:trPr>
          <w:trHeight w:val="2288"/>
        </w:trPr>
        <w:tc>
          <w:tcPr>
            <w:tcW w:w="1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B26FB3">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lastRenderedPageBreak/>
              <w:t>18</w:t>
            </w:r>
          </w:p>
        </w:tc>
        <w:tc>
          <w:tcPr>
            <w:tcW w:w="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Разработать и внедрить правовые и институциональные основы оценки и урегулирования конфликта интересов на государственной и муниципальной службе </w:t>
            </w:r>
          </w:p>
        </w:tc>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3) обеспечение четких и реалистичных описаний обстоятельств и отношений, которые могут приводить к ситуациям конфликта интересов</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Октябрь 2015 года</w:t>
            </w: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Уполномоченный орган, государственные органы, ОМСУ (по согласованию), предприятия с государственной долей участия</w:t>
            </w:r>
          </w:p>
        </w:tc>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B26FB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Разработан перечень типичных ситуаций, приводящих к конфликту интересов/количество выявленных фактов конфликта интересов и принятые по ним меры</w:t>
            </w:r>
          </w:p>
        </w:tc>
      </w:tr>
      <w:tr w:rsidR="00FD6506" w:rsidRPr="00A56FC5" w:rsidTr="00C55BD9">
        <w:trPr>
          <w:trHeight w:val="1150"/>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FD6506">
            <w:pPr>
              <w:pStyle w:val="tkTablica"/>
              <w:spacing w:after="0" w:line="240" w:lineRule="auto"/>
              <w:rPr>
                <w:rFonts w:ascii="Times New Roman" w:hAnsi="Times New Roman" w:cs="Times New Roman"/>
                <w:b/>
                <w:sz w:val="24"/>
                <w:szCs w:val="24"/>
              </w:rPr>
            </w:pPr>
            <w:r w:rsidRPr="00A56FC5">
              <w:rPr>
                <w:rFonts w:ascii="Times New Roman" w:hAnsi="Times New Roman" w:cs="Times New Roman"/>
                <w:b/>
                <w:sz w:val="24"/>
                <w:szCs w:val="24"/>
              </w:rPr>
              <w:t xml:space="preserve">Статус: </w:t>
            </w:r>
            <w:r w:rsidR="00356BF0" w:rsidRPr="00A56FC5">
              <w:rPr>
                <w:rFonts w:ascii="Times New Roman" w:hAnsi="Times New Roman" w:cs="Times New Roman"/>
                <w:b/>
                <w:sz w:val="24"/>
                <w:szCs w:val="24"/>
              </w:rPr>
              <w:t>В</w:t>
            </w:r>
            <w:r w:rsidRPr="00A56FC5">
              <w:rPr>
                <w:rFonts w:ascii="Times New Roman" w:hAnsi="Times New Roman" w:cs="Times New Roman"/>
                <w:b/>
                <w:sz w:val="24"/>
                <w:szCs w:val="24"/>
              </w:rPr>
              <w:t>ыполнено</w:t>
            </w:r>
          </w:p>
          <w:p w:rsidR="00FD6506" w:rsidRPr="00A56FC5" w:rsidRDefault="00FD6506" w:rsidP="00FD6506">
            <w:pPr>
              <w:pStyle w:val="tkTablica"/>
              <w:spacing w:after="0" w:line="240" w:lineRule="auto"/>
              <w:rPr>
                <w:rFonts w:ascii="Times New Roman" w:hAnsi="Times New Roman" w:cs="Times New Roman"/>
                <w:b/>
                <w:sz w:val="24"/>
                <w:szCs w:val="24"/>
              </w:rPr>
            </w:pPr>
            <w:r w:rsidRPr="00A56FC5">
              <w:rPr>
                <w:rFonts w:ascii="Times New Roman" w:hAnsi="Times New Roman" w:cs="Times New Roman"/>
                <w:b/>
                <w:sz w:val="24"/>
                <w:szCs w:val="24"/>
              </w:rPr>
              <w:t>Отчет о выполнении:</w:t>
            </w:r>
          </w:p>
          <w:p w:rsidR="00F95C23" w:rsidRPr="00A56FC5" w:rsidRDefault="00F95C23" w:rsidP="00A946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В соответствии с Указом Президента Кыргызской Республики «О мерах по устранению причин политической и системной коррупции в органах государственной власти», разработан проект Закона КР «О конфликте интересов», который нацелен на совершенствование института оценки и урегулирования конфликта интересов, сокращения числа ситуаций, при которых должностные лица оказываются в ситуации, которая ведет к коррупции.</w:t>
            </w:r>
            <w:r w:rsidR="00A946F8" w:rsidRPr="00A56FC5">
              <w:rPr>
                <w:rFonts w:ascii="Times New Roman" w:eastAsia="Times New Roman" w:hAnsi="Times New Roman"/>
                <w:sz w:val="24"/>
                <w:szCs w:val="24"/>
                <w:lang w:eastAsia="ru-RU"/>
              </w:rPr>
              <w:t xml:space="preserve"> </w:t>
            </w:r>
            <w:r w:rsidRPr="00A56FC5">
              <w:rPr>
                <w:rFonts w:ascii="Times New Roman" w:eastAsia="Times New Roman" w:hAnsi="Times New Roman"/>
                <w:sz w:val="24"/>
                <w:szCs w:val="24"/>
                <w:lang w:eastAsia="ru-RU"/>
              </w:rPr>
              <w:t>Данный проект закона представляет собой усредненный вариант жестких ограничений и запретов, установленных для государственных служащих (должностных лиц), а также является продолжением начатых в Кыргызской Республике административных реформ и мер предупреждения политической и системной коррупции.</w:t>
            </w:r>
          </w:p>
          <w:p w:rsidR="00F95C23" w:rsidRPr="00A56FC5" w:rsidRDefault="00F95C23" w:rsidP="00A946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Принципиальным новшеством данного законопроекта является наличие в нем норм, предусматривающих не только борьбу с результатами проявлений в обществе конфликтов интересов и коррупции, то есть уже со свершившимися фактами, но и положений, действия которых главным образом направлены на предупреждение таких проявлений. Это предусмотренные проектом закона запреты (ограничения) для государственных служащих, соблюдение которых по опыту других государств существенно минимизирует вышеуказанные негативные проявления.</w:t>
            </w:r>
          </w:p>
          <w:p w:rsidR="00197860" w:rsidRPr="00A56FC5" w:rsidRDefault="00197860" w:rsidP="00A946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С целью ознакомления и обсуждения проекта закона КР «О конфликте интересов», а также формирования навыков по выявлению ситуаций, связанных с конфликтом интересов на государственной службе с 4 по 5 июня 2015 года были организованы и проведены обучающие семинары для Уполномоченных государственных органов и органов ОМС по вопросам предупреждения коррупции (далее – Уполномоченные лица).18 июня 2015 года был организован и проведен круглый стол по обсуждению проекта закона КР «О конфликте интересов» с участием представителей государственных органов, институтов гражданского общества и бизнеса.</w:t>
            </w:r>
          </w:p>
          <w:p w:rsidR="00FD6506" w:rsidRPr="00A56FC5" w:rsidRDefault="00356BF0" w:rsidP="00FD6506">
            <w:pPr>
              <w:spacing w:after="0" w:line="240" w:lineRule="auto"/>
              <w:jc w:val="both"/>
              <w:rPr>
                <w:rFonts w:ascii="Times New Roman" w:hAnsi="Times New Roman"/>
                <w:sz w:val="24"/>
                <w:szCs w:val="24"/>
              </w:rPr>
            </w:pPr>
            <w:r w:rsidRPr="00A56FC5">
              <w:rPr>
                <w:rFonts w:ascii="Times New Roman" w:eastAsia="Times New Roman" w:hAnsi="Times New Roman"/>
                <w:sz w:val="24"/>
                <w:szCs w:val="24"/>
                <w:lang w:eastAsia="ru-RU"/>
              </w:rPr>
              <w:t>Законопроект прошел широкое обсуждение, в том числе в Комитете по конституциональному законодательству, государственному устройству, судебно-правовым вопросам и Регламенту Жогорку Кенеша КР. Данный законопроект принят Постановлением Правительств</w:t>
            </w:r>
            <w:r w:rsidR="004357B9" w:rsidRPr="00A56FC5">
              <w:rPr>
                <w:rFonts w:ascii="Times New Roman" w:eastAsia="Times New Roman" w:hAnsi="Times New Roman"/>
                <w:sz w:val="24"/>
                <w:szCs w:val="24"/>
                <w:lang w:eastAsia="ru-RU"/>
              </w:rPr>
              <w:t xml:space="preserve">а КР от 22 июля 2015 года №518. </w:t>
            </w:r>
            <w:r w:rsidR="00FD6506" w:rsidRPr="00A56FC5">
              <w:rPr>
                <w:rFonts w:ascii="Times New Roman" w:hAnsi="Times New Roman"/>
                <w:sz w:val="24"/>
                <w:szCs w:val="24"/>
              </w:rPr>
              <w:t>Жогорку Кенешем КР 29 декабря 2016 года принят Закон КР "О конфликте интересов" и направлен на подписание Президентом КР.</w:t>
            </w:r>
            <w:r w:rsidR="004357B9" w:rsidRPr="00A56FC5">
              <w:rPr>
                <w:rFonts w:ascii="Times New Roman" w:hAnsi="Times New Roman"/>
                <w:sz w:val="24"/>
                <w:szCs w:val="24"/>
              </w:rPr>
              <w:t xml:space="preserve"> </w:t>
            </w:r>
            <w:r w:rsidR="00FD6506" w:rsidRPr="00A56FC5">
              <w:rPr>
                <w:rFonts w:ascii="Times New Roman" w:hAnsi="Times New Roman"/>
                <w:sz w:val="24"/>
                <w:szCs w:val="24"/>
              </w:rPr>
              <w:t xml:space="preserve">15 февраля 2017 года данный Закон возращен в Жогорку Кенеш КР с возражениями Президента КР. </w:t>
            </w:r>
          </w:p>
          <w:p w:rsidR="00FD6506" w:rsidRPr="00A56FC5" w:rsidRDefault="00FD6506" w:rsidP="00FD6506">
            <w:pPr>
              <w:spacing w:after="0" w:line="240" w:lineRule="auto"/>
              <w:jc w:val="both"/>
              <w:rPr>
                <w:rFonts w:ascii="Times New Roman" w:hAnsi="Times New Roman"/>
                <w:sz w:val="24"/>
                <w:szCs w:val="24"/>
              </w:rPr>
            </w:pPr>
            <w:r w:rsidRPr="00A56FC5">
              <w:rPr>
                <w:rFonts w:ascii="Times New Roman" w:hAnsi="Times New Roman"/>
                <w:sz w:val="24"/>
                <w:szCs w:val="24"/>
              </w:rPr>
              <w:t>Постановлением Жогорку Кенеша КР от 9 марта 2017 года № 1406-VI образована согласительная группа для выработки согласованного варианта Закона Кыргызской Республики "О конфликте интересов", возвращенного с возражением Президента Кыргызской Республики.</w:t>
            </w:r>
          </w:p>
          <w:p w:rsidR="00FD6506" w:rsidRPr="00A56FC5" w:rsidRDefault="00FD6506" w:rsidP="00FD6506">
            <w:pPr>
              <w:spacing w:after="0" w:line="240" w:lineRule="auto"/>
              <w:jc w:val="both"/>
              <w:rPr>
                <w:rFonts w:ascii="Times New Roman" w:hAnsi="Times New Roman"/>
                <w:sz w:val="24"/>
                <w:szCs w:val="24"/>
              </w:rPr>
            </w:pPr>
            <w:r w:rsidRPr="00A56FC5">
              <w:rPr>
                <w:rFonts w:ascii="Times New Roman" w:hAnsi="Times New Roman"/>
                <w:sz w:val="24"/>
                <w:szCs w:val="24"/>
              </w:rPr>
              <w:t>26 октября 2017 года в состав Согласительной группы включены руководители государственных органов: Государственной кадровой службы Кыргызской Республики А.Мадумаров и Министерства экономики Кыргызской Республики А.Новиков.</w:t>
            </w:r>
          </w:p>
          <w:p w:rsidR="00FD6506" w:rsidRPr="00A56FC5" w:rsidRDefault="00FD6506" w:rsidP="00BF5D65">
            <w:pPr>
              <w:spacing w:after="0" w:line="240" w:lineRule="auto"/>
              <w:jc w:val="both"/>
              <w:rPr>
                <w:rFonts w:ascii="Times New Roman" w:hAnsi="Times New Roman"/>
                <w:sz w:val="24"/>
                <w:szCs w:val="24"/>
              </w:rPr>
            </w:pPr>
            <w:r w:rsidRPr="00A56FC5">
              <w:rPr>
                <w:rFonts w:ascii="Times New Roman" w:hAnsi="Times New Roman"/>
                <w:sz w:val="24"/>
                <w:szCs w:val="24"/>
              </w:rPr>
              <w:t xml:space="preserve">На базе Государственной кадровой службы КР работала группа из числа сотрудников Министерства юстиции и Министерства экономики с привлечением специалистов разработчиков вышеназванного Закона. По итогам работы предлагаемая редакция изменений к отдельным нормам </w:t>
            </w:r>
            <w:r w:rsidRPr="00A56FC5">
              <w:rPr>
                <w:rFonts w:ascii="Times New Roman" w:hAnsi="Times New Roman"/>
                <w:sz w:val="24"/>
                <w:szCs w:val="24"/>
              </w:rPr>
              <w:lastRenderedPageBreak/>
              <w:t>данного Закона 10 ноября 2017 года направлена в Аппарат Президента КР для получения согласия члена Согласительной группы - Полномочного представителя Президента КР в Жогорку Кенеше М.Абдылдаева.</w:t>
            </w:r>
            <w:r w:rsidR="00BF5D65" w:rsidRPr="00A56FC5">
              <w:rPr>
                <w:rFonts w:ascii="Times New Roman" w:hAnsi="Times New Roman"/>
                <w:sz w:val="24"/>
                <w:szCs w:val="24"/>
              </w:rPr>
              <w:t xml:space="preserve"> 12 декабря 2017 года за № 206 (11) Президентом Кыргызской Республики  подписан Закон Кыргызской Республики «О конфликте интересов», в котором заложены правовые основы оценки урегулирования конфликта интересов на государственной и муниципальной службе.  </w:t>
            </w:r>
          </w:p>
        </w:tc>
      </w:tr>
      <w:tr w:rsidR="00FD6506" w:rsidRPr="00A56FC5" w:rsidTr="00C55BD9">
        <w:trPr>
          <w:trHeight w:val="1164"/>
        </w:trPr>
        <w:tc>
          <w:tcPr>
            <w:tcW w:w="1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lastRenderedPageBreak/>
              <w:t>19</w:t>
            </w:r>
          </w:p>
        </w:tc>
        <w:tc>
          <w:tcPr>
            <w:tcW w:w="9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FD650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Создать механизмы по активизации деятельности общественности, направленной на решительные действия по борьбе с коррупцией, нарушениями прав и свобод граждан КР</w:t>
            </w:r>
          </w:p>
        </w:tc>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72D8" w:rsidRPr="00A56FC5" w:rsidRDefault="00FB72D8" w:rsidP="008164E6">
            <w:pPr>
              <w:pStyle w:val="tkTablica"/>
              <w:numPr>
                <w:ilvl w:val="0"/>
                <w:numId w:val="28"/>
              </w:numPr>
              <w:spacing w:after="0" w:line="240" w:lineRule="auto"/>
              <w:ind w:left="230" w:hanging="280"/>
              <w:jc w:val="left"/>
              <w:rPr>
                <w:rFonts w:ascii="Times New Roman" w:hAnsi="Times New Roman" w:cs="Times New Roman"/>
                <w:sz w:val="24"/>
                <w:szCs w:val="24"/>
              </w:rPr>
            </w:pPr>
            <w:r w:rsidRPr="00A56FC5">
              <w:rPr>
                <w:rFonts w:ascii="Times New Roman" w:hAnsi="Times New Roman" w:cs="Times New Roman"/>
                <w:sz w:val="24"/>
                <w:szCs w:val="24"/>
              </w:rPr>
              <w:t xml:space="preserve">Распространение </w:t>
            </w:r>
            <w:r w:rsidR="001B4DA9" w:rsidRPr="00A56FC5">
              <w:rPr>
                <w:rFonts w:ascii="Times New Roman" w:hAnsi="Times New Roman" w:cs="Times New Roman"/>
                <w:sz w:val="24"/>
                <w:szCs w:val="24"/>
              </w:rPr>
              <w:t>практики создания антикоррупционного форума на региональном уровне;</w:t>
            </w:r>
          </w:p>
          <w:p w:rsidR="001B4DA9" w:rsidRPr="00A56FC5" w:rsidRDefault="001B4DA9" w:rsidP="008164E6">
            <w:pPr>
              <w:pStyle w:val="tkTablica"/>
              <w:numPr>
                <w:ilvl w:val="0"/>
                <w:numId w:val="28"/>
              </w:numPr>
              <w:spacing w:after="0" w:line="240" w:lineRule="auto"/>
              <w:ind w:left="230" w:hanging="280"/>
              <w:jc w:val="left"/>
              <w:rPr>
                <w:rFonts w:ascii="Times New Roman" w:hAnsi="Times New Roman" w:cs="Times New Roman"/>
                <w:sz w:val="24"/>
                <w:szCs w:val="24"/>
              </w:rPr>
            </w:pPr>
            <w:r w:rsidRPr="00A56FC5">
              <w:rPr>
                <w:rFonts w:ascii="Times New Roman" w:hAnsi="Times New Roman" w:cs="Times New Roman"/>
                <w:sz w:val="24"/>
                <w:szCs w:val="24"/>
              </w:rPr>
              <w:t>Проведение в регионах встреч с активистами местных НПО, СМИ, депутатами местных кенешей и работниками ОМСУ для изучения проблем борьбы с коррупцией на местах;</w:t>
            </w:r>
          </w:p>
          <w:p w:rsidR="001B4DA9" w:rsidRPr="00A56FC5" w:rsidRDefault="001B4DA9" w:rsidP="008164E6">
            <w:pPr>
              <w:pStyle w:val="tkTablica"/>
              <w:numPr>
                <w:ilvl w:val="0"/>
                <w:numId w:val="28"/>
              </w:numPr>
              <w:spacing w:after="0" w:line="240" w:lineRule="auto"/>
              <w:ind w:left="230" w:hanging="280"/>
              <w:jc w:val="left"/>
              <w:rPr>
                <w:rFonts w:ascii="Times New Roman" w:hAnsi="Times New Roman" w:cs="Times New Roman"/>
                <w:sz w:val="24"/>
                <w:szCs w:val="24"/>
              </w:rPr>
            </w:pPr>
            <w:r w:rsidRPr="00A56FC5">
              <w:rPr>
                <w:rFonts w:ascii="Times New Roman" w:hAnsi="Times New Roman" w:cs="Times New Roman"/>
                <w:sz w:val="24"/>
                <w:szCs w:val="24"/>
              </w:rPr>
              <w:t>Активизация участия</w:t>
            </w:r>
            <w:r w:rsidR="00AE5F53" w:rsidRPr="00A56FC5">
              <w:rPr>
                <w:rFonts w:ascii="Times New Roman" w:hAnsi="Times New Roman" w:cs="Times New Roman"/>
                <w:sz w:val="24"/>
                <w:szCs w:val="24"/>
              </w:rPr>
              <w:t xml:space="preserve"> граждан на местах по обсуждению хода реализации антикоррупционной Программы Правительства КР путем проведения общественных </w:t>
            </w:r>
            <w:r w:rsidR="008164E6" w:rsidRPr="00A56FC5">
              <w:rPr>
                <w:rFonts w:ascii="Times New Roman" w:hAnsi="Times New Roman" w:cs="Times New Roman"/>
                <w:sz w:val="24"/>
                <w:szCs w:val="24"/>
              </w:rPr>
              <w:t xml:space="preserve">слушаний </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8164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Декабрь 2015 года</w:t>
            </w: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8164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ГАМСУМО, госорганы, ОМСУ (по согласованию), ОС (по согласованию), НПО (по согласованию)</w:t>
            </w:r>
          </w:p>
        </w:tc>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6506" w:rsidRPr="00A56FC5" w:rsidRDefault="008164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Антикоррупционные форумы в регионах, постоянно действующая диалоговая площадка с участием руководителей госорганов, ОМСУ, представителей гражданского сектора и независимых экспертов, активизация граждан на местах по обсуждению антикоррупционных мер/количество проведенных мероприятий. </w:t>
            </w:r>
          </w:p>
        </w:tc>
      </w:tr>
      <w:tr w:rsidR="008164E6" w:rsidRPr="00A56FC5" w:rsidTr="00C55BD9">
        <w:trPr>
          <w:trHeight w:val="579"/>
        </w:trPr>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64E6" w:rsidRPr="00A56FC5" w:rsidRDefault="0064587B" w:rsidP="00F45A64">
            <w:pPr>
              <w:pStyle w:val="tkTablica"/>
              <w:spacing w:after="0" w:line="240" w:lineRule="auto"/>
              <w:jc w:val="left"/>
              <w:rPr>
                <w:rFonts w:ascii="Times New Roman" w:hAnsi="Times New Roman" w:cs="Times New Roman"/>
                <w:b/>
                <w:sz w:val="24"/>
                <w:szCs w:val="24"/>
              </w:rPr>
            </w:pPr>
            <w:r w:rsidRPr="00A56FC5">
              <w:rPr>
                <w:rFonts w:ascii="Times New Roman" w:hAnsi="Times New Roman" w:cs="Times New Roman"/>
                <w:b/>
                <w:sz w:val="24"/>
                <w:szCs w:val="24"/>
              </w:rPr>
              <w:t xml:space="preserve">Отчет о выполнении:  </w:t>
            </w:r>
          </w:p>
          <w:p w:rsidR="00AF4689" w:rsidRPr="00A56FC5" w:rsidRDefault="00AF4689" w:rsidP="00D816CD">
            <w:pPr>
              <w:widowControl w:val="0"/>
              <w:numPr>
                <w:ilvl w:val="0"/>
                <w:numId w:val="35"/>
              </w:numPr>
              <w:autoSpaceDE w:val="0"/>
              <w:autoSpaceDN w:val="0"/>
              <w:adjustRightInd w:val="0"/>
              <w:spacing w:after="0" w:line="240" w:lineRule="auto"/>
              <w:jc w:val="both"/>
              <w:rPr>
                <w:rFonts w:ascii="Times New Roman" w:hAnsi="Times New Roman"/>
                <w:sz w:val="24"/>
                <w:szCs w:val="24"/>
                <w:lang w:val="ky-KG"/>
              </w:rPr>
            </w:pPr>
            <w:r w:rsidRPr="00A56FC5">
              <w:rPr>
                <w:rFonts w:ascii="Times New Roman" w:hAnsi="Times New Roman"/>
                <w:sz w:val="24"/>
                <w:szCs w:val="24"/>
              </w:rPr>
              <w:t>В рамках объединения усилий государственных органов и бизнес-сообщества в сфере противодействия коррупции</w:t>
            </w:r>
            <w:r w:rsidRPr="00A56FC5">
              <w:rPr>
                <w:rFonts w:ascii="Times New Roman" w:hAnsi="Times New Roman"/>
                <w:sz w:val="24"/>
                <w:szCs w:val="24"/>
                <w:lang w:eastAsia="ru-RU"/>
              </w:rPr>
              <w:t xml:space="preserve"> на базе Министерства экономики </w:t>
            </w:r>
            <w:r w:rsidRPr="00A56FC5">
              <w:rPr>
                <w:rFonts w:ascii="Times New Roman" w:hAnsi="Times New Roman"/>
                <w:sz w:val="24"/>
                <w:szCs w:val="24"/>
              </w:rPr>
              <w:t>образована диалоговая площадка – Антикоррупционный форум государственных органов и бизнес-сообщества в сфере противодействия коррупции (далее - Форум), п</w:t>
            </w:r>
            <w:r w:rsidRPr="00A56FC5">
              <w:rPr>
                <w:rFonts w:ascii="Times New Roman" w:hAnsi="Times New Roman"/>
                <w:sz w:val="24"/>
                <w:szCs w:val="24"/>
                <w:lang w:eastAsia="ru-RU"/>
              </w:rPr>
              <w:t xml:space="preserve">ервое заседание которого прошло 29 июля 2015 года.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бизнес-сообществом. Приказом министерства от 19 октября 2015 года №239 утверждено Положение об Антикоррупционном форуме государственных органов и бизнес-сообщества. </w:t>
            </w:r>
            <w:r w:rsidRPr="00A56FC5">
              <w:rPr>
                <w:rFonts w:ascii="Times New Roman" w:hAnsi="Times New Roman"/>
                <w:sz w:val="24"/>
                <w:szCs w:val="24"/>
              </w:rPr>
              <w:t xml:space="preserve">Форум представляет собой диалоговую площадку по координации совместной деятельности между государственными органами и бизнес-сообществом по выработке и реализации антикоррупционных мер Правительства Кыргызской Республики и бизнес-сообщества. </w:t>
            </w:r>
            <w:r w:rsidRPr="00A56FC5">
              <w:rPr>
                <w:rFonts w:ascii="Times New Roman" w:hAnsi="Times New Roman"/>
                <w:sz w:val="24"/>
                <w:szCs w:val="24"/>
                <w:lang w:eastAsia="ru-RU"/>
              </w:rPr>
              <w:t>В соответствии с Положением на данной площадке будет проводиться заслушивание и обсуждение отчетов как государственных органов, так и бизнес-сообщества о ходе исполнения антикоррупционных мер.</w:t>
            </w:r>
          </w:p>
          <w:p w:rsidR="00AF4689" w:rsidRPr="00A56FC5" w:rsidRDefault="00197860" w:rsidP="00AF4689">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П</w:t>
            </w:r>
            <w:r w:rsidR="00AF4689" w:rsidRPr="00A56FC5">
              <w:rPr>
                <w:rFonts w:ascii="Times New Roman" w:hAnsi="Times New Roman"/>
                <w:sz w:val="24"/>
                <w:szCs w:val="24"/>
              </w:rPr>
              <w:t>роведено 3 заседания Форума с участием представителей государственных органов, бизнес-сообщества, гражданского общества, средств массовой информации и международных организаций. На заседаниях были рассмотрены и приняты решения по следующим вопросам:</w:t>
            </w:r>
          </w:p>
          <w:p w:rsidR="00AF4689" w:rsidRPr="00A56FC5" w:rsidRDefault="00AF4689" w:rsidP="00B9570C">
            <w:pPr>
              <w:widowControl w:val="0"/>
              <w:numPr>
                <w:ilvl w:val="0"/>
                <w:numId w:val="12"/>
              </w:numPr>
              <w:tabs>
                <w:tab w:val="clear" w:pos="2340"/>
                <w:tab w:val="left" w:pos="220"/>
              </w:tabs>
              <w:autoSpaceDE w:val="0"/>
              <w:autoSpaceDN w:val="0"/>
              <w:adjustRightInd w:val="0"/>
              <w:spacing w:after="0" w:line="240" w:lineRule="auto"/>
              <w:ind w:left="0" w:firstLine="0"/>
              <w:jc w:val="both"/>
              <w:rPr>
                <w:rFonts w:ascii="Times New Roman" w:hAnsi="Times New Roman"/>
                <w:sz w:val="24"/>
                <w:szCs w:val="24"/>
              </w:rPr>
            </w:pPr>
            <w:r w:rsidRPr="00A56FC5">
              <w:rPr>
                <w:rFonts w:ascii="Times New Roman" w:hAnsi="Times New Roman"/>
                <w:sz w:val="24"/>
                <w:szCs w:val="24"/>
              </w:rPr>
              <w:t>необоснованные проверки субъектов предпринимательства со стороны правоохранительных органов;</w:t>
            </w:r>
          </w:p>
          <w:p w:rsidR="00AF4689" w:rsidRPr="00A56FC5" w:rsidRDefault="00AF4689" w:rsidP="00B9570C">
            <w:pPr>
              <w:widowControl w:val="0"/>
              <w:numPr>
                <w:ilvl w:val="0"/>
                <w:numId w:val="12"/>
              </w:numPr>
              <w:tabs>
                <w:tab w:val="clear" w:pos="2340"/>
                <w:tab w:val="left" w:pos="220"/>
              </w:tabs>
              <w:autoSpaceDE w:val="0"/>
              <w:autoSpaceDN w:val="0"/>
              <w:adjustRightInd w:val="0"/>
              <w:spacing w:after="0" w:line="240" w:lineRule="auto"/>
              <w:ind w:left="0" w:firstLine="0"/>
              <w:jc w:val="both"/>
              <w:rPr>
                <w:rFonts w:ascii="Times New Roman" w:hAnsi="Times New Roman"/>
                <w:sz w:val="24"/>
                <w:szCs w:val="24"/>
              </w:rPr>
            </w:pPr>
            <w:r w:rsidRPr="00A56FC5">
              <w:rPr>
                <w:rFonts w:ascii="Times New Roman" w:hAnsi="Times New Roman"/>
                <w:sz w:val="24"/>
                <w:szCs w:val="24"/>
              </w:rPr>
              <w:t>проблематичность подключения к системе электроснабжения законченных строительных объектов. По итогам обсуждений был сформирован ряд рекомендаций и поручений государственным органам;</w:t>
            </w:r>
          </w:p>
          <w:p w:rsidR="00AF4689" w:rsidRPr="00A56FC5" w:rsidRDefault="00AF4689" w:rsidP="00B9570C">
            <w:pPr>
              <w:widowControl w:val="0"/>
              <w:numPr>
                <w:ilvl w:val="0"/>
                <w:numId w:val="12"/>
              </w:numPr>
              <w:tabs>
                <w:tab w:val="clear" w:pos="2340"/>
                <w:tab w:val="left" w:pos="220"/>
              </w:tabs>
              <w:autoSpaceDE w:val="0"/>
              <w:autoSpaceDN w:val="0"/>
              <w:adjustRightInd w:val="0"/>
              <w:spacing w:after="0" w:line="240" w:lineRule="auto"/>
              <w:ind w:left="0" w:firstLine="0"/>
              <w:jc w:val="both"/>
              <w:rPr>
                <w:rFonts w:ascii="Times New Roman" w:hAnsi="Times New Roman"/>
                <w:sz w:val="24"/>
                <w:szCs w:val="24"/>
              </w:rPr>
            </w:pPr>
            <w:r w:rsidRPr="00A56FC5">
              <w:rPr>
                <w:rFonts w:ascii="Times New Roman" w:hAnsi="Times New Roman"/>
                <w:sz w:val="24"/>
                <w:szCs w:val="24"/>
              </w:rPr>
              <w:t>разработка и внедрение системы «Compliance» в государственном и корпоративном управлении.</w:t>
            </w:r>
          </w:p>
          <w:p w:rsidR="00EF56F7" w:rsidRPr="00A56FC5" w:rsidRDefault="00EF56F7" w:rsidP="00EF56F7">
            <w:pPr>
              <w:pStyle w:val="af1"/>
              <w:numPr>
                <w:ilvl w:val="0"/>
                <w:numId w:val="35"/>
              </w:numPr>
              <w:jc w:val="both"/>
              <w:rPr>
                <w:rFonts w:ascii="Times New Roman" w:hAnsi="Times New Roman"/>
                <w:sz w:val="24"/>
                <w:szCs w:val="24"/>
              </w:rPr>
            </w:pPr>
            <w:r w:rsidRPr="00A56FC5">
              <w:rPr>
                <w:rFonts w:ascii="Times New Roman" w:hAnsi="Times New Roman"/>
                <w:sz w:val="24"/>
                <w:szCs w:val="24"/>
              </w:rPr>
              <w:t xml:space="preserve">За период 2015-2017 годы постоянно проводилась в регионах встречи с активистами местных НПО, СМИ, депутатами местных кенешей и </w:t>
            </w:r>
            <w:r w:rsidRPr="00A56FC5">
              <w:rPr>
                <w:rFonts w:ascii="Times New Roman" w:hAnsi="Times New Roman"/>
                <w:sz w:val="24"/>
                <w:szCs w:val="24"/>
              </w:rPr>
              <w:lastRenderedPageBreak/>
              <w:t>работниками ОМСУ, представителями госорганов. В этих встречах на ряду с экономическими вопросами обсуждались  вопросы по борьбе с коррупцией.</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Всего по регионам были проведены встречи: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В 2015 году – 24</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В 2016 году – 42</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В 2017 году - 55</w:t>
            </w:r>
          </w:p>
          <w:p w:rsidR="00EF56F7" w:rsidRPr="00A56FC5" w:rsidRDefault="00EF56F7" w:rsidP="00EF56F7">
            <w:pPr>
              <w:pStyle w:val="af1"/>
              <w:jc w:val="both"/>
              <w:rPr>
                <w:rFonts w:ascii="Times New Roman" w:hAnsi="Times New Roman"/>
                <w:b/>
                <w:sz w:val="24"/>
                <w:szCs w:val="24"/>
                <w:lang w:val="ky-KG"/>
              </w:rPr>
            </w:pPr>
            <w:r w:rsidRPr="00A56FC5">
              <w:rPr>
                <w:rFonts w:ascii="Times New Roman" w:hAnsi="Times New Roman"/>
                <w:b/>
                <w:sz w:val="24"/>
                <w:szCs w:val="24"/>
              </w:rPr>
              <w:t>По Ошской области и г.Ош</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w:t>
            </w:r>
            <w:r w:rsidRPr="00A56FC5">
              <w:rPr>
                <w:rFonts w:ascii="Times New Roman" w:hAnsi="Times New Roman"/>
                <w:sz w:val="24"/>
                <w:szCs w:val="24"/>
                <w:u w:val="single"/>
              </w:rPr>
              <w:t>За 2015 год</w:t>
            </w:r>
            <w:r w:rsidRPr="00A56FC5">
              <w:rPr>
                <w:rFonts w:ascii="Times New Roman" w:hAnsi="Times New Roman"/>
                <w:sz w:val="24"/>
                <w:szCs w:val="24"/>
              </w:rPr>
              <w:t xml:space="preserve"> - </w:t>
            </w:r>
            <w:r w:rsidRPr="00A56FC5">
              <w:rPr>
                <w:rFonts w:ascii="Times New Roman" w:hAnsi="Times New Roman"/>
                <w:sz w:val="24"/>
                <w:szCs w:val="24"/>
                <w:lang w:val="ky-KG"/>
              </w:rPr>
              <w:t>4</w:t>
            </w:r>
            <w:r w:rsidRPr="00A56FC5">
              <w:rPr>
                <w:rFonts w:ascii="Times New Roman" w:hAnsi="Times New Roman"/>
                <w:sz w:val="24"/>
                <w:szCs w:val="24"/>
              </w:rPr>
              <w:t xml:space="preserve"> встречи (</w:t>
            </w:r>
            <w:r w:rsidRPr="00A56FC5">
              <w:rPr>
                <w:rFonts w:ascii="Times New Roman" w:hAnsi="Times New Roman"/>
                <w:sz w:val="24"/>
                <w:szCs w:val="24"/>
                <w:lang w:val="ky-KG"/>
              </w:rPr>
              <w:t>09-</w:t>
            </w:r>
            <w:r w:rsidRPr="00A56FC5">
              <w:rPr>
                <w:rFonts w:ascii="Times New Roman" w:hAnsi="Times New Roman"/>
                <w:sz w:val="24"/>
                <w:szCs w:val="24"/>
              </w:rPr>
              <w:t>1</w:t>
            </w:r>
            <w:r w:rsidRPr="00A56FC5">
              <w:rPr>
                <w:rFonts w:ascii="Times New Roman" w:hAnsi="Times New Roman"/>
                <w:sz w:val="24"/>
                <w:szCs w:val="24"/>
                <w:lang w:val="ky-KG"/>
              </w:rPr>
              <w:t>0</w:t>
            </w:r>
            <w:r w:rsidRPr="00A56FC5">
              <w:rPr>
                <w:rFonts w:ascii="Times New Roman" w:hAnsi="Times New Roman"/>
                <w:sz w:val="24"/>
                <w:szCs w:val="24"/>
              </w:rPr>
              <w:t>.03.2015</w:t>
            </w:r>
            <w:r w:rsidRPr="00A56FC5">
              <w:rPr>
                <w:rFonts w:ascii="Times New Roman" w:hAnsi="Times New Roman"/>
                <w:sz w:val="24"/>
                <w:szCs w:val="24"/>
                <w:lang w:val="ky-KG"/>
              </w:rPr>
              <w:t xml:space="preserve"> </w:t>
            </w:r>
            <w:r w:rsidRPr="00A56FC5">
              <w:rPr>
                <w:rFonts w:ascii="Times New Roman" w:hAnsi="Times New Roman"/>
                <w:sz w:val="24"/>
                <w:szCs w:val="24"/>
              </w:rPr>
              <w:t>г встреча с министром экономики Т. Сариевым,  1</w:t>
            </w:r>
            <w:r w:rsidRPr="00A56FC5">
              <w:rPr>
                <w:rFonts w:ascii="Times New Roman" w:hAnsi="Times New Roman"/>
                <w:sz w:val="24"/>
                <w:szCs w:val="24"/>
                <w:lang w:val="ky-KG"/>
              </w:rPr>
              <w:t>6</w:t>
            </w:r>
            <w:r w:rsidRPr="00A56FC5">
              <w:rPr>
                <w:rFonts w:ascii="Times New Roman" w:hAnsi="Times New Roman"/>
                <w:sz w:val="24"/>
                <w:szCs w:val="24"/>
              </w:rPr>
              <w:t xml:space="preserve">.06.2015 года встреча </w:t>
            </w:r>
            <w:r w:rsidRPr="00A56FC5">
              <w:rPr>
                <w:rFonts w:ascii="Times New Roman" w:hAnsi="Times New Roman"/>
                <w:sz w:val="24"/>
                <w:szCs w:val="24"/>
                <w:lang w:val="ky-KG"/>
              </w:rPr>
              <w:t>с активами Ошской области и г.Ош</w:t>
            </w:r>
            <w:r w:rsidRPr="00A56FC5">
              <w:rPr>
                <w:rFonts w:ascii="Times New Roman" w:hAnsi="Times New Roman"/>
                <w:sz w:val="24"/>
                <w:szCs w:val="24"/>
              </w:rPr>
              <w:t xml:space="preserve"> по вопросу вступление КР в состав ЕАЭС). с 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и (ЖИА) г.Ош, а также по  ознакомлению с добычей угля в Алайском районе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 xml:space="preserve">- </w:t>
            </w:r>
            <w:r w:rsidRPr="00A56FC5">
              <w:rPr>
                <w:rFonts w:ascii="Times New Roman" w:hAnsi="Times New Roman"/>
                <w:sz w:val="24"/>
                <w:szCs w:val="24"/>
                <w:u w:val="single"/>
              </w:rPr>
              <w:t>За 2016 год</w:t>
            </w:r>
            <w:r w:rsidRPr="00A56FC5">
              <w:rPr>
                <w:rFonts w:ascii="Times New Roman" w:hAnsi="Times New Roman"/>
                <w:sz w:val="24"/>
                <w:szCs w:val="24"/>
              </w:rPr>
              <w:t xml:space="preserve"> – </w:t>
            </w:r>
            <w:r w:rsidRPr="00A56FC5">
              <w:rPr>
                <w:rFonts w:ascii="Times New Roman" w:hAnsi="Times New Roman"/>
                <w:sz w:val="24"/>
                <w:szCs w:val="24"/>
                <w:lang w:val="ky-KG"/>
              </w:rPr>
              <w:t>6</w:t>
            </w:r>
            <w:r w:rsidRPr="00A56FC5">
              <w:rPr>
                <w:rFonts w:ascii="Times New Roman" w:hAnsi="Times New Roman"/>
                <w:sz w:val="24"/>
                <w:szCs w:val="24"/>
              </w:rPr>
              <w:t xml:space="preserve"> встречи (2</w:t>
            </w:r>
            <w:r w:rsidRPr="00A56FC5">
              <w:rPr>
                <w:rFonts w:ascii="Times New Roman" w:hAnsi="Times New Roman"/>
                <w:sz w:val="24"/>
                <w:szCs w:val="24"/>
                <w:lang w:val="ky-KG"/>
              </w:rPr>
              <w:t>6</w:t>
            </w:r>
            <w:r w:rsidRPr="00A56FC5">
              <w:rPr>
                <w:rFonts w:ascii="Times New Roman" w:hAnsi="Times New Roman"/>
                <w:sz w:val="24"/>
                <w:szCs w:val="24"/>
              </w:rPr>
              <w:t xml:space="preserve">.02.2016 года проведена встреча Министра экономики А. О. Кожошева с </w:t>
            </w:r>
            <w:r w:rsidRPr="00A56FC5">
              <w:rPr>
                <w:rFonts w:ascii="Times New Roman" w:hAnsi="Times New Roman"/>
                <w:sz w:val="24"/>
                <w:szCs w:val="24"/>
                <w:lang w:val="ky-KG"/>
              </w:rPr>
              <w:t>активами</w:t>
            </w:r>
            <w:r w:rsidRPr="00A56FC5">
              <w:rPr>
                <w:rFonts w:ascii="Times New Roman" w:hAnsi="Times New Roman"/>
                <w:sz w:val="24"/>
                <w:szCs w:val="24"/>
              </w:rPr>
              <w:t xml:space="preserve"> </w:t>
            </w:r>
            <w:r w:rsidRPr="00A56FC5">
              <w:rPr>
                <w:rFonts w:ascii="Times New Roman" w:hAnsi="Times New Roman"/>
                <w:sz w:val="24"/>
                <w:szCs w:val="24"/>
                <w:lang w:val="ky-KG"/>
              </w:rPr>
              <w:t xml:space="preserve">и </w:t>
            </w:r>
            <w:r w:rsidRPr="00A56FC5">
              <w:rPr>
                <w:rFonts w:ascii="Times New Roman" w:hAnsi="Times New Roman"/>
                <w:sz w:val="24"/>
                <w:szCs w:val="24"/>
              </w:rPr>
              <w:t>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 xml:space="preserve">и Ошской области и г.Ош.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lang w:val="ky-KG"/>
              </w:rPr>
              <w:t xml:space="preserve">   Согласно утвержденного плана-графика  </w:t>
            </w:r>
            <w:r w:rsidRPr="00A56FC5">
              <w:rPr>
                <w:rFonts w:ascii="Times New Roman" w:hAnsi="Times New Roman"/>
                <w:sz w:val="24"/>
                <w:szCs w:val="24"/>
              </w:rPr>
              <w:t>встречи с бизнес-сообществом</w:t>
            </w:r>
            <w:r w:rsidRPr="00A56FC5">
              <w:rPr>
                <w:rFonts w:ascii="Times New Roman" w:hAnsi="Times New Roman"/>
                <w:sz w:val="24"/>
                <w:szCs w:val="24"/>
                <w:lang w:val="ky-KG"/>
              </w:rPr>
              <w:t xml:space="preserve"> за 2016 год</w:t>
            </w:r>
            <w:r w:rsidRPr="00A56FC5">
              <w:rPr>
                <w:rFonts w:ascii="Times New Roman" w:hAnsi="Times New Roman"/>
                <w:sz w:val="24"/>
                <w:szCs w:val="24"/>
              </w:rPr>
              <w:t xml:space="preserve"> проведены в</w:t>
            </w:r>
            <w:r w:rsidRPr="00A56FC5">
              <w:rPr>
                <w:rFonts w:ascii="Times New Roman" w:hAnsi="Times New Roman"/>
                <w:sz w:val="24"/>
                <w:szCs w:val="24"/>
                <w:lang w:val="ky-KG"/>
              </w:rPr>
              <w:t xml:space="preserve"> Кара-Сууйском, Узгенском, Ноокатском, Араванском</w:t>
            </w:r>
            <w:r w:rsidRPr="00A56FC5">
              <w:rPr>
                <w:rFonts w:ascii="Times New Roman" w:hAnsi="Times New Roman"/>
                <w:sz w:val="24"/>
                <w:szCs w:val="24"/>
              </w:rPr>
              <w:t xml:space="preserve"> </w:t>
            </w:r>
            <w:r w:rsidRPr="00A56FC5">
              <w:rPr>
                <w:rFonts w:ascii="Times New Roman" w:hAnsi="Times New Roman"/>
                <w:sz w:val="24"/>
                <w:szCs w:val="24"/>
                <w:lang w:val="ky-KG"/>
              </w:rPr>
              <w:t xml:space="preserve">районах и </w:t>
            </w:r>
            <w:r w:rsidRPr="00A56FC5">
              <w:rPr>
                <w:rFonts w:ascii="Times New Roman" w:hAnsi="Times New Roman"/>
                <w:sz w:val="24"/>
                <w:szCs w:val="24"/>
              </w:rPr>
              <w:t>г</w:t>
            </w:r>
            <w:r w:rsidRPr="00A56FC5">
              <w:rPr>
                <w:rFonts w:ascii="Times New Roman" w:hAnsi="Times New Roman"/>
                <w:sz w:val="24"/>
                <w:szCs w:val="24"/>
                <w:lang w:val="ky-KG"/>
              </w:rPr>
              <w:t>. Ош.</w:t>
            </w:r>
            <w:r w:rsidRPr="00A56FC5">
              <w:rPr>
                <w:rFonts w:ascii="Times New Roman" w:hAnsi="Times New Roman"/>
                <w:sz w:val="24"/>
                <w:szCs w:val="24"/>
              </w:rPr>
              <w:t xml:space="preserve">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w:t>
            </w:r>
            <w:r w:rsidRPr="00A56FC5">
              <w:rPr>
                <w:rFonts w:ascii="Times New Roman" w:hAnsi="Times New Roman"/>
                <w:sz w:val="24"/>
                <w:szCs w:val="24"/>
                <w:u w:val="single"/>
              </w:rPr>
              <w:t>За 2017 год</w:t>
            </w:r>
            <w:r w:rsidRPr="00A56FC5">
              <w:rPr>
                <w:rFonts w:ascii="Times New Roman" w:hAnsi="Times New Roman"/>
                <w:sz w:val="24"/>
                <w:szCs w:val="24"/>
              </w:rPr>
              <w:t xml:space="preserve"> - </w:t>
            </w:r>
            <w:r w:rsidRPr="00A56FC5">
              <w:rPr>
                <w:rFonts w:ascii="Times New Roman" w:hAnsi="Times New Roman"/>
                <w:sz w:val="24"/>
                <w:szCs w:val="24"/>
                <w:lang w:val="ky-KG"/>
              </w:rPr>
              <w:t>5</w:t>
            </w:r>
            <w:r w:rsidRPr="00A56FC5">
              <w:rPr>
                <w:rFonts w:ascii="Times New Roman" w:hAnsi="Times New Roman"/>
                <w:sz w:val="24"/>
                <w:szCs w:val="24"/>
              </w:rPr>
              <w:t xml:space="preserve"> встречи. В отчетном периоде были организованы встречи с предпринимателями области. В ходе встречи кроме проблемных вопросов бизнеса,  обсуждены вопросы по противодействию коррупции.</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 xml:space="preserve"> </w:t>
            </w:r>
            <w:r w:rsidRPr="00A56FC5">
              <w:rPr>
                <w:rFonts w:ascii="Times New Roman" w:hAnsi="Times New Roman"/>
                <w:sz w:val="24"/>
                <w:szCs w:val="24"/>
                <w:lang w:val="ky-KG"/>
              </w:rPr>
              <w:t xml:space="preserve">Согласно утвержденного плана-графика  </w:t>
            </w:r>
            <w:r w:rsidRPr="00A56FC5">
              <w:rPr>
                <w:rFonts w:ascii="Times New Roman" w:hAnsi="Times New Roman"/>
                <w:sz w:val="24"/>
                <w:szCs w:val="24"/>
              </w:rPr>
              <w:t>встреч с бизнес-сообществом</w:t>
            </w:r>
            <w:r w:rsidRPr="00A56FC5">
              <w:rPr>
                <w:rFonts w:ascii="Times New Roman" w:hAnsi="Times New Roman"/>
                <w:sz w:val="24"/>
                <w:szCs w:val="24"/>
                <w:lang w:val="ky-KG"/>
              </w:rPr>
              <w:t xml:space="preserve"> за 2017 год</w:t>
            </w:r>
            <w:r w:rsidRPr="00A56FC5">
              <w:rPr>
                <w:rFonts w:ascii="Times New Roman" w:hAnsi="Times New Roman"/>
                <w:sz w:val="24"/>
                <w:szCs w:val="24"/>
              </w:rPr>
              <w:t xml:space="preserve"> проведены встречи в</w:t>
            </w:r>
            <w:r w:rsidRPr="00A56FC5">
              <w:rPr>
                <w:rFonts w:ascii="Times New Roman" w:hAnsi="Times New Roman"/>
                <w:sz w:val="24"/>
                <w:szCs w:val="24"/>
                <w:lang w:val="ky-KG"/>
              </w:rPr>
              <w:t xml:space="preserve"> Алайском, Кара-Кульжинском, Ноокатском, Араванском</w:t>
            </w:r>
            <w:r w:rsidRPr="00A56FC5">
              <w:rPr>
                <w:rFonts w:ascii="Times New Roman" w:hAnsi="Times New Roman"/>
                <w:sz w:val="24"/>
                <w:szCs w:val="24"/>
              </w:rPr>
              <w:t xml:space="preserve"> </w:t>
            </w:r>
            <w:r w:rsidRPr="00A56FC5">
              <w:rPr>
                <w:rFonts w:ascii="Times New Roman" w:hAnsi="Times New Roman"/>
                <w:sz w:val="24"/>
                <w:szCs w:val="24"/>
                <w:lang w:val="ky-KG"/>
              </w:rPr>
              <w:t xml:space="preserve">районах и </w:t>
            </w:r>
            <w:r w:rsidRPr="00A56FC5">
              <w:rPr>
                <w:rFonts w:ascii="Times New Roman" w:hAnsi="Times New Roman"/>
                <w:sz w:val="24"/>
                <w:szCs w:val="24"/>
              </w:rPr>
              <w:t>г</w:t>
            </w:r>
            <w:r w:rsidRPr="00A56FC5">
              <w:rPr>
                <w:rFonts w:ascii="Times New Roman" w:hAnsi="Times New Roman"/>
                <w:sz w:val="24"/>
                <w:szCs w:val="24"/>
                <w:lang w:val="ky-KG"/>
              </w:rPr>
              <w:t>. Ош. (Совместно с ЖИА)</w:t>
            </w:r>
            <w:r w:rsidRPr="00A56FC5">
              <w:rPr>
                <w:rFonts w:ascii="Times New Roman" w:hAnsi="Times New Roman"/>
                <w:sz w:val="24"/>
                <w:szCs w:val="24"/>
              </w:rPr>
              <w:t xml:space="preserve">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Проведены встречи с представителями бизнес-сообществ, местных общественных организаций и представителями ОМСУ для изучение и оперативного решения проблем предпринимателей, в том числе по  изучению и проблемах борьбы с коррупцией на местах.     </w:t>
            </w:r>
          </w:p>
          <w:p w:rsidR="00EF56F7" w:rsidRPr="00A56FC5" w:rsidRDefault="00EF56F7" w:rsidP="00EF56F7">
            <w:pPr>
              <w:pStyle w:val="af1"/>
              <w:jc w:val="both"/>
              <w:rPr>
                <w:rFonts w:ascii="Times New Roman" w:hAnsi="Times New Roman"/>
                <w:b/>
                <w:sz w:val="24"/>
                <w:szCs w:val="24"/>
              </w:rPr>
            </w:pPr>
            <w:r w:rsidRPr="00A56FC5">
              <w:rPr>
                <w:rFonts w:ascii="Times New Roman" w:hAnsi="Times New Roman"/>
                <w:b/>
                <w:sz w:val="24"/>
                <w:szCs w:val="24"/>
              </w:rPr>
              <w:t xml:space="preserve">По Джалал-Абадской области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u w:val="single"/>
              </w:rPr>
              <w:t>За 2015 год</w:t>
            </w:r>
            <w:r w:rsidRPr="00A56FC5">
              <w:rPr>
                <w:rFonts w:ascii="Times New Roman" w:hAnsi="Times New Roman"/>
                <w:sz w:val="24"/>
                <w:szCs w:val="24"/>
              </w:rPr>
              <w:t xml:space="preserve"> - 3 встречи (11.03.2015г встреча с министром экономики Т. Сариевым, 29.03.2015 году заседание Жалал-Абадского областного совета безопасности, 17.06.2015 года встреча по вопросу вступление КР в состав ЕАЭС).</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w:t>
            </w:r>
            <w:r w:rsidRPr="00A56FC5">
              <w:rPr>
                <w:rFonts w:ascii="Times New Roman" w:hAnsi="Times New Roman"/>
                <w:sz w:val="24"/>
                <w:szCs w:val="24"/>
                <w:u w:val="single"/>
              </w:rPr>
              <w:t>За 2016 год</w:t>
            </w:r>
            <w:r w:rsidRPr="00A56FC5">
              <w:rPr>
                <w:rFonts w:ascii="Times New Roman" w:hAnsi="Times New Roman"/>
                <w:sz w:val="24"/>
                <w:szCs w:val="24"/>
              </w:rPr>
              <w:t xml:space="preserve"> – 12 встреч (27.02.2016 года проведена встреча Министра экономики А. О. Кожошева с бизнес-сообществом Сузакского, Базар-Коргонского, Ноокенского районов и городов Жалал-Абад и Майлуу-Суу, 29.02.2016 года проведена встреча с бизнес-сообществом Ала-Букинского, Аксыйского, Чаткальского районов и города Таш-Кумыр, 01.03.2016 года проведена встреча с бизнес-сообществом Токтогульского района и города Кара-Куль, 09.06. 2016 года проведен круглый стол с бизнес-сообществ Жалал-Абадской области, 22-26.08.2016 года проведена встреча с представителями бизнес-сообществ и госорганов 5 городах Жалал-Абадской области, 28.09, 11.11. и 22.12.2016 года проведены встречи с представителями бизнес-сообществ Ноокенского, Базар-Коргонского районов и г. Жалал-Абад.)</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w:t>
            </w:r>
            <w:r w:rsidRPr="00A56FC5">
              <w:rPr>
                <w:rFonts w:ascii="Times New Roman" w:hAnsi="Times New Roman"/>
                <w:sz w:val="24"/>
                <w:szCs w:val="24"/>
                <w:u w:val="single"/>
              </w:rPr>
              <w:t>За 2017 год</w:t>
            </w:r>
            <w:r w:rsidRPr="00A56FC5">
              <w:rPr>
                <w:rFonts w:ascii="Times New Roman" w:hAnsi="Times New Roman"/>
                <w:sz w:val="24"/>
                <w:szCs w:val="24"/>
              </w:rPr>
              <w:t xml:space="preserve"> - 10 встреч. В отчетном периоде Джалал-Абадским региональным отделом были организованы встречи с предпринимателями области. В ходе встречи кроме проблемных вопросов бизнеса,  обсуждены вопросы по противодействию коррупции. В 1-квартале в 5 районах области (Сузакский, Базар-Коргонский, Ноокенский районах и г. Жалал-Абад и г. Майлуу-Суу), во 2-квартале в 3 районах области (Аксыйский и Ала-Букинский районах и г. Таш-Кумыр), в 3-квартале 2 раза в г.Жалал-Абад проведены встречи с представителями бизнес-сообществ, местных общественных организаций и представителями ОМСУ для изучение и оперативного решения проблем предпринимателей, в том числе по изучению  проблем по борьбе с коррупцией на местах.        </w:t>
            </w:r>
          </w:p>
          <w:p w:rsidR="00EF56F7" w:rsidRPr="00A56FC5" w:rsidRDefault="00EF56F7" w:rsidP="00EF56F7">
            <w:pPr>
              <w:pStyle w:val="af1"/>
              <w:jc w:val="both"/>
              <w:rPr>
                <w:rFonts w:ascii="Times New Roman" w:hAnsi="Times New Roman"/>
                <w:b/>
                <w:sz w:val="24"/>
                <w:szCs w:val="24"/>
              </w:rPr>
            </w:pPr>
            <w:r w:rsidRPr="00A56FC5">
              <w:rPr>
                <w:rFonts w:ascii="Times New Roman" w:hAnsi="Times New Roman"/>
                <w:b/>
                <w:sz w:val="24"/>
                <w:szCs w:val="24"/>
              </w:rPr>
              <w:t>По Чуйской области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lastRenderedPageBreak/>
              <w:t xml:space="preserve">- </w:t>
            </w:r>
            <w:r w:rsidRPr="00A56FC5">
              <w:rPr>
                <w:rFonts w:ascii="Times New Roman" w:hAnsi="Times New Roman"/>
                <w:sz w:val="24"/>
                <w:szCs w:val="24"/>
                <w:u w:val="single"/>
              </w:rPr>
              <w:t>За 2015 год</w:t>
            </w:r>
            <w:r w:rsidRPr="00A56FC5">
              <w:rPr>
                <w:rFonts w:ascii="Times New Roman" w:hAnsi="Times New Roman"/>
                <w:sz w:val="24"/>
                <w:szCs w:val="24"/>
              </w:rPr>
              <w:t xml:space="preserve"> - </w:t>
            </w:r>
            <w:r w:rsidRPr="00A56FC5">
              <w:rPr>
                <w:rFonts w:ascii="Times New Roman" w:hAnsi="Times New Roman"/>
                <w:sz w:val="24"/>
                <w:szCs w:val="24"/>
                <w:lang w:val="ky-KG"/>
              </w:rPr>
              <w:t>3</w:t>
            </w:r>
            <w:r w:rsidRPr="00A56FC5">
              <w:rPr>
                <w:rFonts w:ascii="Times New Roman" w:hAnsi="Times New Roman"/>
                <w:sz w:val="24"/>
                <w:szCs w:val="24"/>
              </w:rPr>
              <w:t xml:space="preserve">  встречи</w:t>
            </w:r>
            <w:r w:rsidRPr="00A56FC5">
              <w:rPr>
                <w:rFonts w:ascii="Times New Roman" w:hAnsi="Times New Roman"/>
                <w:sz w:val="24"/>
                <w:szCs w:val="24"/>
                <w:lang w:val="ky-KG"/>
              </w:rPr>
              <w:t xml:space="preserve"> с активами Чуйской области </w:t>
            </w:r>
            <w:r w:rsidRPr="00A56FC5">
              <w:rPr>
                <w:rFonts w:ascii="Times New Roman" w:hAnsi="Times New Roman"/>
                <w:sz w:val="24"/>
                <w:szCs w:val="24"/>
              </w:rPr>
              <w:t xml:space="preserve"> по вопросу вступление КР в состав ЕАЭС, по проверкам субъектов предпринимательства с участием бизнес-сообществ</w:t>
            </w:r>
            <w:r w:rsidRPr="00A56FC5">
              <w:rPr>
                <w:rFonts w:ascii="Times New Roman" w:hAnsi="Times New Roman"/>
                <w:sz w:val="24"/>
                <w:szCs w:val="24"/>
                <w:lang w:val="ky-KG"/>
              </w:rPr>
              <w:t xml:space="preserve"> Чуйской области</w:t>
            </w:r>
            <w:r w:rsidRPr="00A56FC5">
              <w:rPr>
                <w:rFonts w:ascii="Times New Roman" w:hAnsi="Times New Roman"/>
                <w:sz w:val="24"/>
                <w:szCs w:val="24"/>
              </w:rPr>
              <w:t xml:space="preserve">.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 xml:space="preserve">- </w:t>
            </w:r>
            <w:r w:rsidRPr="00A56FC5">
              <w:rPr>
                <w:rFonts w:ascii="Times New Roman" w:hAnsi="Times New Roman"/>
                <w:sz w:val="24"/>
                <w:szCs w:val="24"/>
                <w:u w:val="single"/>
              </w:rPr>
              <w:t>За 2016 год</w:t>
            </w:r>
            <w:r w:rsidRPr="00A56FC5">
              <w:rPr>
                <w:rFonts w:ascii="Times New Roman" w:hAnsi="Times New Roman"/>
                <w:sz w:val="24"/>
                <w:szCs w:val="24"/>
              </w:rPr>
              <w:t xml:space="preserve"> – </w:t>
            </w:r>
            <w:r w:rsidRPr="00A56FC5">
              <w:rPr>
                <w:rFonts w:ascii="Times New Roman" w:hAnsi="Times New Roman"/>
                <w:sz w:val="24"/>
                <w:szCs w:val="24"/>
                <w:lang w:val="ky-KG"/>
              </w:rPr>
              <w:t>4</w:t>
            </w:r>
            <w:r w:rsidRPr="00A56FC5">
              <w:rPr>
                <w:rFonts w:ascii="Times New Roman" w:hAnsi="Times New Roman"/>
                <w:sz w:val="24"/>
                <w:szCs w:val="24"/>
              </w:rPr>
              <w:t xml:space="preserve"> встречи.  Проведены встречи Министра экономики А. О. Кожошева с </w:t>
            </w:r>
            <w:r w:rsidRPr="00A56FC5">
              <w:rPr>
                <w:rFonts w:ascii="Times New Roman" w:hAnsi="Times New Roman"/>
                <w:sz w:val="24"/>
                <w:szCs w:val="24"/>
                <w:lang w:val="ky-KG"/>
              </w:rPr>
              <w:t>активом</w:t>
            </w:r>
            <w:r w:rsidRPr="00A56FC5">
              <w:rPr>
                <w:rFonts w:ascii="Times New Roman" w:hAnsi="Times New Roman"/>
                <w:sz w:val="24"/>
                <w:szCs w:val="24"/>
              </w:rPr>
              <w:t xml:space="preserve"> области </w:t>
            </w:r>
            <w:r w:rsidRPr="00A56FC5">
              <w:rPr>
                <w:rFonts w:ascii="Times New Roman" w:hAnsi="Times New Roman"/>
                <w:sz w:val="24"/>
                <w:szCs w:val="24"/>
                <w:lang w:val="ky-KG"/>
              </w:rPr>
              <w:t xml:space="preserve">и </w:t>
            </w:r>
            <w:r w:rsidRPr="00A56FC5">
              <w:rPr>
                <w:rFonts w:ascii="Times New Roman" w:hAnsi="Times New Roman"/>
                <w:sz w:val="24"/>
                <w:szCs w:val="24"/>
              </w:rPr>
              <w:t>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 xml:space="preserve">и  Чуйской области. </w:t>
            </w:r>
          </w:p>
          <w:p w:rsidR="00EF56F7" w:rsidRPr="00A56FC5" w:rsidRDefault="00EF56F7" w:rsidP="00EF56F7">
            <w:pPr>
              <w:pStyle w:val="af1"/>
              <w:jc w:val="both"/>
              <w:rPr>
                <w:rFonts w:ascii="Times New Roman" w:hAnsi="Times New Roman"/>
                <w:color w:val="C00000"/>
                <w:sz w:val="24"/>
                <w:szCs w:val="24"/>
                <w:lang w:val="ky-KG"/>
              </w:rPr>
            </w:pPr>
            <w:r w:rsidRPr="00A56FC5">
              <w:rPr>
                <w:rFonts w:ascii="Times New Roman" w:hAnsi="Times New Roman"/>
                <w:sz w:val="24"/>
                <w:szCs w:val="24"/>
                <w:lang w:val="ky-KG"/>
              </w:rPr>
              <w:t xml:space="preserve">   Согласно утвержденного план-графика  </w:t>
            </w:r>
            <w:r w:rsidRPr="00A56FC5">
              <w:rPr>
                <w:rFonts w:ascii="Times New Roman" w:hAnsi="Times New Roman"/>
                <w:sz w:val="24"/>
                <w:szCs w:val="24"/>
              </w:rPr>
              <w:t>встреч с бизнес-сообществом</w:t>
            </w:r>
            <w:r w:rsidRPr="00A56FC5">
              <w:rPr>
                <w:rFonts w:ascii="Times New Roman" w:hAnsi="Times New Roman"/>
                <w:sz w:val="24"/>
                <w:szCs w:val="24"/>
                <w:lang w:val="ky-KG"/>
              </w:rPr>
              <w:t xml:space="preserve"> за 2016 год</w:t>
            </w:r>
            <w:r w:rsidRPr="00A56FC5">
              <w:rPr>
                <w:rFonts w:ascii="Times New Roman" w:hAnsi="Times New Roman"/>
                <w:sz w:val="24"/>
                <w:szCs w:val="24"/>
              </w:rPr>
              <w:t xml:space="preserve"> проведены встречи </w:t>
            </w:r>
            <w:r w:rsidRPr="00A56FC5">
              <w:rPr>
                <w:rFonts w:ascii="Times New Roman" w:hAnsi="Times New Roman"/>
                <w:sz w:val="24"/>
                <w:szCs w:val="24"/>
                <w:lang w:val="ky-KG"/>
              </w:rPr>
              <w:t xml:space="preserve"> в Жайылском, Сокулукском, Ысык-Атинском </w:t>
            </w:r>
            <w:r w:rsidRPr="00A56FC5">
              <w:rPr>
                <w:rFonts w:ascii="Times New Roman" w:hAnsi="Times New Roman"/>
                <w:sz w:val="24"/>
                <w:szCs w:val="24"/>
              </w:rPr>
              <w:t xml:space="preserve"> </w:t>
            </w:r>
            <w:r w:rsidRPr="00A56FC5">
              <w:rPr>
                <w:rFonts w:ascii="Times New Roman" w:hAnsi="Times New Roman"/>
                <w:sz w:val="24"/>
                <w:szCs w:val="24"/>
                <w:lang w:val="ky-KG"/>
              </w:rPr>
              <w:t xml:space="preserve">районах и </w:t>
            </w:r>
            <w:r w:rsidRPr="00A56FC5">
              <w:rPr>
                <w:rFonts w:ascii="Times New Roman" w:hAnsi="Times New Roman"/>
                <w:sz w:val="24"/>
                <w:szCs w:val="24"/>
              </w:rPr>
              <w:t>г</w:t>
            </w:r>
            <w:r w:rsidRPr="00A56FC5">
              <w:rPr>
                <w:rFonts w:ascii="Times New Roman" w:hAnsi="Times New Roman"/>
                <w:sz w:val="24"/>
                <w:szCs w:val="24"/>
                <w:lang w:val="ky-KG"/>
              </w:rPr>
              <w:t>. Токмок.</w:t>
            </w:r>
            <w:r w:rsidRPr="00A56FC5">
              <w:rPr>
                <w:rFonts w:ascii="Times New Roman" w:hAnsi="Times New Roman"/>
                <w:sz w:val="24"/>
                <w:szCs w:val="24"/>
              </w:rPr>
              <w:t xml:space="preserve"> </w:t>
            </w:r>
          </w:p>
          <w:p w:rsidR="00EF56F7" w:rsidRPr="00A56FC5" w:rsidRDefault="00EF56F7" w:rsidP="00EF56F7">
            <w:pPr>
              <w:pStyle w:val="af1"/>
              <w:jc w:val="both"/>
              <w:rPr>
                <w:rFonts w:ascii="Times New Roman" w:hAnsi="Times New Roman"/>
                <w:color w:val="C00000"/>
                <w:sz w:val="24"/>
                <w:szCs w:val="24"/>
                <w:lang w:val="ky-KG"/>
              </w:rPr>
            </w:pPr>
            <w:r w:rsidRPr="00A56FC5">
              <w:rPr>
                <w:rFonts w:ascii="Times New Roman" w:hAnsi="Times New Roman"/>
                <w:color w:val="C00000"/>
                <w:sz w:val="24"/>
                <w:szCs w:val="24"/>
              </w:rPr>
              <w:t>-</w:t>
            </w:r>
            <w:r w:rsidRPr="00A56FC5">
              <w:rPr>
                <w:rFonts w:ascii="Times New Roman" w:hAnsi="Times New Roman"/>
                <w:sz w:val="24"/>
                <w:szCs w:val="24"/>
                <w:u w:val="single"/>
              </w:rPr>
              <w:t>За 2017 год</w:t>
            </w:r>
            <w:r w:rsidRPr="00A56FC5">
              <w:rPr>
                <w:rFonts w:ascii="Times New Roman" w:hAnsi="Times New Roman"/>
                <w:sz w:val="24"/>
                <w:szCs w:val="24"/>
              </w:rPr>
              <w:t xml:space="preserve"> - 4 встречи.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В отчетном периоде Чуйским региональным отделом были организованы встречи с предпринимателями области. В ходе встречи кроме проблемных вопросов бизнеса,  обсуждены вопросы по противодействию коррупции. </w:t>
            </w:r>
            <w:r w:rsidRPr="00A56FC5">
              <w:rPr>
                <w:rFonts w:ascii="Times New Roman" w:hAnsi="Times New Roman"/>
                <w:sz w:val="24"/>
                <w:szCs w:val="24"/>
                <w:lang w:val="ky-KG"/>
              </w:rPr>
              <w:t>Согласно утвержденного плана-графика</w:t>
            </w:r>
            <w:r w:rsidRPr="00A56FC5">
              <w:rPr>
                <w:rFonts w:ascii="Times New Roman" w:hAnsi="Times New Roman"/>
                <w:sz w:val="24"/>
                <w:szCs w:val="24"/>
              </w:rPr>
              <w:t xml:space="preserve"> проведены встречи;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совместно с Чуйской областной прокуратурой была проведена встреча с предпринимателями и представителями МСУ;   </w:t>
            </w:r>
          </w:p>
          <w:p w:rsidR="00EF56F7" w:rsidRPr="00A56FC5" w:rsidRDefault="00EF56F7" w:rsidP="00EF56F7">
            <w:pPr>
              <w:pStyle w:val="af1"/>
              <w:jc w:val="both"/>
              <w:rPr>
                <w:rFonts w:ascii="Times New Roman" w:hAnsi="Times New Roman"/>
                <w:sz w:val="24"/>
                <w:szCs w:val="24"/>
              </w:rPr>
            </w:pPr>
            <w:r w:rsidRPr="00A56FC5">
              <w:rPr>
                <w:rFonts w:ascii="Times New Roman" w:eastAsia="Calibri" w:hAnsi="Times New Roman"/>
                <w:sz w:val="24"/>
                <w:szCs w:val="24"/>
                <w:lang w:eastAsia="en-US"/>
              </w:rPr>
              <w:t xml:space="preserve">-  с предпринимателями  на тему </w:t>
            </w:r>
            <w:r w:rsidRPr="00A56FC5">
              <w:rPr>
                <w:rFonts w:ascii="Times New Roman" w:hAnsi="Times New Roman"/>
                <w:sz w:val="24"/>
                <w:szCs w:val="24"/>
              </w:rPr>
              <w:t xml:space="preserve">«Новые возможности рынка ЕАЭС для развития регионов»; </w:t>
            </w:r>
          </w:p>
          <w:p w:rsidR="00EF56F7" w:rsidRPr="00A56FC5" w:rsidRDefault="00EF56F7" w:rsidP="00EF56F7">
            <w:pPr>
              <w:pStyle w:val="af1"/>
              <w:jc w:val="both"/>
              <w:rPr>
                <w:rFonts w:ascii="Times New Roman" w:eastAsia="Calibri" w:hAnsi="Times New Roman"/>
                <w:sz w:val="24"/>
                <w:szCs w:val="24"/>
                <w:lang w:eastAsia="en-US"/>
              </w:rPr>
            </w:pPr>
            <w:r w:rsidRPr="00A56FC5">
              <w:rPr>
                <w:rFonts w:ascii="Times New Roman" w:eastAsia="Calibri" w:hAnsi="Times New Roman"/>
                <w:sz w:val="24"/>
                <w:szCs w:val="24"/>
                <w:lang w:eastAsia="en-US"/>
              </w:rPr>
              <w:t xml:space="preserve"> - с предпринимателями, где было рассмотрены порядок проверки субъектов предпринимательства.</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В Аламединском районе 22.06.2017 года была проведена встреча  с предпринимателями  на тему: новые возможности рынка ЕАЭС, где были также  рассмотрены порядок проверок субъектов предпринимательства, а также вопрос по противодействию коррупции.</w:t>
            </w:r>
          </w:p>
          <w:p w:rsidR="00EF56F7" w:rsidRPr="00A56FC5" w:rsidRDefault="00EF56F7" w:rsidP="00EF56F7">
            <w:pPr>
              <w:pStyle w:val="af1"/>
              <w:jc w:val="both"/>
              <w:rPr>
                <w:rFonts w:ascii="Times New Roman" w:eastAsia="Calibri" w:hAnsi="Times New Roman"/>
                <w:sz w:val="24"/>
                <w:szCs w:val="24"/>
                <w:lang w:eastAsia="en-US"/>
              </w:rPr>
            </w:pPr>
            <w:r w:rsidRPr="00A56FC5">
              <w:rPr>
                <w:rFonts w:ascii="Times New Roman" w:eastAsia="Calibri" w:hAnsi="Times New Roman"/>
                <w:sz w:val="24"/>
                <w:szCs w:val="24"/>
              </w:rPr>
              <w:t>В Аламединском районе 6 сентября т.г. был организован консультативный  семинар по фондам развития регионов. В рамках данного мероприятия  были обсуждены вопросы по профилактике коррупционных проявлений в сфере горнодобывающей отрасли и использования средств фондов развития регионов. В данном мероприятии участвовали активы и главы сельских управ всех районов в Чуйской области.</w:t>
            </w:r>
          </w:p>
          <w:p w:rsidR="00EF56F7" w:rsidRPr="00A56FC5" w:rsidRDefault="00EF56F7" w:rsidP="00EF56F7">
            <w:pPr>
              <w:pStyle w:val="af1"/>
              <w:jc w:val="both"/>
              <w:rPr>
                <w:rFonts w:ascii="Times New Roman" w:eastAsia="Calibri" w:hAnsi="Times New Roman"/>
                <w:b/>
                <w:sz w:val="24"/>
                <w:szCs w:val="24"/>
                <w:lang w:eastAsia="en-US"/>
              </w:rPr>
            </w:pPr>
            <w:r w:rsidRPr="00A56FC5">
              <w:rPr>
                <w:rFonts w:ascii="Times New Roman" w:eastAsia="Calibri" w:hAnsi="Times New Roman"/>
                <w:b/>
                <w:sz w:val="24"/>
                <w:szCs w:val="24"/>
                <w:lang w:eastAsia="en-US"/>
              </w:rPr>
              <w:t xml:space="preserve">По Нарынской области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w:t>
            </w:r>
            <w:r w:rsidRPr="00A56FC5">
              <w:rPr>
                <w:rFonts w:ascii="Times New Roman" w:hAnsi="Times New Roman"/>
                <w:sz w:val="24"/>
                <w:szCs w:val="24"/>
                <w:u w:val="single"/>
              </w:rPr>
              <w:t>За 2015 год</w:t>
            </w:r>
            <w:r w:rsidRPr="00A56FC5">
              <w:rPr>
                <w:rFonts w:ascii="Times New Roman" w:hAnsi="Times New Roman"/>
                <w:sz w:val="24"/>
                <w:szCs w:val="24"/>
              </w:rPr>
              <w:t xml:space="preserve"> - 3 встречи (круглый  стол  по  ознакомлению с   новыми   законами КР  по    защите  предпринимательства, по  проведению  проверок ГКО,  25 июня 2015 года встреча  с бизнес сообществом  Нарынской области </w:t>
            </w:r>
            <w:r w:rsidRPr="00A56FC5">
              <w:rPr>
                <w:rFonts w:ascii="Times New Roman" w:hAnsi="Times New Roman"/>
                <w:sz w:val="24"/>
                <w:szCs w:val="24"/>
                <w:lang w:val="ky-KG"/>
              </w:rPr>
              <w:t xml:space="preserve">    </w:t>
            </w:r>
            <w:r w:rsidRPr="00A56FC5">
              <w:rPr>
                <w:rFonts w:ascii="Times New Roman" w:hAnsi="Times New Roman"/>
                <w:sz w:val="24"/>
                <w:szCs w:val="24"/>
              </w:rPr>
              <w:t>по вопросу вступление КР в ЕАЭС, семинар круглый  стол по  проведению  проверок ГКО  в  целях  противодействия коррупции);</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 xml:space="preserve">- </w:t>
            </w:r>
            <w:r w:rsidRPr="00A56FC5">
              <w:rPr>
                <w:rFonts w:ascii="Times New Roman" w:hAnsi="Times New Roman"/>
                <w:sz w:val="24"/>
                <w:szCs w:val="24"/>
                <w:u w:val="single"/>
              </w:rPr>
              <w:t>За 2016 год</w:t>
            </w:r>
            <w:r w:rsidRPr="00A56FC5">
              <w:rPr>
                <w:rFonts w:ascii="Times New Roman" w:hAnsi="Times New Roman"/>
                <w:sz w:val="24"/>
                <w:szCs w:val="24"/>
              </w:rPr>
              <w:t xml:space="preserve"> – 6 встречи (проведена встреча Министра экономики А. О. Кожошева с </w:t>
            </w:r>
            <w:r w:rsidRPr="00A56FC5">
              <w:rPr>
                <w:rFonts w:ascii="Times New Roman" w:hAnsi="Times New Roman"/>
                <w:sz w:val="24"/>
                <w:szCs w:val="24"/>
                <w:lang w:val="ky-KG"/>
              </w:rPr>
              <w:t>активами</w:t>
            </w:r>
            <w:r w:rsidRPr="00A56FC5">
              <w:rPr>
                <w:rFonts w:ascii="Times New Roman" w:hAnsi="Times New Roman"/>
                <w:sz w:val="24"/>
                <w:szCs w:val="24"/>
              </w:rPr>
              <w:t xml:space="preserve"> </w:t>
            </w:r>
            <w:r w:rsidRPr="00A56FC5">
              <w:rPr>
                <w:rFonts w:ascii="Times New Roman" w:hAnsi="Times New Roman"/>
                <w:sz w:val="24"/>
                <w:szCs w:val="24"/>
                <w:lang w:val="ky-KG"/>
              </w:rPr>
              <w:t xml:space="preserve">и </w:t>
            </w:r>
            <w:r w:rsidRPr="00A56FC5">
              <w:rPr>
                <w:rFonts w:ascii="Times New Roman" w:hAnsi="Times New Roman"/>
                <w:sz w:val="24"/>
                <w:szCs w:val="24"/>
              </w:rPr>
              <w:t>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 xml:space="preserve">и   Нарынской  области и г.  Нарын)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lang w:val="ky-KG"/>
              </w:rPr>
              <w:t xml:space="preserve">   Согласно утвержденного плана-графика  </w:t>
            </w:r>
            <w:r w:rsidRPr="00A56FC5">
              <w:rPr>
                <w:rFonts w:ascii="Times New Roman" w:hAnsi="Times New Roman"/>
                <w:sz w:val="24"/>
                <w:szCs w:val="24"/>
              </w:rPr>
              <w:t>встреч с бизнес-сообществом</w:t>
            </w:r>
            <w:r w:rsidRPr="00A56FC5">
              <w:rPr>
                <w:rFonts w:ascii="Times New Roman" w:hAnsi="Times New Roman"/>
                <w:sz w:val="24"/>
                <w:szCs w:val="24"/>
                <w:lang w:val="ky-KG"/>
              </w:rPr>
              <w:t xml:space="preserve"> за 2016 год</w:t>
            </w:r>
            <w:r w:rsidRPr="00A56FC5">
              <w:rPr>
                <w:rFonts w:ascii="Times New Roman" w:hAnsi="Times New Roman"/>
                <w:sz w:val="24"/>
                <w:szCs w:val="24"/>
              </w:rPr>
              <w:t xml:space="preserve"> проведены встречи   в 5 </w:t>
            </w:r>
            <w:r w:rsidRPr="00A56FC5">
              <w:rPr>
                <w:rFonts w:ascii="Times New Roman" w:hAnsi="Times New Roman"/>
                <w:sz w:val="24"/>
                <w:szCs w:val="24"/>
                <w:lang w:val="ky-KG"/>
              </w:rPr>
              <w:t xml:space="preserve"> районах Нарынской области.</w:t>
            </w:r>
            <w:r w:rsidRPr="00A56FC5">
              <w:rPr>
                <w:rFonts w:ascii="Times New Roman" w:hAnsi="Times New Roman"/>
                <w:sz w:val="24"/>
                <w:szCs w:val="24"/>
              </w:rPr>
              <w:t xml:space="preserve">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w:t>
            </w:r>
            <w:r w:rsidRPr="00A56FC5">
              <w:rPr>
                <w:rFonts w:ascii="Times New Roman" w:hAnsi="Times New Roman"/>
                <w:sz w:val="24"/>
                <w:szCs w:val="24"/>
                <w:u w:val="single"/>
              </w:rPr>
              <w:t>За 2017 год</w:t>
            </w:r>
            <w:r w:rsidRPr="00A56FC5">
              <w:rPr>
                <w:rFonts w:ascii="Times New Roman" w:hAnsi="Times New Roman"/>
                <w:sz w:val="24"/>
                <w:szCs w:val="24"/>
              </w:rPr>
              <w:t xml:space="preserve"> - 5 встречи.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В отчетном периоде Нарынским региональным отделом были организованы встречи с предпринимателями области. В ходе встречи кроме проблемных вопросов бизнеса,  обсуждены вопросы по противодействию коррупции. </w:t>
            </w:r>
            <w:r w:rsidRPr="00A56FC5">
              <w:rPr>
                <w:rFonts w:ascii="Times New Roman" w:hAnsi="Times New Roman"/>
                <w:sz w:val="24"/>
                <w:szCs w:val="24"/>
                <w:lang w:val="ky-KG"/>
              </w:rPr>
              <w:t xml:space="preserve">Согласно утвержденного плана-графика  </w:t>
            </w:r>
            <w:r w:rsidRPr="00A56FC5">
              <w:rPr>
                <w:rFonts w:ascii="Times New Roman" w:hAnsi="Times New Roman"/>
                <w:sz w:val="24"/>
                <w:szCs w:val="24"/>
              </w:rPr>
              <w:t>встреч с бизнес-сообществом</w:t>
            </w:r>
            <w:r w:rsidRPr="00A56FC5">
              <w:rPr>
                <w:rFonts w:ascii="Times New Roman" w:hAnsi="Times New Roman"/>
                <w:sz w:val="24"/>
                <w:szCs w:val="24"/>
                <w:lang w:val="ky-KG"/>
              </w:rPr>
              <w:t xml:space="preserve"> за 2017 год</w:t>
            </w:r>
            <w:r w:rsidRPr="00A56FC5">
              <w:rPr>
                <w:rFonts w:ascii="Times New Roman" w:hAnsi="Times New Roman"/>
                <w:sz w:val="24"/>
                <w:szCs w:val="24"/>
              </w:rPr>
              <w:t xml:space="preserve"> проведены семинары, круглые  столы   в  5  районах  и г.Нарын  Нарынской области</w:t>
            </w:r>
            <w:r w:rsidRPr="00A56FC5">
              <w:rPr>
                <w:rFonts w:ascii="Times New Roman" w:hAnsi="Times New Roman"/>
                <w:sz w:val="24"/>
                <w:szCs w:val="24"/>
                <w:lang w:val="ky-KG"/>
              </w:rPr>
              <w:t xml:space="preserve">, где </w:t>
            </w:r>
            <w:r w:rsidRPr="00A56FC5">
              <w:rPr>
                <w:rFonts w:ascii="Times New Roman" w:hAnsi="Times New Roman"/>
                <w:sz w:val="24"/>
                <w:szCs w:val="24"/>
              </w:rPr>
              <w:t xml:space="preserve">проведены встречи с представителями бизнес-сообществ, местных общественных организаций и представителями ОМСУ по изучению и оперативного решения проблем предпринимателей, в том числе по  изучению проблем борьбы с коррупцией на местах.  </w:t>
            </w:r>
          </w:p>
          <w:p w:rsidR="00EF56F7" w:rsidRPr="00A56FC5" w:rsidRDefault="00EF56F7" w:rsidP="00EF56F7">
            <w:pPr>
              <w:pStyle w:val="af1"/>
              <w:jc w:val="both"/>
              <w:rPr>
                <w:rFonts w:ascii="Times New Roman" w:hAnsi="Times New Roman"/>
                <w:b/>
                <w:sz w:val="24"/>
                <w:szCs w:val="24"/>
              </w:rPr>
            </w:pPr>
            <w:r w:rsidRPr="00A56FC5">
              <w:rPr>
                <w:rFonts w:ascii="Times New Roman" w:hAnsi="Times New Roman"/>
                <w:b/>
                <w:sz w:val="24"/>
                <w:szCs w:val="24"/>
              </w:rPr>
              <w:t>По Иссык-Кульской области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w:t>
            </w:r>
            <w:r w:rsidRPr="00A56FC5">
              <w:rPr>
                <w:rFonts w:ascii="Times New Roman" w:hAnsi="Times New Roman"/>
                <w:sz w:val="24"/>
                <w:szCs w:val="24"/>
                <w:u w:val="single"/>
              </w:rPr>
              <w:t>За 2015 год</w:t>
            </w:r>
            <w:r w:rsidRPr="00A56FC5">
              <w:rPr>
                <w:rFonts w:ascii="Times New Roman" w:hAnsi="Times New Roman"/>
                <w:sz w:val="24"/>
                <w:szCs w:val="24"/>
              </w:rPr>
              <w:t xml:space="preserve"> - </w:t>
            </w:r>
            <w:r w:rsidRPr="00A56FC5">
              <w:rPr>
                <w:rFonts w:ascii="Times New Roman" w:hAnsi="Times New Roman"/>
                <w:sz w:val="24"/>
                <w:szCs w:val="24"/>
                <w:lang w:val="ky-KG"/>
              </w:rPr>
              <w:t>3</w:t>
            </w:r>
            <w:r w:rsidRPr="00A56FC5">
              <w:rPr>
                <w:rFonts w:ascii="Times New Roman" w:hAnsi="Times New Roman"/>
                <w:sz w:val="24"/>
                <w:szCs w:val="24"/>
              </w:rPr>
              <w:t xml:space="preserve"> встречи. В июле месяце состоялась встреча министра экономики Кыргызской Республики О.П. Панкратова с активами и представителями гражданского общества Иссык-Кульской области по вопросам вступления Кыргызстана в ЕАЭС. А также Иссык-Кульским региональным отделом были организованы две встречи по вновь веденным нормативно-правовым документам, регулирующим сферу проверок субъектов предпринимательства.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lastRenderedPageBreak/>
              <w:t xml:space="preserve">- </w:t>
            </w:r>
            <w:r w:rsidRPr="00A56FC5">
              <w:rPr>
                <w:rFonts w:ascii="Times New Roman" w:hAnsi="Times New Roman"/>
                <w:sz w:val="24"/>
                <w:szCs w:val="24"/>
                <w:u w:val="single"/>
              </w:rPr>
              <w:t>За 2016 год</w:t>
            </w:r>
            <w:r w:rsidRPr="00A56FC5">
              <w:rPr>
                <w:rFonts w:ascii="Times New Roman" w:hAnsi="Times New Roman"/>
                <w:sz w:val="24"/>
                <w:szCs w:val="24"/>
              </w:rPr>
              <w:t xml:space="preserve"> – </w:t>
            </w:r>
            <w:r w:rsidRPr="00A56FC5">
              <w:rPr>
                <w:rFonts w:ascii="Times New Roman" w:hAnsi="Times New Roman"/>
                <w:sz w:val="24"/>
                <w:szCs w:val="24"/>
                <w:lang w:val="ky-KG"/>
              </w:rPr>
              <w:t>5</w:t>
            </w:r>
            <w:r w:rsidRPr="00A56FC5">
              <w:rPr>
                <w:rFonts w:ascii="Times New Roman" w:hAnsi="Times New Roman"/>
                <w:sz w:val="24"/>
                <w:szCs w:val="24"/>
              </w:rPr>
              <w:t xml:space="preserve"> встречи. 20 июля проведена встреча Министра экономики А. О. Кожошева с </w:t>
            </w:r>
            <w:r w:rsidRPr="00A56FC5">
              <w:rPr>
                <w:rFonts w:ascii="Times New Roman" w:hAnsi="Times New Roman"/>
                <w:sz w:val="24"/>
                <w:szCs w:val="24"/>
                <w:lang w:val="ky-KG"/>
              </w:rPr>
              <w:t>активами</w:t>
            </w:r>
            <w:r w:rsidRPr="00A56FC5">
              <w:rPr>
                <w:rFonts w:ascii="Times New Roman" w:hAnsi="Times New Roman"/>
                <w:sz w:val="24"/>
                <w:szCs w:val="24"/>
              </w:rPr>
              <w:t xml:space="preserve"> </w:t>
            </w:r>
            <w:r w:rsidRPr="00A56FC5">
              <w:rPr>
                <w:rFonts w:ascii="Times New Roman" w:hAnsi="Times New Roman"/>
                <w:sz w:val="24"/>
                <w:szCs w:val="24"/>
                <w:lang w:val="ky-KG"/>
              </w:rPr>
              <w:t xml:space="preserve">и </w:t>
            </w:r>
            <w:r w:rsidRPr="00A56FC5">
              <w:rPr>
                <w:rFonts w:ascii="Times New Roman" w:hAnsi="Times New Roman"/>
                <w:sz w:val="24"/>
                <w:szCs w:val="24"/>
              </w:rPr>
              <w:t>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и города Балыкчы и 21 с  активами</w:t>
            </w:r>
            <w:r w:rsidRPr="00A56FC5">
              <w:rPr>
                <w:rFonts w:ascii="Times New Roman" w:hAnsi="Times New Roman"/>
                <w:sz w:val="24"/>
                <w:szCs w:val="24"/>
              </w:rPr>
              <w:t xml:space="preserve"> </w:t>
            </w:r>
            <w:r w:rsidRPr="00A56FC5">
              <w:rPr>
                <w:rFonts w:ascii="Times New Roman" w:hAnsi="Times New Roman"/>
                <w:sz w:val="24"/>
                <w:szCs w:val="24"/>
                <w:lang w:val="ky-KG"/>
              </w:rPr>
              <w:t xml:space="preserve">и </w:t>
            </w:r>
            <w:r w:rsidRPr="00A56FC5">
              <w:rPr>
                <w:rFonts w:ascii="Times New Roman" w:hAnsi="Times New Roman"/>
                <w:sz w:val="24"/>
                <w:szCs w:val="24"/>
              </w:rPr>
              <w:t>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 xml:space="preserve">и Иссык-Кульской области в г. Каракол.  А также во исполнение  поручения Министра экономики Кыргызской Республики Иссык-Кульским региональным отделом в течение года были организованы 3 встречи с предпринимателями и государсвтенными контролирующими органами области.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lang w:val="ky-KG"/>
              </w:rPr>
              <w:t xml:space="preserve">- За 2017 год – 19 встреч. </w:t>
            </w:r>
            <w:r w:rsidRPr="00A56FC5">
              <w:rPr>
                <w:rFonts w:ascii="Times New Roman" w:hAnsi="Times New Roman"/>
                <w:sz w:val="24"/>
                <w:szCs w:val="24"/>
              </w:rPr>
              <w:t xml:space="preserve">В отчетном периоде Иссык-Кульским региональным отделом были организованы встречи с предпринимателями области. В ходе встречи кроме проблемных вопросов бизнеса,  обсуждены вопросы по противодействию коррупции. А также 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обсуждены вопросы в сфере экономического управления и противодействия коррупции.  В отчетном периоде количество проведенных встреч составило 19 единиц.  Кроме вышеизложенных </w:t>
            </w:r>
            <w:r w:rsidRPr="00A56FC5">
              <w:rPr>
                <w:rFonts w:ascii="Times New Roman" w:hAnsi="Times New Roman"/>
                <w:sz w:val="24"/>
                <w:szCs w:val="24"/>
                <w:lang w:val="ky-KG"/>
              </w:rPr>
              <w:t xml:space="preserve"> </w:t>
            </w:r>
            <w:r w:rsidRPr="00A56FC5">
              <w:rPr>
                <w:rFonts w:ascii="Times New Roman" w:hAnsi="Times New Roman"/>
                <w:sz w:val="24"/>
                <w:szCs w:val="24"/>
              </w:rPr>
              <w:t>в соответствии составленным графиком  в течение года главы районных государственных администраций и мэров городов проводили встречи с населением по вопросам усилению работы в сфере профилактики коррупции.   А также с 3 по 6 июля 2017 года в Иссык-Кульской области консультантом Министерства экономики Кыргызской Республики Байназаровом И. Н.  был организован консультативный  семинар по фондам развития регионов. В рамках данного мероприятия  были обсуждены вопросы по профилактике коррупционных проявлений в сфере горнодобывающей отрасли и прозрачного использования средств фондов развития регионов. В данном мероприятии участвовали активы и главы сельских управ всех районов в Иссык-Кульской области.</w:t>
            </w:r>
          </w:p>
          <w:p w:rsidR="00EF56F7" w:rsidRPr="00A56FC5" w:rsidRDefault="00EF56F7" w:rsidP="00EF56F7">
            <w:pPr>
              <w:pStyle w:val="af1"/>
              <w:jc w:val="both"/>
              <w:rPr>
                <w:rFonts w:ascii="Times New Roman" w:hAnsi="Times New Roman"/>
                <w:b/>
                <w:sz w:val="24"/>
                <w:szCs w:val="24"/>
              </w:rPr>
            </w:pPr>
            <w:r w:rsidRPr="00A56FC5">
              <w:rPr>
                <w:rFonts w:ascii="Times New Roman" w:hAnsi="Times New Roman"/>
                <w:b/>
                <w:sz w:val="24"/>
                <w:szCs w:val="24"/>
              </w:rPr>
              <w:t xml:space="preserve">По Баткенской области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w:t>
            </w:r>
            <w:r w:rsidRPr="00A56FC5">
              <w:rPr>
                <w:rFonts w:ascii="Times New Roman" w:hAnsi="Times New Roman"/>
                <w:sz w:val="24"/>
                <w:szCs w:val="24"/>
                <w:u w:val="single"/>
              </w:rPr>
              <w:t>За 2015 год</w:t>
            </w:r>
            <w:r w:rsidRPr="00A56FC5">
              <w:rPr>
                <w:rFonts w:ascii="Times New Roman" w:hAnsi="Times New Roman"/>
                <w:sz w:val="24"/>
                <w:szCs w:val="24"/>
              </w:rPr>
              <w:t xml:space="preserve"> - 3 встречи (в феврале месяце 2015</w:t>
            </w:r>
            <w:r w:rsidRPr="00A56FC5">
              <w:rPr>
                <w:rFonts w:ascii="Times New Roman" w:hAnsi="Times New Roman"/>
                <w:sz w:val="24"/>
                <w:szCs w:val="24"/>
                <w:lang w:val="ky-KG"/>
              </w:rPr>
              <w:t xml:space="preserve"> </w:t>
            </w:r>
            <w:r w:rsidRPr="00A56FC5">
              <w:rPr>
                <w:rFonts w:ascii="Times New Roman" w:hAnsi="Times New Roman"/>
                <w:sz w:val="24"/>
                <w:szCs w:val="24"/>
              </w:rPr>
              <w:t xml:space="preserve">г встреча с министром экономики Т. Сариевым,)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27.05.2015 года встреча в Кадамжайском районе </w:t>
            </w:r>
            <w:r w:rsidRPr="00A56FC5">
              <w:rPr>
                <w:rFonts w:ascii="Times New Roman" w:hAnsi="Times New Roman"/>
                <w:sz w:val="24"/>
                <w:szCs w:val="24"/>
                <w:lang w:val="ky-KG"/>
              </w:rPr>
              <w:t xml:space="preserve">с активами Баткенской области </w:t>
            </w:r>
            <w:r w:rsidRPr="00A56FC5">
              <w:rPr>
                <w:rFonts w:ascii="Times New Roman" w:hAnsi="Times New Roman"/>
                <w:sz w:val="24"/>
                <w:szCs w:val="24"/>
              </w:rPr>
              <w:t xml:space="preserve"> по вопросу вступление КР в состав ЕАЭС). с 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и г.Баткен.</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 xml:space="preserve">- </w:t>
            </w:r>
            <w:r w:rsidRPr="00A56FC5">
              <w:rPr>
                <w:rFonts w:ascii="Times New Roman" w:hAnsi="Times New Roman"/>
                <w:sz w:val="24"/>
                <w:szCs w:val="24"/>
                <w:u w:val="single"/>
              </w:rPr>
              <w:t>За 2016 год</w:t>
            </w:r>
            <w:r w:rsidRPr="00A56FC5">
              <w:rPr>
                <w:rFonts w:ascii="Times New Roman" w:hAnsi="Times New Roman"/>
                <w:sz w:val="24"/>
                <w:szCs w:val="24"/>
              </w:rPr>
              <w:t xml:space="preserve"> – 5 встреч (24.02.2016 года проведена встреча Министра экономики А. О. Кожошева с </w:t>
            </w:r>
            <w:r w:rsidRPr="00A56FC5">
              <w:rPr>
                <w:rFonts w:ascii="Times New Roman" w:hAnsi="Times New Roman"/>
                <w:sz w:val="24"/>
                <w:szCs w:val="24"/>
                <w:lang w:val="ky-KG"/>
              </w:rPr>
              <w:t>активами</w:t>
            </w:r>
            <w:r w:rsidRPr="00A56FC5">
              <w:rPr>
                <w:rFonts w:ascii="Times New Roman" w:hAnsi="Times New Roman"/>
                <w:sz w:val="24"/>
                <w:szCs w:val="24"/>
              </w:rPr>
              <w:t xml:space="preserve"> </w:t>
            </w:r>
            <w:r w:rsidRPr="00A56FC5">
              <w:rPr>
                <w:rFonts w:ascii="Times New Roman" w:hAnsi="Times New Roman"/>
                <w:sz w:val="24"/>
                <w:szCs w:val="24"/>
                <w:lang w:val="ky-KG"/>
              </w:rPr>
              <w:t xml:space="preserve">и </w:t>
            </w:r>
            <w:r w:rsidRPr="00A56FC5">
              <w:rPr>
                <w:rFonts w:ascii="Times New Roman" w:hAnsi="Times New Roman"/>
                <w:sz w:val="24"/>
                <w:szCs w:val="24"/>
              </w:rPr>
              <w:t>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 xml:space="preserve">и </w:t>
            </w:r>
            <w:r w:rsidRPr="00A56FC5">
              <w:rPr>
                <w:rFonts w:ascii="Times New Roman" w:hAnsi="Times New Roman"/>
                <w:sz w:val="24"/>
                <w:szCs w:val="24"/>
              </w:rPr>
              <w:t xml:space="preserve">Баткенской </w:t>
            </w:r>
            <w:r w:rsidRPr="00A56FC5">
              <w:rPr>
                <w:rFonts w:ascii="Times New Roman" w:hAnsi="Times New Roman"/>
                <w:sz w:val="24"/>
                <w:szCs w:val="24"/>
                <w:lang w:val="ky-KG"/>
              </w:rPr>
              <w:t xml:space="preserve">области.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lang w:val="ky-KG"/>
              </w:rPr>
              <w:t>16.03.2015 года встреча с бизнес-сообществом на тему “Прав защиты потребителей”.</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lang w:val="ky-KG"/>
              </w:rPr>
              <w:t xml:space="preserve">   Согласно утвержденного плана-графика  </w:t>
            </w:r>
            <w:r w:rsidRPr="00A56FC5">
              <w:rPr>
                <w:rFonts w:ascii="Times New Roman" w:hAnsi="Times New Roman"/>
                <w:sz w:val="24"/>
                <w:szCs w:val="24"/>
              </w:rPr>
              <w:t>встреч с бизнес-сообществом</w:t>
            </w:r>
            <w:r w:rsidRPr="00A56FC5">
              <w:rPr>
                <w:rFonts w:ascii="Times New Roman" w:hAnsi="Times New Roman"/>
                <w:sz w:val="24"/>
                <w:szCs w:val="24"/>
                <w:lang w:val="ky-KG"/>
              </w:rPr>
              <w:t xml:space="preserve"> за 2016 год</w:t>
            </w:r>
            <w:r w:rsidRPr="00A56FC5">
              <w:rPr>
                <w:rFonts w:ascii="Times New Roman" w:hAnsi="Times New Roman"/>
                <w:sz w:val="24"/>
                <w:szCs w:val="24"/>
              </w:rPr>
              <w:t xml:space="preserve"> проведены встречи</w:t>
            </w:r>
            <w:r w:rsidRPr="00A56FC5">
              <w:rPr>
                <w:rFonts w:ascii="Times New Roman" w:hAnsi="Times New Roman"/>
                <w:sz w:val="24"/>
                <w:szCs w:val="24"/>
                <w:lang w:val="ky-KG"/>
              </w:rPr>
              <w:t xml:space="preserve"> в октября месяце г.Баткен, в ноябре г.Сулюкта и в декабре  Лейлекском районе.</w:t>
            </w:r>
            <w:r w:rsidRPr="00A56FC5">
              <w:rPr>
                <w:rFonts w:ascii="Times New Roman" w:hAnsi="Times New Roman"/>
                <w:sz w:val="24"/>
                <w:szCs w:val="24"/>
              </w:rPr>
              <w:t xml:space="preserve"> </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 xml:space="preserve">- </w:t>
            </w:r>
            <w:r w:rsidRPr="00A56FC5">
              <w:rPr>
                <w:rFonts w:ascii="Times New Roman" w:hAnsi="Times New Roman"/>
                <w:sz w:val="24"/>
                <w:szCs w:val="24"/>
                <w:u w:val="single"/>
              </w:rPr>
              <w:t>За 2017 год</w:t>
            </w:r>
            <w:r w:rsidRPr="00A56FC5">
              <w:rPr>
                <w:rFonts w:ascii="Times New Roman" w:hAnsi="Times New Roman"/>
                <w:sz w:val="24"/>
                <w:szCs w:val="24"/>
              </w:rPr>
              <w:t xml:space="preserve"> - 6 встреч.</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В отчетном периоде были организованы встречи с предпринимателями области. В ходе встречи кроме проблемных вопросов бизнеса,  обсуждены вопросы по противодействию коррупции.</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lang w:val="ky-KG"/>
              </w:rPr>
              <w:t xml:space="preserve">Согласно утвержденного плана-графика  </w:t>
            </w:r>
            <w:r w:rsidRPr="00A56FC5">
              <w:rPr>
                <w:rFonts w:ascii="Times New Roman" w:hAnsi="Times New Roman"/>
                <w:sz w:val="24"/>
                <w:szCs w:val="24"/>
              </w:rPr>
              <w:t>встреч с бизнес-сообществом</w:t>
            </w:r>
            <w:r w:rsidRPr="00A56FC5">
              <w:rPr>
                <w:rFonts w:ascii="Times New Roman" w:hAnsi="Times New Roman"/>
                <w:sz w:val="24"/>
                <w:szCs w:val="24"/>
                <w:lang w:val="ky-KG"/>
              </w:rPr>
              <w:t xml:space="preserve"> за 2017 год</w:t>
            </w:r>
            <w:r w:rsidRPr="00A56FC5">
              <w:rPr>
                <w:rFonts w:ascii="Times New Roman" w:hAnsi="Times New Roman"/>
                <w:sz w:val="24"/>
                <w:szCs w:val="24"/>
              </w:rPr>
              <w:t xml:space="preserve"> проведены встречи</w:t>
            </w:r>
            <w:r w:rsidRPr="00A56FC5">
              <w:rPr>
                <w:rFonts w:ascii="Times New Roman" w:hAnsi="Times New Roman"/>
                <w:sz w:val="24"/>
                <w:szCs w:val="24"/>
                <w:lang w:val="ky-KG"/>
              </w:rPr>
              <w:t xml:space="preserve">  в Кадамжайском, Лейлекском</w:t>
            </w:r>
            <w:r w:rsidRPr="00A56FC5">
              <w:rPr>
                <w:rFonts w:ascii="Times New Roman" w:hAnsi="Times New Roman"/>
                <w:sz w:val="24"/>
                <w:szCs w:val="24"/>
              </w:rPr>
              <w:t xml:space="preserve"> </w:t>
            </w:r>
            <w:r w:rsidRPr="00A56FC5">
              <w:rPr>
                <w:rFonts w:ascii="Times New Roman" w:hAnsi="Times New Roman"/>
                <w:sz w:val="24"/>
                <w:szCs w:val="24"/>
                <w:lang w:val="ky-KG"/>
              </w:rPr>
              <w:t xml:space="preserve">районах и в г. Баткен. </w:t>
            </w:r>
            <w:r w:rsidRPr="00A56FC5">
              <w:rPr>
                <w:rFonts w:ascii="Times New Roman" w:hAnsi="Times New Roman"/>
                <w:sz w:val="24"/>
                <w:szCs w:val="24"/>
              </w:rPr>
              <w:t xml:space="preserve">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В Баткенском районе 27.04.2017г проведен круглый стол с представителями бизнес-сообществ, местных общественных организаций и представителями ОМСУ для изучения и оперативного решения проблем предпринимателей, в том числе для изучения проблем борьбы с коррупцией на местах. </w:t>
            </w:r>
          </w:p>
          <w:p w:rsidR="00EF56F7" w:rsidRPr="00A56FC5" w:rsidRDefault="00EF56F7" w:rsidP="00EF56F7">
            <w:pPr>
              <w:pStyle w:val="af1"/>
              <w:jc w:val="both"/>
              <w:rPr>
                <w:rFonts w:ascii="Times New Roman" w:hAnsi="Times New Roman"/>
                <w:b/>
                <w:sz w:val="24"/>
                <w:szCs w:val="24"/>
              </w:rPr>
            </w:pPr>
            <w:r w:rsidRPr="00A56FC5">
              <w:rPr>
                <w:rFonts w:ascii="Times New Roman" w:hAnsi="Times New Roman"/>
                <w:b/>
                <w:sz w:val="24"/>
                <w:szCs w:val="24"/>
              </w:rPr>
              <w:t xml:space="preserve">По Таласской области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w:t>
            </w:r>
            <w:r w:rsidRPr="00A56FC5">
              <w:rPr>
                <w:rFonts w:ascii="Times New Roman" w:hAnsi="Times New Roman"/>
                <w:sz w:val="24"/>
                <w:szCs w:val="24"/>
                <w:u w:val="single"/>
              </w:rPr>
              <w:t>За 2015 год</w:t>
            </w:r>
            <w:r w:rsidRPr="00A56FC5">
              <w:rPr>
                <w:rFonts w:ascii="Times New Roman" w:hAnsi="Times New Roman"/>
                <w:sz w:val="24"/>
                <w:szCs w:val="24"/>
              </w:rPr>
              <w:t xml:space="preserve"> 5 встречи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в марте месяце проведена встреча по вопросу вступление КР в ЕАЭС с бизнес-сообществ</w:t>
            </w:r>
            <w:r w:rsidRPr="00A56FC5">
              <w:rPr>
                <w:rFonts w:ascii="Times New Roman" w:hAnsi="Times New Roman"/>
                <w:sz w:val="24"/>
                <w:szCs w:val="24"/>
                <w:lang w:val="ky-KG"/>
              </w:rPr>
              <w:t>а</w:t>
            </w:r>
            <w:r w:rsidRPr="00A56FC5">
              <w:rPr>
                <w:rFonts w:ascii="Times New Roman" w:hAnsi="Times New Roman"/>
                <w:sz w:val="24"/>
                <w:szCs w:val="24"/>
              </w:rPr>
              <w:t>м</w:t>
            </w:r>
            <w:r w:rsidRPr="00A56FC5">
              <w:rPr>
                <w:rFonts w:ascii="Times New Roman" w:hAnsi="Times New Roman"/>
                <w:sz w:val="24"/>
                <w:szCs w:val="24"/>
                <w:lang w:val="ky-KG"/>
              </w:rPr>
              <w:t>и области.</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lang w:val="ky-KG"/>
              </w:rPr>
              <w:t>10.07.2015 года в Таласском районе в аильном округе Бекмолдо состоялось встреча с активом области, об открытии месторождения  “Жеруй”</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lang w:val="ky-KG"/>
              </w:rPr>
              <w:t>Также были  проведены 3 встречи с предпринимателями.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lastRenderedPageBreak/>
              <w:t xml:space="preserve">- </w:t>
            </w:r>
            <w:r w:rsidRPr="00A56FC5">
              <w:rPr>
                <w:rFonts w:ascii="Times New Roman" w:hAnsi="Times New Roman"/>
                <w:sz w:val="24"/>
                <w:szCs w:val="24"/>
                <w:u w:val="single"/>
              </w:rPr>
              <w:t>За 2016 год</w:t>
            </w:r>
            <w:r w:rsidRPr="00A56FC5">
              <w:rPr>
                <w:rFonts w:ascii="Times New Roman" w:hAnsi="Times New Roman"/>
                <w:sz w:val="24"/>
                <w:szCs w:val="24"/>
              </w:rPr>
              <w:t xml:space="preserve"> – 4 встречи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2</w:t>
            </w:r>
            <w:r w:rsidRPr="00A56FC5">
              <w:rPr>
                <w:rFonts w:ascii="Times New Roman" w:hAnsi="Times New Roman"/>
                <w:sz w:val="24"/>
                <w:szCs w:val="24"/>
                <w:lang w:val="ky-KG"/>
              </w:rPr>
              <w:t>9</w:t>
            </w:r>
            <w:r w:rsidRPr="00A56FC5">
              <w:rPr>
                <w:rFonts w:ascii="Times New Roman" w:hAnsi="Times New Roman"/>
                <w:sz w:val="24"/>
                <w:szCs w:val="24"/>
              </w:rPr>
              <w:t>.01.2016 года была проведена встреча с бизнес -сообществом и предпринимателями Таласской области, с участием Министра экономики  Кожошева А.О. по вопросам: поддержки субъектов предпринимательства, привлечение инвестиций, с целью развития предпринимательства, экспорта произведенных товаров и по другим вопросам.</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06.04.2016  в г.Талас состоялся семинар, где приняли участие руководители крестьянских, фермерских хозяйств, частные предприниматели и жители аильных округов. Встреча была проведена по следующим вопросам: </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1.О выдаче льготных кредитов сельскому хозяйству;</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2. О сельскохозяйственной технике;</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3. О строительстве логистических центров, теплиц, систем капельного орошения через Российско-Кыргызский  фонд развития и другие вопросы.</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Также проведены 2 встречи с бизнес-сообществом области.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 xml:space="preserve">     - </w:t>
            </w:r>
            <w:r w:rsidRPr="00A56FC5">
              <w:rPr>
                <w:rFonts w:ascii="Times New Roman" w:hAnsi="Times New Roman"/>
                <w:sz w:val="24"/>
                <w:szCs w:val="24"/>
                <w:u w:val="single"/>
              </w:rPr>
              <w:t>За 2017 год</w:t>
            </w:r>
            <w:r w:rsidRPr="00A56FC5">
              <w:rPr>
                <w:rFonts w:ascii="Times New Roman" w:hAnsi="Times New Roman"/>
                <w:sz w:val="24"/>
                <w:szCs w:val="24"/>
              </w:rPr>
              <w:t xml:space="preserve"> –   6 встреч.</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В апреле 2017 года была проведена встреча, с участием актива области, где заведующим Таласского регионального отдела  МРУ МЭ КР - Акматовым Т.Ч. была  представлена информация   на тему «О введении единого реестра государственных услуг».</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9 ноября 2017 года  в городе Талас состоялся круглый стол на тему «Деловая повестка бизнеса», организованный аналитическим центром «Биз Эксперт» и бизнес ассоциацией «Улуттук Альянс». На данном круглом столе приняли участие представители бизнес сообществ, частные предприниматели, фермеры, а также представители государственных органов. В ходе семинара были предоставлены «Презентация итогов Деловой повестки 2016»,  Презентация проекта Закона КР  «О внесении изменений в Налоговый кодекс КР» и проекта Концепции фискальной политики.  Также главным специалистом Таласского регионального отдела МРУ МЭ КР Самсиевым Б. была представлена  презентация  Программы правительства КР «Жаны доорго 40 кадам».</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24 ноября проведен  круглый стол на тему «Мероприятия по антикоррупционной деятельности, в поддержку субъектов предпринимательства».  На данном мероприятии  приняли участие крупные предприниматели области, представители частных предприятий и фермерских хозяйств. Специалистами УГНС,  Соцфонда,  Финансовой полиции, а также Таласского отдела МРУ МЭ КР была предоставлена информация  о последних мероприятиях  проводимых со стороны правительства в поддержку предпринимательства. В завершении круглого стола были обсуждены вопросы касающиеся проверок со стороны контролирующих органов, налоговой службы, отчислений в соцфонд и другие вопросы.</w:t>
            </w:r>
          </w:p>
          <w:p w:rsidR="00EF56F7" w:rsidRPr="00A56FC5" w:rsidRDefault="00EF56F7" w:rsidP="00EF56F7">
            <w:pPr>
              <w:pStyle w:val="af1"/>
              <w:jc w:val="both"/>
              <w:rPr>
                <w:rFonts w:ascii="Times New Roman" w:hAnsi="Times New Roman"/>
                <w:sz w:val="24"/>
                <w:szCs w:val="24"/>
                <w:lang w:val="ky-KG"/>
              </w:rPr>
            </w:pPr>
            <w:r w:rsidRPr="00A56FC5">
              <w:rPr>
                <w:rFonts w:ascii="Times New Roman" w:hAnsi="Times New Roman"/>
                <w:sz w:val="24"/>
                <w:szCs w:val="24"/>
              </w:rPr>
              <w:t>Также проведены 3 встречи с бизнес-сообществом области.</w:t>
            </w:r>
          </w:p>
          <w:p w:rsidR="00EF56F7" w:rsidRPr="00A56FC5" w:rsidRDefault="00EF56F7" w:rsidP="00EF56F7">
            <w:pPr>
              <w:pStyle w:val="af1"/>
              <w:jc w:val="both"/>
              <w:rPr>
                <w:rFonts w:ascii="Times New Roman" w:hAnsi="Times New Roman"/>
                <w:sz w:val="24"/>
                <w:szCs w:val="24"/>
              </w:rPr>
            </w:pPr>
            <w:r w:rsidRPr="00A56FC5">
              <w:rPr>
                <w:rFonts w:ascii="Times New Roman" w:hAnsi="Times New Roman"/>
                <w:sz w:val="24"/>
                <w:szCs w:val="24"/>
              </w:rPr>
              <w:t>В июле месяце 2017 года  во всех регионах консультантом Министерства экономики Кыргызской Республики Байназаровом И. Н.  был организован консультативный  семинар по фондам развития регионов. В рамках данного мероприятия  были обсуждены вопросы по профилактике коррупционных проявлений в сфере горнодобывающей отрасли и прозрачного использования средств фондов развития регионов. В данном мероприятии участвовали активы и главы сельских управ всех районов областей.</w:t>
            </w:r>
          </w:p>
          <w:p w:rsidR="00AF4689" w:rsidRPr="00A56FC5" w:rsidRDefault="00BA3127" w:rsidP="00A56FC5">
            <w:pPr>
              <w:pStyle w:val="tkTablica"/>
              <w:spacing w:before="120" w:after="0" w:line="240" w:lineRule="auto"/>
              <w:jc w:val="left"/>
              <w:rPr>
                <w:rFonts w:ascii="Times New Roman" w:hAnsi="Times New Roman" w:cs="Times New Roman"/>
                <w:b/>
                <w:sz w:val="24"/>
                <w:szCs w:val="24"/>
              </w:rPr>
            </w:pPr>
            <w:r w:rsidRPr="00A56FC5">
              <w:rPr>
                <w:rFonts w:ascii="Times New Roman" w:hAnsi="Times New Roman" w:cs="Times New Roman"/>
                <w:sz w:val="24"/>
                <w:szCs w:val="24"/>
              </w:rPr>
              <w:t xml:space="preserve">3) </w:t>
            </w:r>
            <w:r w:rsidR="00AF4689" w:rsidRPr="00A56FC5">
              <w:rPr>
                <w:rFonts w:ascii="Times New Roman" w:hAnsi="Times New Roman" w:cs="Times New Roman"/>
                <w:color w:val="1D1B11"/>
                <w:sz w:val="24"/>
                <w:szCs w:val="24"/>
                <w:lang w:val="ky-KG"/>
              </w:rPr>
              <w:t xml:space="preserve">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w:t>
            </w:r>
            <w:r w:rsidR="00AF4689" w:rsidRPr="00A56FC5">
              <w:rPr>
                <w:rFonts w:ascii="Times New Roman" w:hAnsi="Times New Roman" w:cs="Times New Roman"/>
                <w:sz w:val="24"/>
                <w:szCs w:val="24"/>
              </w:rPr>
              <w:t>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w:t>
            </w:r>
            <w:r w:rsidR="00AF4689" w:rsidRPr="00A56FC5">
              <w:rPr>
                <w:rFonts w:ascii="Times New Roman" w:hAnsi="Times New Roman" w:cs="Times New Roman"/>
                <w:color w:val="1D1B11"/>
                <w:sz w:val="24"/>
                <w:szCs w:val="24"/>
                <w:lang w:val="ky-KG"/>
              </w:rPr>
              <w:t>. В ходе Круглого стола был также обсужден вопрос о неисполнении рекомендаций ОЭСР по Стамбульскому Плану действий по борьбе с коррупцией по итогам 3-го раунда мониторинга.</w:t>
            </w:r>
          </w:p>
        </w:tc>
      </w:tr>
      <w:tr w:rsidR="008123BF"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lastRenderedPageBreak/>
              <w:t>VII. Усиление взаимодействия государственных органов с гражданским обществом и повышение его информированности</w:t>
            </w:r>
          </w:p>
        </w:tc>
      </w:tr>
      <w:tr w:rsidR="00A679F7"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20</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Создать соответствующие условия и возможности реализации гражданских инициатив, направленных на реализацию антикоррупционной политики</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1) Заключение меморандумов по взаимодействию государственного органа и ИГО в сфере предупреждения коррупции;</w:t>
            </w:r>
          </w:p>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2) создание площадок для участия граждан в обсуждении реализа</w:t>
            </w:r>
            <w:r w:rsidR="00FB04E4" w:rsidRPr="00A56FC5">
              <w:rPr>
                <w:rFonts w:ascii="Times New Roman" w:hAnsi="Times New Roman" w:cs="Times New Roman"/>
                <w:sz w:val="24"/>
                <w:szCs w:val="24"/>
              </w:rPr>
              <w:t>ции антикоррупционной политики</w:t>
            </w: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Декабрь 2015 года</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МЮ, государственные органы и ОМСУ (по согласованию), НПО (по согласованию), ОС (по согласованию)</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Приняты ведомственные меморандумы о взаимодействии с институтами гражданского общества, налажена обратная связь и обеспечено активное участие гражданского общества в разработке антикоррупционных мер и политик/формы и достижения</w:t>
            </w:r>
          </w:p>
        </w:tc>
      </w:tr>
      <w:tr w:rsidR="006E5ECB"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03432" w:rsidRPr="00A56FC5" w:rsidRDefault="00A03432"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 xml:space="preserve">Отчет о выполнении: </w:t>
            </w:r>
          </w:p>
          <w:p w:rsidR="00BA3127" w:rsidRPr="00A56FC5" w:rsidRDefault="00782ED7" w:rsidP="00782ED7">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 xml:space="preserve">1) </w:t>
            </w:r>
            <w:r w:rsidR="00BA3127" w:rsidRPr="00A56FC5">
              <w:rPr>
                <w:rFonts w:ascii="Times New Roman" w:hAnsi="Times New Roman"/>
                <w:sz w:val="24"/>
                <w:szCs w:val="24"/>
              </w:rPr>
              <w:t>В рамках объединения усилий государственных органов и бизнес-сообщества в сфере противодействия коррупции</w:t>
            </w:r>
            <w:r w:rsidR="00BA3127" w:rsidRPr="00A56FC5">
              <w:rPr>
                <w:rFonts w:ascii="Times New Roman" w:hAnsi="Times New Roman"/>
                <w:sz w:val="24"/>
                <w:szCs w:val="24"/>
                <w:lang w:eastAsia="ru-RU"/>
              </w:rPr>
              <w:t xml:space="preserve"> на базе Министерства экономики </w:t>
            </w:r>
            <w:r w:rsidR="00BA3127" w:rsidRPr="00A56FC5">
              <w:rPr>
                <w:rFonts w:ascii="Times New Roman" w:hAnsi="Times New Roman"/>
                <w:sz w:val="24"/>
                <w:szCs w:val="24"/>
              </w:rPr>
              <w:t>образована диалоговая площадка – Антикоррупционный форум государственных органов и бизнес-сообщества в сфере противодействия коррупции. По</w:t>
            </w:r>
            <w:r w:rsidR="00BA3127" w:rsidRPr="00A56FC5">
              <w:rPr>
                <w:rFonts w:ascii="Times New Roman" w:hAnsi="Times New Roman"/>
                <w:sz w:val="24"/>
                <w:szCs w:val="24"/>
                <w:lang w:eastAsia="ru-RU"/>
              </w:rPr>
              <w:t xml:space="preserve">дписан Меморандум о взаимопонимании и сотрудничестве в сфере противодействия коррупции между государственными органами и бизнес-сообществом. </w:t>
            </w:r>
          </w:p>
          <w:p w:rsidR="00871F30" w:rsidRPr="00A56FC5" w:rsidRDefault="00871F30" w:rsidP="00871F30">
            <w:pPr>
              <w:pStyle w:val="tkTablica"/>
              <w:tabs>
                <w:tab w:val="left" w:pos="229"/>
              </w:tabs>
              <w:spacing w:after="0" w:line="240" w:lineRule="auto"/>
              <w:rPr>
                <w:rFonts w:ascii="Times New Roman" w:hAnsi="Times New Roman" w:cs="Times New Roman"/>
                <w:sz w:val="24"/>
                <w:szCs w:val="24"/>
              </w:rPr>
            </w:pPr>
            <w:r w:rsidRPr="00A56FC5">
              <w:rPr>
                <w:rFonts w:ascii="Times New Roman" w:hAnsi="Times New Roman" w:cs="Times New Roman"/>
                <w:sz w:val="24"/>
                <w:szCs w:val="24"/>
              </w:rPr>
              <w:t xml:space="preserve">С </w:t>
            </w:r>
            <w:r w:rsidR="000139BD" w:rsidRPr="00A56FC5">
              <w:rPr>
                <w:rFonts w:ascii="Times New Roman" w:hAnsi="Times New Roman" w:cs="Times New Roman"/>
                <w:sz w:val="24"/>
                <w:szCs w:val="24"/>
              </w:rPr>
              <w:t>июля</w:t>
            </w:r>
            <w:r w:rsidRPr="00A56FC5">
              <w:rPr>
                <w:rFonts w:ascii="Times New Roman" w:hAnsi="Times New Roman" w:cs="Times New Roman"/>
                <w:sz w:val="24"/>
                <w:szCs w:val="24"/>
              </w:rPr>
              <w:t xml:space="preserve"> 2015 года </w:t>
            </w:r>
            <w:r w:rsidR="00F80370" w:rsidRPr="00A56FC5">
              <w:rPr>
                <w:rFonts w:ascii="Times New Roman" w:hAnsi="Times New Roman" w:cs="Times New Roman"/>
                <w:sz w:val="24"/>
                <w:szCs w:val="24"/>
              </w:rPr>
              <w:t xml:space="preserve">в министерстве </w:t>
            </w:r>
            <w:r w:rsidRPr="00A56FC5">
              <w:rPr>
                <w:rFonts w:ascii="Times New Roman" w:hAnsi="Times New Roman" w:cs="Times New Roman"/>
                <w:sz w:val="24"/>
                <w:szCs w:val="24"/>
              </w:rPr>
              <w:t>действует утвержденный Порядок взаимодействия Общественного совета с Министерством экономики.</w:t>
            </w:r>
          </w:p>
          <w:p w:rsidR="00F80370" w:rsidRPr="00A56FC5" w:rsidRDefault="00871F30" w:rsidP="00F80370">
            <w:pPr>
              <w:spacing w:after="0" w:line="240" w:lineRule="auto"/>
              <w:jc w:val="both"/>
              <w:rPr>
                <w:rFonts w:ascii="Times New Roman" w:hAnsi="Times New Roman"/>
                <w:sz w:val="24"/>
                <w:szCs w:val="24"/>
              </w:rPr>
            </w:pPr>
            <w:r w:rsidRPr="00A56FC5">
              <w:rPr>
                <w:rFonts w:ascii="Times New Roman" w:hAnsi="Times New Roman"/>
                <w:sz w:val="24"/>
                <w:szCs w:val="24"/>
              </w:rPr>
              <w:t xml:space="preserve">На официальном сайте Министерства экономики в соответствии с Порядком взаимодействия Общественного совета с Министерством экономики </w:t>
            </w:r>
            <w:r w:rsidR="00F80370" w:rsidRPr="00A56FC5">
              <w:rPr>
                <w:rFonts w:ascii="Times New Roman" w:hAnsi="Times New Roman"/>
                <w:sz w:val="24"/>
                <w:szCs w:val="24"/>
              </w:rPr>
              <w:t>существует раздел «ОС», созданный для освещения результатов деятельности Общественного совета, а также для размещения в нем проектов НПА, инициированных министерством, с целью проведения общественного обсуждения.</w:t>
            </w:r>
          </w:p>
          <w:p w:rsidR="00871F30" w:rsidRPr="00A56FC5" w:rsidRDefault="00871F30" w:rsidP="00871F30">
            <w:pPr>
              <w:pStyle w:val="tkTablica"/>
              <w:tabs>
                <w:tab w:val="left" w:pos="229"/>
              </w:tabs>
              <w:spacing w:after="0" w:line="240" w:lineRule="auto"/>
              <w:rPr>
                <w:rFonts w:ascii="Times New Roman" w:hAnsi="Times New Roman" w:cs="Times New Roman"/>
                <w:sz w:val="24"/>
                <w:szCs w:val="24"/>
              </w:rPr>
            </w:pPr>
            <w:r w:rsidRPr="00A56FC5">
              <w:rPr>
                <w:rFonts w:ascii="Times New Roman" w:hAnsi="Times New Roman" w:cs="Times New Roman"/>
                <w:sz w:val="24"/>
                <w:szCs w:val="24"/>
              </w:rPr>
              <w:t xml:space="preserve">В соответствии с поручением Вице-премьер-министра Кыргызской Республики Разакова Ж. в феврале 2017 года проведен мониторинг плана мероприятий Министерства экономики КР по противодействию коррупции на 2017 год, утвержденного приказом от 14 декабря 2016 года №342, а также антикоррупционных планов подведомственных подразделений и территориального органа при МЭ КР на 2017 год на предмет полноты и соответствия Государственной стратегии антикоррупционной политики Кыргызской Республики на 2015-2017 годы с привлечением членов Общественного совета МЭ КР. </w:t>
            </w:r>
          </w:p>
          <w:p w:rsidR="00871F30" w:rsidRPr="00A56FC5" w:rsidRDefault="00782ED7" w:rsidP="00871F30">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eastAsia="Times New Roman" w:hAnsi="Times New Roman"/>
                <w:sz w:val="24"/>
                <w:szCs w:val="24"/>
                <w:lang w:eastAsia="ru-RU"/>
              </w:rPr>
              <w:t xml:space="preserve">2) </w:t>
            </w:r>
            <w:r w:rsidR="00871F30" w:rsidRPr="00A56FC5">
              <w:rPr>
                <w:rFonts w:ascii="Times New Roman" w:eastAsia="Times New Roman" w:hAnsi="Times New Roman"/>
                <w:sz w:val="24"/>
                <w:szCs w:val="24"/>
                <w:lang w:eastAsia="ru-RU"/>
              </w:rPr>
              <w:t xml:space="preserve">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w:t>
            </w:r>
            <w:r w:rsidR="00CB626B" w:rsidRPr="00A56FC5">
              <w:rPr>
                <w:rFonts w:ascii="Times New Roman" w:eastAsia="Times New Roman" w:hAnsi="Times New Roman"/>
                <w:sz w:val="24"/>
                <w:szCs w:val="24"/>
                <w:lang w:eastAsia="ru-RU"/>
              </w:rPr>
              <w:t xml:space="preserve">по </w:t>
            </w:r>
            <w:r w:rsidR="00871F30" w:rsidRPr="00A56FC5">
              <w:rPr>
                <w:rFonts w:ascii="Times New Roman" w:eastAsia="Times New Roman" w:hAnsi="Times New Roman"/>
                <w:sz w:val="24"/>
                <w:szCs w:val="24"/>
                <w:lang w:eastAsia="ru-RU"/>
              </w:rPr>
              <w:t>взаимодействию с Общественным советом МЭ на официальном сайте Министерства экономики, а также путем публикаций дайджестов и в СМИ.</w:t>
            </w:r>
          </w:p>
          <w:p w:rsidR="00871F30" w:rsidRPr="00A56FC5" w:rsidRDefault="00871F30" w:rsidP="00871F3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Материалы и отчеты о деятельности министерства в сфере противодействия коррупции размещаются на официальном сайте МЭ КР http://mineconom.gov.kg/ в рубрике «Нет коррупции».</w:t>
            </w:r>
          </w:p>
          <w:p w:rsidR="00DF3FC1" w:rsidRPr="00A56FC5" w:rsidRDefault="006134F3" w:rsidP="00ED4AC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hAnsi="Times New Roman"/>
                <w:sz w:val="24"/>
                <w:szCs w:val="24"/>
              </w:rPr>
              <w:t>План мероприятий Министерства экономики КР по противодействию коррупции на 2017 год</w:t>
            </w:r>
            <w:r w:rsidRPr="00A56FC5">
              <w:rPr>
                <w:rFonts w:ascii="Times New Roman" w:eastAsia="Times New Roman" w:hAnsi="Times New Roman"/>
                <w:sz w:val="24"/>
                <w:szCs w:val="24"/>
                <w:lang w:eastAsia="ru-RU"/>
              </w:rPr>
              <w:t xml:space="preserve"> размещен на официальном сайте Министерства экономики КР, информация об исполнении мероприятий плана </w:t>
            </w:r>
            <w:r w:rsidR="001115A5" w:rsidRPr="00A56FC5">
              <w:rPr>
                <w:rFonts w:ascii="Times New Roman" w:eastAsia="Times New Roman" w:hAnsi="Times New Roman"/>
                <w:sz w:val="24"/>
                <w:szCs w:val="24"/>
                <w:lang w:eastAsia="ru-RU"/>
              </w:rPr>
              <w:t>обновляется</w:t>
            </w:r>
            <w:r w:rsidRPr="00A56FC5">
              <w:rPr>
                <w:rFonts w:ascii="Times New Roman" w:eastAsia="Times New Roman" w:hAnsi="Times New Roman"/>
                <w:sz w:val="24"/>
                <w:szCs w:val="24"/>
                <w:lang w:eastAsia="ru-RU"/>
              </w:rPr>
              <w:t xml:space="preserve"> на сайте на постоянной основе. </w:t>
            </w:r>
          </w:p>
        </w:tc>
      </w:tr>
      <w:tr w:rsidR="00A679F7"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21</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Повысить и укрепить роль общественных советов (ОС) государственных органов в сфере </w:t>
            </w:r>
            <w:r w:rsidRPr="00A56FC5">
              <w:rPr>
                <w:rFonts w:ascii="Times New Roman" w:hAnsi="Times New Roman" w:cs="Times New Roman"/>
                <w:sz w:val="24"/>
                <w:szCs w:val="24"/>
              </w:rPr>
              <w:lastRenderedPageBreak/>
              <w:t>противодействия коррупции</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2) обеспечение прозрачности деятельности государственных органов;</w:t>
            </w:r>
          </w:p>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3) разработка совместных коммуникационных планов </w:t>
            </w:r>
            <w:r w:rsidRPr="00A56FC5">
              <w:rPr>
                <w:rFonts w:ascii="Times New Roman" w:hAnsi="Times New Roman" w:cs="Times New Roman"/>
                <w:sz w:val="24"/>
                <w:szCs w:val="24"/>
              </w:rPr>
              <w:lastRenderedPageBreak/>
              <w:t>взаимодействия;</w:t>
            </w:r>
          </w:p>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4) обеспечение общественного контроля за деятельностью госорганов в сфере противодействия коррупции</w:t>
            </w: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2015-2017 годы</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МЮ, государственные органы и ОМСУ (по согласованию), НПО (по </w:t>
            </w:r>
            <w:r w:rsidRPr="00A56FC5">
              <w:rPr>
                <w:rFonts w:ascii="Times New Roman" w:hAnsi="Times New Roman" w:cs="Times New Roman"/>
                <w:sz w:val="24"/>
                <w:szCs w:val="24"/>
              </w:rPr>
              <w:lastRenderedPageBreak/>
              <w:t>согласованию), ОС (по согласованию)</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CF7027" w:rsidRPr="00A56FC5" w:rsidRDefault="00427012"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В</w:t>
            </w:r>
            <w:r w:rsidR="008123BF" w:rsidRPr="00A56FC5">
              <w:rPr>
                <w:rFonts w:ascii="Times New Roman" w:hAnsi="Times New Roman" w:cs="Times New Roman"/>
                <w:sz w:val="24"/>
                <w:szCs w:val="24"/>
              </w:rPr>
              <w:t xml:space="preserve">недрены механизмы подотчетности госорганов и взаимодействия государственных органов и гражданского общества в сфере противодействия коррупции, </w:t>
            </w:r>
            <w:r w:rsidR="008123BF" w:rsidRPr="00A56FC5">
              <w:rPr>
                <w:rFonts w:ascii="Times New Roman" w:hAnsi="Times New Roman" w:cs="Times New Roman"/>
                <w:sz w:val="24"/>
                <w:szCs w:val="24"/>
              </w:rPr>
              <w:lastRenderedPageBreak/>
              <w:t>утвержден согласованный коммуникационный план, создан действенный общественный контроль за деятельностью госорганов в сфере противодействия коррупции</w:t>
            </w:r>
          </w:p>
        </w:tc>
      </w:tr>
      <w:tr w:rsidR="006E5ECB"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F2197E" w:rsidRPr="00A56FC5" w:rsidRDefault="00F2197E" w:rsidP="00F45A64">
            <w:pPr>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lastRenderedPageBreak/>
              <w:t>Статус: Выполнено</w:t>
            </w:r>
          </w:p>
          <w:p w:rsidR="00A75302" w:rsidRPr="00A56FC5" w:rsidRDefault="00A75302" w:rsidP="00F45A64">
            <w:pPr>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 xml:space="preserve">Отчет о выполнении: </w:t>
            </w:r>
          </w:p>
          <w:p w:rsidR="00F2197E" w:rsidRPr="00A56FC5" w:rsidRDefault="00F2197E" w:rsidP="00F2197E">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eastAsia="Times New Roman" w:hAnsi="Times New Roman"/>
                <w:sz w:val="24"/>
                <w:szCs w:val="24"/>
                <w:lang w:eastAsia="ru-RU"/>
              </w:rPr>
              <w:t>Информированность населения о проводимой работе осуществляется посредством размещения информации о деятельности Министерства экономики КР по реализации антикоррупционной политики, всех материалов и документов, разработанных в МЭ КР, взаимодействию с Общественным советом МЭ на официальном сайте Министерства экономики, а также путем публикаций дайджестов и в СМИ.</w:t>
            </w:r>
          </w:p>
          <w:p w:rsidR="00F2197E" w:rsidRPr="00A56FC5" w:rsidRDefault="00F2197E" w:rsidP="00F2197E">
            <w:pPr>
              <w:pStyle w:val="tkTablica"/>
              <w:tabs>
                <w:tab w:val="left" w:pos="229"/>
              </w:tabs>
              <w:spacing w:after="0" w:line="240" w:lineRule="auto"/>
              <w:rPr>
                <w:rFonts w:ascii="Times New Roman" w:hAnsi="Times New Roman" w:cs="Times New Roman"/>
                <w:sz w:val="24"/>
                <w:szCs w:val="24"/>
              </w:rPr>
            </w:pPr>
            <w:r w:rsidRPr="00A56FC5">
              <w:rPr>
                <w:rFonts w:ascii="Times New Roman" w:hAnsi="Times New Roman" w:cs="Times New Roman"/>
                <w:sz w:val="24"/>
                <w:szCs w:val="24"/>
              </w:rPr>
              <w:t xml:space="preserve">С 2015 года действует утвержденный Порядок взаимодействия Общественного совета с Министерством экономики. </w:t>
            </w:r>
            <w:r w:rsidRPr="00A56FC5">
              <w:rPr>
                <w:rFonts w:ascii="Times New Roman" w:hAnsi="Times New Roman"/>
                <w:sz w:val="24"/>
                <w:szCs w:val="24"/>
              </w:rPr>
              <w:t>На официальном сайте министерства в соответствии с данным порядком существует раздел «ОС», созданный для освещения результатов деятельности Общественного совета, а также для размещения в нем проектов НПА, инициированных министерством, с целью проведения общественного обсуждения.</w:t>
            </w:r>
          </w:p>
          <w:p w:rsidR="00782ED7" w:rsidRPr="00A56FC5" w:rsidRDefault="00782ED7" w:rsidP="00782ED7">
            <w:pPr>
              <w:spacing w:after="0" w:line="240" w:lineRule="auto"/>
              <w:jc w:val="both"/>
              <w:rPr>
                <w:rFonts w:ascii="Times New Roman" w:hAnsi="Times New Roman"/>
                <w:b/>
                <w:i/>
                <w:sz w:val="24"/>
                <w:szCs w:val="24"/>
              </w:rPr>
            </w:pPr>
            <w:r w:rsidRPr="00A56FC5">
              <w:rPr>
                <w:rFonts w:ascii="Times New Roman" w:hAnsi="Times New Roman"/>
                <w:sz w:val="24"/>
                <w:szCs w:val="24"/>
              </w:rPr>
              <w:t>За период деятельности Общественного совета, для организации взаимодействия Министерства и Общественного совета МЭ разработаны и утверждены:</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b/>
                <w:i/>
                <w:sz w:val="24"/>
                <w:szCs w:val="24"/>
                <w:lang w:eastAsia="ru-RU"/>
              </w:rPr>
            </w:pPr>
            <w:r w:rsidRPr="00A56FC5">
              <w:rPr>
                <w:rFonts w:ascii="Times New Roman" w:eastAsia="Times New Roman" w:hAnsi="Times New Roman"/>
                <w:sz w:val="24"/>
                <w:szCs w:val="24"/>
                <w:lang w:eastAsia="ru-RU"/>
              </w:rPr>
              <w:t xml:space="preserve">Регламент работы Общественного совета; </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i/>
                <w:sz w:val="24"/>
                <w:szCs w:val="24"/>
                <w:lang w:eastAsia="ru-RU"/>
              </w:rPr>
            </w:pPr>
            <w:r w:rsidRPr="00A56FC5">
              <w:rPr>
                <w:rFonts w:ascii="Times New Roman" w:eastAsia="Times New Roman" w:hAnsi="Times New Roman"/>
                <w:sz w:val="24"/>
                <w:szCs w:val="24"/>
                <w:lang w:eastAsia="ru-RU"/>
              </w:rPr>
              <w:t xml:space="preserve">Порядок взаимодействия Общественного совета с Министерством экономики; </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b/>
                <w:i/>
                <w:sz w:val="24"/>
                <w:szCs w:val="24"/>
                <w:lang w:eastAsia="ru-RU"/>
              </w:rPr>
            </w:pPr>
            <w:r w:rsidRPr="00A56FC5">
              <w:rPr>
                <w:rFonts w:ascii="Times New Roman" w:eastAsia="Times New Roman" w:hAnsi="Times New Roman"/>
                <w:sz w:val="24"/>
                <w:szCs w:val="24"/>
                <w:lang w:eastAsia="ru-RU"/>
              </w:rPr>
              <w:t>Положение об этике Общественного совета;</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b/>
                <w:i/>
                <w:sz w:val="24"/>
                <w:szCs w:val="24"/>
                <w:lang w:eastAsia="ru-RU"/>
              </w:rPr>
            </w:pPr>
            <w:r w:rsidRPr="00A56FC5">
              <w:rPr>
                <w:rFonts w:ascii="Times New Roman" w:eastAsia="Times New Roman" w:hAnsi="Times New Roman"/>
                <w:sz w:val="24"/>
                <w:szCs w:val="24"/>
                <w:lang w:eastAsia="ru-RU"/>
              </w:rPr>
              <w:t xml:space="preserve">Приказ </w:t>
            </w:r>
            <w:r w:rsidR="00B26FB3" w:rsidRPr="00A56FC5">
              <w:rPr>
                <w:rFonts w:ascii="Times New Roman" w:eastAsia="Times New Roman" w:hAnsi="Times New Roman"/>
                <w:sz w:val="24"/>
                <w:szCs w:val="24"/>
                <w:lang w:eastAsia="ru-RU"/>
              </w:rPr>
              <w:t>МЭ</w:t>
            </w:r>
            <w:r w:rsidRPr="00A56FC5">
              <w:rPr>
                <w:rFonts w:ascii="Times New Roman" w:eastAsia="Times New Roman" w:hAnsi="Times New Roman"/>
                <w:sz w:val="24"/>
                <w:szCs w:val="24"/>
                <w:lang w:eastAsia="ru-RU"/>
              </w:rPr>
              <w:t xml:space="preserve"> «Об общественном совете Министерства экономики Кыргызской Республики» от 4 февраля 2015 года №31;</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b/>
                <w:i/>
                <w:sz w:val="24"/>
                <w:szCs w:val="24"/>
                <w:lang w:eastAsia="ru-RU"/>
              </w:rPr>
            </w:pPr>
            <w:r w:rsidRPr="00A56FC5">
              <w:rPr>
                <w:rFonts w:ascii="Times New Roman" w:eastAsia="Times New Roman" w:hAnsi="Times New Roman"/>
                <w:sz w:val="24"/>
                <w:szCs w:val="24"/>
                <w:lang w:eastAsia="ru-RU"/>
              </w:rPr>
              <w:t xml:space="preserve">Приказ </w:t>
            </w:r>
            <w:r w:rsidR="00B26FB3" w:rsidRPr="00A56FC5">
              <w:rPr>
                <w:rFonts w:ascii="Times New Roman" w:eastAsia="Times New Roman" w:hAnsi="Times New Roman"/>
                <w:sz w:val="24"/>
                <w:szCs w:val="24"/>
                <w:lang w:eastAsia="ru-RU"/>
              </w:rPr>
              <w:t>МЭ</w:t>
            </w:r>
            <w:r w:rsidRPr="00A56FC5">
              <w:rPr>
                <w:rFonts w:ascii="Times New Roman" w:eastAsia="Times New Roman" w:hAnsi="Times New Roman"/>
                <w:sz w:val="24"/>
                <w:szCs w:val="24"/>
                <w:lang w:eastAsia="ru-RU"/>
              </w:rPr>
              <w:t xml:space="preserve"> «О внесении изменений и дополнений в приказ Министерства экономики Кыргызской Республики «Об общественном совете Министерства экономики Кыргызской Республики»» от 2 октября 2015 года №227;</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b/>
                <w:i/>
                <w:sz w:val="24"/>
                <w:szCs w:val="24"/>
                <w:lang w:eastAsia="ru-RU"/>
              </w:rPr>
            </w:pPr>
            <w:r w:rsidRPr="00A56FC5">
              <w:rPr>
                <w:rFonts w:ascii="Times New Roman" w:eastAsia="Times New Roman" w:hAnsi="Times New Roman"/>
                <w:sz w:val="24"/>
                <w:szCs w:val="24"/>
                <w:lang w:eastAsia="ru-RU"/>
              </w:rPr>
              <w:t>Планы работ Общественного совета на 2015, 2016, 2017 годы.</w:t>
            </w:r>
          </w:p>
          <w:p w:rsidR="00B26FB3" w:rsidRPr="00A56FC5" w:rsidRDefault="00B26FB3" w:rsidP="00782ED7">
            <w:pPr>
              <w:spacing w:after="0" w:line="240" w:lineRule="auto"/>
              <w:jc w:val="both"/>
              <w:rPr>
                <w:rFonts w:ascii="Times New Roman" w:hAnsi="Times New Roman"/>
                <w:sz w:val="24"/>
                <w:szCs w:val="24"/>
              </w:rPr>
            </w:pPr>
            <w:r w:rsidRPr="00A56FC5">
              <w:rPr>
                <w:rFonts w:ascii="Times New Roman" w:hAnsi="Times New Roman"/>
                <w:sz w:val="24"/>
                <w:szCs w:val="24"/>
              </w:rPr>
              <w:t>В 2015 году Общественный совет провел  22 заседания, в</w:t>
            </w:r>
            <w:r w:rsidR="00782ED7" w:rsidRPr="00A56FC5">
              <w:rPr>
                <w:rFonts w:ascii="Times New Roman" w:hAnsi="Times New Roman"/>
                <w:sz w:val="24"/>
                <w:szCs w:val="24"/>
              </w:rPr>
              <w:t xml:space="preserve"> 2016 году 2</w:t>
            </w:r>
            <w:r w:rsidRPr="00A56FC5">
              <w:rPr>
                <w:rFonts w:ascii="Times New Roman" w:hAnsi="Times New Roman"/>
                <w:sz w:val="24"/>
                <w:szCs w:val="24"/>
              </w:rPr>
              <w:t xml:space="preserve">3 заседания, в 2017 году – 20 заседаний. </w:t>
            </w:r>
          </w:p>
          <w:p w:rsidR="00782ED7" w:rsidRPr="00A56FC5" w:rsidRDefault="00782ED7" w:rsidP="00782ED7">
            <w:pPr>
              <w:spacing w:after="0" w:line="240" w:lineRule="auto"/>
              <w:jc w:val="both"/>
              <w:rPr>
                <w:rFonts w:ascii="Times New Roman" w:hAnsi="Times New Roman"/>
                <w:sz w:val="24"/>
                <w:szCs w:val="24"/>
              </w:rPr>
            </w:pPr>
            <w:r w:rsidRPr="00A56FC5">
              <w:rPr>
                <w:rFonts w:ascii="Times New Roman" w:hAnsi="Times New Roman"/>
                <w:sz w:val="24"/>
                <w:szCs w:val="24"/>
              </w:rPr>
              <w:t xml:space="preserve">Министерство в соответствии с Порядком взаимодействия Общественного совета с Министерством экономики оказывало необходимое организационно-техническое и информационное содействие в проведении каждого заседания ОС. </w:t>
            </w:r>
          </w:p>
          <w:p w:rsidR="00B26FB3" w:rsidRPr="00A56FC5" w:rsidRDefault="00B26FB3" w:rsidP="00782ED7">
            <w:pPr>
              <w:spacing w:after="0" w:line="240" w:lineRule="auto"/>
              <w:jc w:val="both"/>
              <w:rPr>
                <w:rFonts w:ascii="Times New Roman" w:hAnsi="Times New Roman"/>
                <w:sz w:val="24"/>
                <w:szCs w:val="24"/>
              </w:rPr>
            </w:pPr>
            <w:r w:rsidRPr="00A56FC5">
              <w:rPr>
                <w:rFonts w:ascii="Times New Roman" w:hAnsi="Times New Roman"/>
                <w:sz w:val="24"/>
                <w:szCs w:val="24"/>
              </w:rPr>
              <w:t xml:space="preserve">В 2015 году передал МЭ ряд рекомендаций для совершенствования экономической политики и улучшения работы МЭ, а также в целях прозрачности своей деятельности и создания механизма для связей с общественностью создал свой сайт: </w:t>
            </w:r>
            <w:hyperlink r:id="rId9" w:history="1">
              <w:r w:rsidRPr="00A56FC5">
                <w:rPr>
                  <w:rStyle w:val="a9"/>
                  <w:rFonts w:ascii="Times New Roman" w:hAnsi="Times New Roman"/>
                  <w:sz w:val="24"/>
                  <w:szCs w:val="24"/>
                </w:rPr>
                <w:t>www.osmineconom.kg</w:t>
              </w:r>
            </w:hyperlink>
            <w:r w:rsidRPr="00A56FC5">
              <w:rPr>
                <w:rFonts w:ascii="Times New Roman" w:hAnsi="Times New Roman"/>
                <w:sz w:val="24"/>
                <w:szCs w:val="24"/>
              </w:rPr>
              <w:t xml:space="preserve"> и страницу в социальных сетях </w:t>
            </w:r>
            <w:hyperlink r:id="rId10" w:history="1">
              <w:r w:rsidRPr="00A56FC5">
                <w:rPr>
                  <w:rStyle w:val="a9"/>
                  <w:rFonts w:ascii="Times New Roman" w:hAnsi="Times New Roman"/>
                  <w:sz w:val="24"/>
                  <w:szCs w:val="24"/>
                </w:rPr>
                <w:t>https://www.facebook.com/groups/osmineconom/</w:t>
              </w:r>
            </w:hyperlink>
            <w:r w:rsidRPr="00A56FC5">
              <w:rPr>
                <w:rFonts w:ascii="Times New Roman" w:hAnsi="Times New Roman"/>
                <w:sz w:val="24"/>
                <w:szCs w:val="24"/>
              </w:rPr>
              <w:t xml:space="preserve">. В числе рекомендаций: </w:t>
            </w:r>
          </w:p>
          <w:p w:rsidR="00B26FB3" w:rsidRPr="00A56FC5" w:rsidRDefault="00B26FB3" w:rsidP="00F2197E">
            <w:pPr>
              <w:numPr>
                <w:ilvl w:val="0"/>
                <w:numId w:val="38"/>
              </w:numPr>
              <w:spacing w:after="0" w:line="240" w:lineRule="auto"/>
              <w:jc w:val="both"/>
              <w:rPr>
                <w:rFonts w:ascii="Times New Roman" w:hAnsi="Times New Roman"/>
                <w:sz w:val="24"/>
                <w:szCs w:val="24"/>
              </w:rPr>
            </w:pPr>
            <w:r w:rsidRPr="00A56FC5">
              <w:rPr>
                <w:rFonts w:ascii="Times New Roman" w:hAnsi="Times New Roman"/>
                <w:sz w:val="24"/>
                <w:szCs w:val="24"/>
              </w:rPr>
              <w:t>предложения к проекту Программы «Доступное жилье 2015 - 2020»</w:t>
            </w:r>
          </w:p>
          <w:p w:rsidR="00B26FB3" w:rsidRPr="00A56FC5" w:rsidRDefault="00F2197E" w:rsidP="00F2197E">
            <w:pPr>
              <w:numPr>
                <w:ilvl w:val="0"/>
                <w:numId w:val="38"/>
              </w:numPr>
              <w:spacing w:after="0" w:line="240" w:lineRule="auto"/>
              <w:jc w:val="both"/>
              <w:rPr>
                <w:rFonts w:ascii="Times New Roman" w:hAnsi="Times New Roman"/>
                <w:sz w:val="24"/>
                <w:szCs w:val="24"/>
              </w:rPr>
            </w:pPr>
            <w:r w:rsidRPr="00A56FC5">
              <w:rPr>
                <w:rFonts w:ascii="Times New Roman" w:hAnsi="Times New Roman"/>
                <w:sz w:val="24"/>
                <w:szCs w:val="24"/>
              </w:rPr>
              <w:t>предложения по прозрачности портала электронных государственных закупок;</w:t>
            </w:r>
          </w:p>
          <w:p w:rsidR="00F2197E" w:rsidRPr="00A56FC5" w:rsidRDefault="00F2197E" w:rsidP="00F2197E">
            <w:pPr>
              <w:numPr>
                <w:ilvl w:val="0"/>
                <w:numId w:val="38"/>
              </w:numPr>
              <w:spacing w:after="0" w:line="240" w:lineRule="auto"/>
              <w:jc w:val="both"/>
              <w:rPr>
                <w:rFonts w:ascii="Times New Roman" w:hAnsi="Times New Roman"/>
                <w:sz w:val="24"/>
                <w:szCs w:val="24"/>
              </w:rPr>
            </w:pPr>
            <w:r w:rsidRPr="00A56FC5">
              <w:rPr>
                <w:rFonts w:ascii="Times New Roman" w:hAnsi="Times New Roman"/>
                <w:sz w:val="24"/>
                <w:szCs w:val="24"/>
              </w:rPr>
              <w:t>рекомендации по результатам презентаций структурных подразделений МЭ</w:t>
            </w:r>
          </w:p>
          <w:p w:rsidR="00782ED7" w:rsidRPr="00A56FC5" w:rsidRDefault="00F2197E" w:rsidP="00782ED7">
            <w:pPr>
              <w:spacing w:after="0" w:line="240" w:lineRule="auto"/>
              <w:jc w:val="both"/>
              <w:rPr>
                <w:rFonts w:ascii="Times New Roman" w:hAnsi="Times New Roman"/>
                <w:b/>
                <w:i/>
                <w:sz w:val="24"/>
                <w:szCs w:val="24"/>
              </w:rPr>
            </w:pPr>
            <w:r w:rsidRPr="00A56FC5">
              <w:rPr>
                <w:rFonts w:ascii="Times New Roman" w:hAnsi="Times New Roman"/>
                <w:sz w:val="24"/>
                <w:szCs w:val="24"/>
              </w:rPr>
              <w:t xml:space="preserve">В 2016 году </w:t>
            </w:r>
            <w:r w:rsidR="00782ED7" w:rsidRPr="00A56FC5">
              <w:rPr>
                <w:rFonts w:ascii="Times New Roman" w:hAnsi="Times New Roman"/>
                <w:sz w:val="24"/>
                <w:szCs w:val="24"/>
              </w:rPr>
              <w:t>в Министерство экономики поступило 31 письмо от Общественного совета, из них запросы Общественного совета</w:t>
            </w:r>
            <w:r w:rsidRPr="00A56FC5">
              <w:rPr>
                <w:rFonts w:ascii="Times New Roman" w:hAnsi="Times New Roman"/>
                <w:sz w:val="24"/>
                <w:szCs w:val="24"/>
              </w:rPr>
              <w:t xml:space="preserve"> относительно</w:t>
            </w:r>
            <w:r w:rsidR="00782ED7" w:rsidRPr="00A56FC5">
              <w:rPr>
                <w:rFonts w:ascii="Times New Roman" w:hAnsi="Times New Roman"/>
                <w:sz w:val="24"/>
                <w:szCs w:val="24"/>
              </w:rPr>
              <w:t>:</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Программы «Доступное жилье 2015-2020»,</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предоставления информации за 2015 года об обращениях граждан и организаций,</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Плана работы МЭКР на 2016 года,</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lastRenderedPageBreak/>
              <w:t>предоставления новой структуры МЭКР,</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графика презентаций структурных подразделений на 2016 год,</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предоставления плана законопроектах работ МЭКР на 2016 год,</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предоставления сведении за 2015 год о проведенных в МЭКР проверок,</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разработк</w:t>
            </w:r>
            <w:r w:rsidR="00F2197E" w:rsidRPr="00A56FC5">
              <w:rPr>
                <w:rFonts w:ascii="Times New Roman" w:eastAsia="Times New Roman" w:hAnsi="Times New Roman"/>
                <w:sz w:val="24"/>
                <w:szCs w:val="24"/>
                <w:lang w:eastAsia="ru-RU"/>
              </w:rPr>
              <w:t>и</w:t>
            </w:r>
            <w:r w:rsidRPr="00A56FC5">
              <w:rPr>
                <w:rFonts w:ascii="Times New Roman" w:eastAsia="Times New Roman" w:hAnsi="Times New Roman"/>
                <w:sz w:val="24"/>
                <w:szCs w:val="24"/>
                <w:lang w:eastAsia="ru-RU"/>
              </w:rPr>
              <w:t xml:space="preserve"> НПА по утверждению методики измерения и расчета технических потерь электроэнергии,</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предоставлени</w:t>
            </w:r>
            <w:r w:rsidR="00F2197E" w:rsidRPr="00A56FC5">
              <w:rPr>
                <w:rFonts w:ascii="Times New Roman" w:eastAsia="Times New Roman" w:hAnsi="Times New Roman"/>
                <w:sz w:val="24"/>
                <w:szCs w:val="24"/>
                <w:lang w:eastAsia="ru-RU"/>
              </w:rPr>
              <w:t>я</w:t>
            </w:r>
            <w:r w:rsidRPr="00A56FC5">
              <w:rPr>
                <w:rFonts w:ascii="Times New Roman" w:eastAsia="Times New Roman" w:hAnsi="Times New Roman"/>
                <w:sz w:val="24"/>
                <w:szCs w:val="24"/>
                <w:lang w:eastAsia="ru-RU"/>
              </w:rPr>
              <w:t xml:space="preserve"> перечня проектов НПА и управленческих решений за 2015 год,</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предоставлени</w:t>
            </w:r>
            <w:r w:rsidR="00F2197E" w:rsidRPr="00A56FC5">
              <w:rPr>
                <w:rFonts w:ascii="Times New Roman" w:eastAsia="Times New Roman" w:hAnsi="Times New Roman"/>
                <w:sz w:val="24"/>
                <w:szCs w:val="24"/>
                <w:lang w:eastAsia="ru-RU"/>
              </w:rPr>
              <w:t>я</w:t>
            </w:r>
            <w:r w:rsidRPr="00A56FC5">
              <w:rPr>
                <w:rFonts w:ascii="Times New Roman" w:eastAsia="Times New Roman" w:hAnsi="Times New Roman"/>
                <w:sz w:val="24"/>
                <w:szCs w:val="24"/>
                <w:lang w:eastAsia="ru-RU"/>
              </w:rPr>
              <w:t xml:space="preserve"> перечня заседаний тендерных, конкурсных комиссий и коллегий МЭКР за 2015 год,</w:t>
            </w:r>
          </w:p>
          <w:p w:rsidR="00782ED7" w:rsidRPr="00A56FC5" w:rsidRDefault="00782ED7" w:rsidP="00782ED7">
            <w:pPr>
              <w:numPr>
                <w:ilvl w:val="1"/>
                <w:numId w:val="6"/>
              </w:numPr>
              <w:tabs>
                <w:tab w:val="clear" w:pos="2149"/>
                <w:tab w:val="num" w:pos="360"/>
              </w:tabs>
              <w:spacing w:after="0" w:line="240" w:lineRule="auto"/>
              <w:ind w:left="0" w:firstLine="0"/>
              <w:contextualSpacing/>
              <w:jc w:val="both"/>
              <w:rPr>
                <w:rFonts w:ascii="Times New Roman" w:eastAsia="Times New Roman" w:hAnsi="Times New Roman"/>
                <w:b/>
                <w:i/>
                <w:sz w:val="24"/>
                <w:szCs w:val="24"/>
                <w:lang w:eastAsia="ru-RU"/>
              </w:rPr>
            </w:pPr>
            <w:r w:rsidRPr="00A56FC5">
              <w:rPr>
                <w:rFonts w:ascii="Times New Roman" w:eastAsia="Times New Roman" w:hAnsi="Times New Roman"/>
                <w:sz w:val="24"/>
                <w:szCs w:val="24"/>
                <w:lang w:eastAsia="ru-RU"/>
              </w:rPr>
              <w:t>предоставлени</w:t>
            </w:r>
            <w:r w:rsidR="00F2197E" w:rsidRPr="00A56FC5">
              <w:rPr>
                <w:rFonts w:ascii="Times New Roman" w:eastAsia="Times New Roman" w:hAnsi="Times New Roman"/>
                <w:sz w:val="24"/>
                <w:szCs w:val="24"/>
                <w:lang w:eastAsia="ru-RU"/>
              </w:rPr>
              <w:t>я</w:t>
            </w:r>
            <w:r w:rsidRPr="00A56FC5">
              <w:rPr>
                <w:rFonts w:ascii="Times New Roman" w:eastAsia="Times New Roman" w:hAnsi="Times New Roman"/>
                <w:sz w:val="24"/>
                <w:szCs w:val="24"/>
                <w:lang w:eastAsia="ru-RU"/>
              </w:rPr>
              <w:t xml:space="preserve"> информации по проведенным закупкам консультационных услуг за 2015 год; </w:t>
            </w:r>
          </w:p>
          <w:p w:rsidR="00782ED7" w:rsidRPr="00A56FC5" w:rsidRDefault="00F2197E" w:rsidP="00782ED7">
            <w:pPr>
              <w:spacing w:after="0" w:line="240" w:lineRule="auto"/>
              <w:jc w:val="both"/>
              <w:rPr>
                <w:rFonts w:ascii="Times New Roman" w:hAnsi="Times New Roman"/>
                <w:b/>
                <w:i/>
                <w:sz w:val="24"/>
                <w:szCs w:val="24"/>
              </w:rPr>
            </w:pPr>
            <w:r w:rsidRPr="00A56FC5">
              <w:rPr>
                <w:rFonts w:ascii="Times New Roman" w:hAnsi="Times New Roman"/>
                <w:sz w:val="24"/>
                <w:szCs w:val="24"/>
              </w:rPr>
              <w:t>П</w:t>
            </w:r>
            <w:r w:rsidR="00782ED7" w:rsidRPr="00A56FC5">
              <w:rPr>
                <w:rFonts w:ascii="Times New Roman" w:hAnsi="Times New Roman"/>
                <w:sz w:val="24"/>
                <w:szCs w:val="24"/>
              </w:rPr>
              <w:t xml:space="preserve">о всем запросам </w:t>
            </w:r>
            <w:r w:rsidRPr="00A56FC5">
              <w:rPr>
                <w:rFonts w:ascii="Times New Roman" w:hAnsi="Times New Roman"/>
                <w:sz w:val="24"/>
                <w:szCs w:val="24"/>
              </w:rPr>
              <w:t xml:space="preserve">была проведена соответствующая работа и </w:t>
            </w:r>
            <w:r w:rsidR="00782ED7" w:rsidRPr="00A56FC5">
              <w:rPr>
                <w:rFonts w:ascii="Times New Roman" w:hAnsi="Times New Roman"/>
                <w:sz w:val="24"/>
                <w:szCs w:val="24"/>
              </w:rPr>
              <w:t xml:space="preserve">направлены </w:t>
            </w:r>
            <w:r w:rsidRPr="00A56FC5">
              <w:rPr>
                <w:rFonts w:ascii="Times New Roman" w:hAnsi="Times New Roman"/>
                <w:sz w:val="24"/>
                <w:szCs w:val="24"/>
              </w:rPr>
              <w:t>официальные ответы</w:t>
            </w:r>
            <w:r w:rsidR="00782ED7" w:rsidRPr="00A56FC5">
              <w:rPr>
                <w:rFonts w:ascii="Times New Roman" w:hAnsi="Times New Roman"/>
                <w:sz w:val="24"/>
                <w:szCs w:val="24"/>
              </w:rPr>
              <w:t>.</w:t>
            </w:r>
          </w:p>
          <w:p w:rsidR="00782ED7" w:rsidRPr="00A56FC5" w:rsidRDefault="00F2197E" w:rsidP="00782ED7">
            <w:pPr>
              <w:spacing w:after="0" w:line="240" w:lineRule="auto"/>
              <w:jc w:val="both"/>
              <w:rPr>
                <w:rFonts w:ascii="Times New Roman" w:hAnsi="Times New Roman"/>
                <w:b/>
                <w:i/>
                <w:sz w:val="24"/>
                <w:szCs w:val="24"/>
              </w:rPr>
            </w:pPr>
            <w:r w:rsidRPr="00A56FC5">
              <w:rPr>
                <w:rFonts w:ascii="Times New Roman" w:hAnsi="Times New Roman"/>
                <w:sz w:val="24"/>
                <w:szCs w:val="24"/>
              </w:rPr>
              <w:t xml:space="preserve">В 2015, </w:t>
            </w:r>
            <w:r w:rsidR="00782ED7" w:rsidRPr="00A56FC5">
              <w:rPr>
                <w:rFonts w:ascii="Times New Roman" w:hAnsi="Times New Roman"/>
                <w:sz w:val="24"/>
                <w:szCs w:val="24"/>
              </w:rPr>
              <w:t>2016 год</w:t>
            </w:r>
            <w:r w:rsidRPr="00A56FC5">
              <w:rPr>
                <w:rFonts w:ascii="Times New Roman" w:hAnsi="Times New Roman"/>
                <w:sz w:val="24"/>
                <w:szCs w:val="24"/>
              </w:rPr>
              <w:t>ах</w:t>
            </w:r>
            <w:r w:rsidR="00782ED7" w:rsidRPr="00A56FC5">
              <w:rPr>
                <w:rFonts w:ascii="Times New Roman" w:hAnsi="Times New Roman"/>
                <w:sz w:val="24"/>
                <w:szCs w:val="24"/>
              </w:rPr>
              <w:t xml:space="preserve"> был</w:t>
            </w:r>
            <w:r w:rsidRPr="00A56FC5">
              <w:rPr>
                <w:rFonts w:ascii="Times New Roman" w:hAnsi="Times New Roman"/>
                <w:sz w:val="24"/>
                <w:szCs w:val="24"/>
              </w:rPr>
              <w:t>и</w:t>
            </w:r>
            <w:r w:rsidR="00782ED7" w:rsidRPr="00A56FC5">
              <w:rPr>
                <w:rFonts w:ascii="Times New Roman" w:hAnsi="Times New Roman"/>
                <w:sz w:val="24"/>
                <w:szCs w:val="24"/>
              </w:rPr>
              <w:t xml:space="preserve"> утвержден</w:t>
            </w:r>
            <w:r w:rsidRPr="00A56FC5">
              <w:rPr>
                <w:rFonts w:ascii="Times New Roman" w:hAnsi="Times New Roman"/>
                <w:sz w:val="24"/>
                <w:szCs w:val="24"/>
              </w:rPr>
              <w:t>ы</w:t>
            </w:r>
            <w:r w:rsidR="00782ED7" w:rsidRPr="00A56FC5">
              <w:rPr>
                <w:rFonts w:ascii="Times New Roman" w:hAnsi="Times New Roman"/>
                <w:sz w:val="24"/>
                <w:szCs w:val="24"/>
              </w:rPr>
              <w:t xml:space="preserve"> график презентаций структурных подразделений для Общественного совета, согласно которому были проведены встречи структурных подразделений с представителями Общественного совета. По результатам презентаций были получены рекомендации Общественного совета, которые также были рассмотрены соответствующими подразделениями министерства.</w:t>
            </w:r>
          </w:p>
          <w:p w:rsidR="00782ED7" w:rsidRPr="00A56FC5" w:rsidRDefault="00782ED7" w:rsidP="00782ED7">
            <w:pPr>
              <w:spacing w:after="0" w:line="240" w:lineRule="auto"/>
              <w:jc w:val="both"/>
              <w:rPr>
                <w:rFonts w:ascii="Times New Roman" w:hAnsi="Times New Roman"/>
                <w:b/>
                <w:i/>
                <w:sz w:val="24"/>
                <w:szCs w:val="24"/>
              </w:rPr>
            </w:pPr>
            <w:r w:rsidRPr="00A56FC5">
              <w:rPr>
                <w:rFonts w:ascii="Times New Roman" w:hAnsi="Times New Roman"/>
                <w:sz w:val="24"/>
                <w:szCs w:val="24"/>
              </w:rPr>
              <w:t>Члены Общественного совета на постоянной основе принимают участие в заседаниях тендерных комиссий, а также в заседаниях конкурсных комиссий при отборе кандидатов на замещение вакантных должностей по конкурсу.</w:t>
            </w:r>
          </w:p>
          <w:p w:rsidR="00782ED7" w:rsidRPr="00A56FC5" w:rsidRDefault="00782ED7" w:rsidP="00782ED7">
            <w:pPr>
              <w:spacing w:after="0" w:line="240" w:lineRule="auto"/>
              <w:jc w:val="both"/>
              <w:rPr>
                <w:rFonts w:ascii="Times New Roman" w:hAnsi="Times New Roman"/>
                <w:b/>
                <w:i/>
                <w:sz w:val="24"/>
                <w:szCs w:val="24"/>
              </w:rPr>
            </w:pPr>
            <w:r w:rsidRPr="00A56FC5">
              <w:rPr>
                <w:rFonts w:ascii="Times New Roman" w:hAnsi="Times New Roman"/>
                <w:sz w:val="24"/>
                <w:szCs w:val="24"/>
              </w:rPr>
              <w:t>12 октября 2016 года Министерство организовало проведение Круглого стола с участием представителей Общественных советов по обсуждению Сводного отчета Правительства КР по исполнению Государственной стратегии антикоррупционной политики КР на 2015-2017 годы.</w:t>
            </w:r>
          </w:p>
          <w:p w:rsidR="00782ED7" w:rsidRPr="00A56FC5" w:rsidRDefault="00782ED7" w:rsidP="00782E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hAnsi="Times New Roman"/>
                <w:sz w:val="24"/>
                <w:szCs w:val="24"/>
              </w:rPr>
              <w:t>16 ноября 2016 года представители министерства оказали содействие в организации и приняли участие в Круглом столе, организованном Координационным совето</w:t>
            </w:r>
            <w:r w:rsidR="00F2197E" w:rsidRPr="00A56FC5">
              <w:rPr>
                <w:rFonts w:ascii="Times New Roman" w:hAnsi="Times New Roman"/>
                <w:sz w:val="24"/>
                <w:szCs w:val="24"/>
              </w:rPr>
              <w:t>м Общественных советов на тему «</w:t>
            </w:r>
            <w:r w:rsidRPr="00A56FC5">
              <w:rPr>
                <w:rFonts w:ascii="Times New Roman" w:hAnsi="Times New Roman"/>
                <w:sz w:val="24"/>
                <w:szCs w:val="24"/>
              </w:rPr>
              <w:t>Привлечение активной молодежи в новые составы общественных советов</w:t>
            </w:r>
            <w:r w:rsidR="00F2197E" w:rsidRPr="00A56FC5">
              <w:rPr>
                <w:rFonts w:ascii="Times New Roman" w:hAnsi="Times New Roman"/>
                <w:sz w:val="24"/>
                <w:szCs w:val="24"/>
              </w:rPr>
              <w:t>»</w:t>
            </w:r>
            <w:r w:rsidRPr="00A56FC5">
              <w:rPr>
                <w:rFonts w:ascii="Times New Roman" w:hAnsi="Times New Roman"/>
                <w:sz w:val="24"/>
                <w:szCs w:val="24"/>
              </w:rPr>
              <w:t>.</w:t>
            </w:r>
          </w:p>
          <w:p w:rsidR="00C84992" w:rsidRPr="00A56FC5" w:rsidRDefault="00C84992" w:rsidP="002B1A50">
            <w:pPr>
              <w:spacing w:after="0" w:line="240" w:lineRule="auto"/>
              <w:jc w:val="both"/>
              <w:rPr>
                <w:rFonts w:ascii="Times New Roman" w:hAnsi="Times New Roman"/>
                <w:sz w:val="24"/>
                <w:szCs w:val="24"/>
              </w:rPr>
            </w:pPr>
            <w:r w:rsidRPr="00A56FC5">
              <w:rPr>
                <w:rFonts w:ascii="Times New Roman" w:hAnsi="Times New Roman"/>
                <w:sz w:val="24"/>
                <w:szCs w:val="24"/>
              </w:rPr>
              <w:t>Ведется</w:t>
            </w:r>
            <w:r w:rsidR="008E6995" w:rsidRPr="00A56FC5">
              <w:rPr>
                <w:rFonts w:ascii="Times New Roman" w:hAnsi="Times New Roman"/>
                <w:sz w:val="24"/>
                <w:szCs w:val="24"/>
              </w:rPr>
              <w:t xml:space="preserve"> </w:t>
            </w:r>
            <w:r w:rsidR="00351B43" w:rsidRPr="00A56FC5">
              <w:rPr>
                <w:rFonts w:ascii="Times New Roman" w:hAnsi="Times New Roman"/>
                <w:sz w:val="24"/>
                <w:szCs w:val="24"/>
              </w:rPr>
              <w:t xml:space="preserve">работа </w:t>
            </w:r>
            <w:r w:rsidR="008E6995" w:rsidRPr="00A56FC5">
              <w:rPr>
                <w:rFonts w:ascii="Times New Roman" w:hAnsi="Times New Roman"/>
                <w:sz w:val="24"/>
                <w:szCs w:val="24"/>
              </w:rPr>
              <w:t xml:space="preserve">по информированию Комиссии по отбору членов общественных советов по запросам Аппарата Правительства </w:t>
            </w:r>
            <w:r w:rsidR="002B1A50" w:rsidRPr="00A56FC5">
              <w:rPr>
                <w:rFonts w:ascii="Times New Roman" w:hAnsi="Times New Roman"/>
                <w:sz w:val="24"/>
                <w:szCs w:val="24"/>
              </w:rPr>
              <w:t>КР</w:t>
            </w:r>
            <w:r w:rsidR="008E6995" w:rsidRPr="00A56FC5">
              <w:rPr>
                <w:rFonts w:ascii="Times New Roman" w:hAnsi="Times New Roman"/>
                <w:sz w:val="24"/>
                <w:szCs w:val="24"/>
              </w:rPr>
              <w:t xml:space="preserve"> о кандидатах в члены общественного совета МЭ КР</w:t>
            </w:r>
            <w:r w:rsidR="00351B43" w:rsidRPr="00A56FC5">
              <w:rPr>
                <w:rFonts w:ascii="Times New Roman" w:hAnsi="Times New Roman"/>
                <w:sz w:val="24"/>
                <w:szCs w:val="24"/>
              </w:rPr>
              <w:t xml:space="preserve">. </w:t>
            </w:r>
          </w:p>
          <w:p w:rsidR="002B1A50" w:rsidRPr="00A56FC5" w:rsidRDefault="00C84992" w:rsidP="002B1A50">
            <w:pPr>
              <w:spacing w:after="0" w:line="240" w:lineRule="auto"/>
              <w:jc w:val="both"/>
              <w:rPr>
                <w:rFonts w:ascii="Times New Roman" w:hAnsi="Times New Roman"/>
                <w:sz w:val="24"/>
                <w:szCs w:val="24"/>
              </w:rPr>
            </w:pPr>
            <w:r w:rsidRPr="00A56FC5">
              <w:rPr>
                <w:rFonts w:ascii="Times New Roman" w:hAnsi="Times New Roman"/>
                <w:sz w:val="24"/>
                <w:szCs w:val="24"/>
              </w:rPr>
              <w:t>В 2017 году б</w:t>
            </w:r>
            <w:r w:rsidR="002B1A50" w:rsidRPr="00A56FC5">
              <w:rPr>
                <w:rFonts w:ascii="Times New Roman" w:hAnsi="Times New Roman"/>
                <w:sz w:val="24"/>
                <w:szCs w:val="24"/>
              </w:rPr>
              <w:t xml:space="preserve">ыла проведена совместная с Общественным советом  работа по рассмотрению и разъяснению процедур получения разрешительных документов при экспорте товаров, произведенных в КР, а именно при экспорте корня валерианы в Германию в соответствии с обращением предпринимателя Э.Макеева. </w:t>
            </w:r>
          </w:p>
          <w:p w:rsidR="002B1A50" w:rsidRPr="00A56FC5" w:rsidRDefault="002B1A50" w:rsidP="002B1A50">
            <w:pPr>
              <w:spacing w:after="0" w:line="240" w:lineRule="auto"/>
              <w:jc w:val="both"/>
              <w:rPr>
                <w:rFonts w:ascii="Times New Roman" w:hAnsi="Times New Roman"/>
                <w:sz w:val="24"/>
                <w:szCs w:val="24"/>
              </w:rPr>
            </w:pPr>
            <w:r w:rsidRPr="00A56FC5">
              <w:rPr>
                <w:rFonts w:ascii="Times New Roman" w:hAnsi="Times New Roman"/>
                <w:sz w:val="24"/>
                <w:szCs w:val="24"/>
              </w:rPr>
              <w:t>По запросу Общественного совета, министерством  была проведена следующая работа:</w:t>
            </w:r>
          </w:p>
          <w:p w:rsidR="002B1A50" w:rsidRPr="00A56FC5" w:rsidRDefault="002B1A50" w:rsidP="002B1A50">
            <w:pPr>
              <w:spacing w:after="0" w:line="240" w:lineRule="auto"/>
              <w:jc w:val="both"/>
              <w:rPr>
                <w:rFonts w:ascii="Times New Roman" w:hAnsi="Times New Roman"/>
                <w:sz w:val="24"/>
                <w:szCs w:val="24"/>
              </w:rPr>
            </w:pPr>
            <w:r w:rsidRPr="00A56FC5">
              <w:rPr>
                <w:rFonts w:ascii="Times New Roman" w:hAnsi="Times New Roman"/>
                <w:sz w:val="24"/>
                <w:szCs w:val="24"/>
              </w:rPr>
              <w:t>- проведено рабочее совещание для обсуждения дальнейших шагов по решению данного вопроса с участием представителей заинтересованных сторон (предприниматель, представители управления торговли и лицензирования МЭ КР, представители Департамента карантина растений МСХППМ КР, ГАООСЛХ), на которое были также приглашены представители ОС. По итогам совещания было решено:</w:t>
            </w:r>
          </w:p>
          <w:p w:rsidR="002B1A50" w:rsidRPr="00A56FC5" w:rsidRDefault="002B1A50" w:rsidP="002B1A50">
            <w:pPr>
              <w:spacing w:after="0" w:line="240" w:lineRule="auto"/>
              <w:jc w:val="both"/>
              <w:rPr>
                <w:rFonts w:ascii="Times New Roman" w:hAnsi="Times New Roman"/>
                <w:sz w:val="24"/>
                <w:szCs w:val="24"/>
              </w:rPr>
            </w:pPr>
            <w:r w:rsidRPr="00A56FC5">
              <w:rPr>
                <w:rFonts w:ascii="Times New Roman" w:hAnsi="Times New Roman"/>
                <w:sz w:val="24"/>
                <w:szCs w:val="24"/>
              </w:rPr>
              <w:t>- направить образец корня валерианы в НАН КР для проведения биологических исследований для подтверждения выращивания валерианы в огородах,</w:t>
            </w:r>
          </w:p>
          <w:p w:rsidR="002B1A50" w:rsidRPr="00A56FC5" w:rsidRDefault="002B1A50" w:rsidP="002B1A50">
            <w:pPr>
              <w:spacing w:after="0" w:line="240" w:lineRule="auto"/>
              <w:jc w:val="both"/>
              <w:rPr>
                <w:rFonts w:ascii="Times New Roman" w:hAnsi="Times New Roman"/>
                <w:sz w:val="24"/>
                <w:szCs w:val="24"/>
              </w:rPr>
            </w:pPr>
            <w:r w:rsidRPr="00A56FC5">
              <w:rPr>
                <w:rFonts w:ascii="Times New Roman" w:hAnsi="Times New Roman"/>
                <w:sz w:val="24"/>
                <w:szCs w:val="24"/>
              </w:rPr>
              <w:t xml:space="preserve">- ГАООСЛХ рассмотреть заключение НАН КР и выдать соответствующее заключение, а также рассмотреть вопрос упрощения процедуры выдачи разрешительных документов на вывоз корня валерианы, </w:t>
            </w:r>
          </w:p>
          <w:p w:rsidR="002B1A50" w:rsidRPr="00A56FC5" w:rsidRDefault="002B1A50" w:rsidP="002B1A50">
            <w:pPr>
              <w:spacing w:after="0" w:line="240" w:lineRule="auto"/>
              <w:jc w:val="both"/>
              <w:rPr>
                <w:rFonts w:ascii="Times New Roman" w:hAnsi="Times New Roman"/>
                <w:sz w:val="24"/>
                <w:szCs w:val="24"/>
              </w:rPr>
            </w:pPr>
            <w:r w:rsidRPr="00A56FC5">
              <w:rPr>
                <w:rFonts w:ascii="Times New Roman" w:hAnsi="Times New Roman"/>
                <w:sz w:val="24"/>
                <w:szCs w:val="24"/>
              </w:rPr>
              <w:t xml:space="preserve">- дать заключение является ли корень валерианы не дикорастущим лекарственным сырьем, </w:t>
            </w:r>
          </w:p>
          <w:p w:rsidR="002B1A50" w:rsidRPr="00A56FC5" w:rsidRDefault="002B1A50" w:rsidP="002B1A50">
            <w:pPr>
              <w:spacing w:after="0" w:line="240" w:lineRule="auto"/>
              <w:jc w:val="both"/>
              <w:rPr>
                <w:rFonts w:ascii="Times New Roman" w:hAnsi="Times New Roman"/>
                <w:sz w:val="24"/>
                <w:szCs w:val="24"/>
              </w:rPr>
            </w:pPr>
            <w:r w:rsidRPr="00A56FC5">
              <w:rPr>
                <w:rFonts w:ascii="Times New Roman" w:hAnsi="Times New Roman"/>
                <w:sz w:val="24"/>
                <w:szCs w:val="24"/>
              </w:rPr>
              <w:t xml:space="preserve">- Департаменту карантина растений рассмотреть вопрос выдачи фитосанитарного сертификата. </w:t>
            </w:r>
          </w:p>
          <w:p w:rsidR="002B1A50" w:rsidRPr="00A56FC5" w:rsidRDefault="002B1A50" w:rsidP="00351B43">
            <w:pPr>
              <w:spacing w:after="0" w:line="240" w:lineRule="auto"/>
              <w:jc w:val="both"/>
              <w:rPr>
                <w:rFonts w:ascii="Times New Roman" w:hAnsi="Times New Roman"/>
                <w:sz w:val="24"/>
                <w:szCs w:val="24"/>
              </w:rPr>
            </w:pPr>
            <w:r w:rsidRPr="00A56FC5">
              <w:rPr>
                <w:rFonts w:ascii="Times New Roman" w:hAnsi="Times New Roman"/>
                <w:sz w:val="24"/>
                <w:szCs w:val="24"/>
              </w:rPr>
              <w:t>Соответствующие письма уведомления о решении рабочей группы были направлены в ОС (№19-3/13513 от 29.09.2017), а также предпринимателю и  заинтересованным ведомствам.</w:t>
            </w:r>
          </w:p>
          <w:p w:rsidR="00C84992" w:rsidRPr="00A56FC5" w:rsidRDefault="002B1A50" w:rsidP="00C84992">
            <w:pPr>
              <w:spacing w:after="0" w:line="240" w:lineRule="auto"/>
              <w:jc w:val="both"/>
              <w:rPr>
                <w:rFonts w:ascii="Times New Roman" w:hAnsi="Times New Roman"/>
                <w:sz w:val="24"/>
                <w:szCs w:val="24"/>
              </w:rPr>
            </w:pPr>
            <w:r w:rsidRPr="00A56FC5">
              <w:rPr>
                <w:rFonts w:ascii="Times New Roman" w:hAnsi="Times New Roman"/>
                <w:sz w:val="24"/>
                <w:szCs w:val="24"/>
                <w:lang w:val="ky-KG" w:eastAsia="ru-RU"/>
              </w:rPr>
              <w:t xml:space="preserve">Члены Общественного совета МЭ КР </w:t>
            </w:r>
            <w:r w:rsidRPr="00A56FC5">
              <w:rPr>
                <w:rFonts w:ascii="Times New Roman" w:hAnsi="Times New Roman"/>
                <w:sz w:val="24"/>
                <w:szCs w:val="24"/>
              </w:rPr>
              <w:t xml:space="preserve">на постоянной основе приглашаются для участия в заседаниях тендерных комиссий, а также в заседаниях </w:t>
            </w:r>
            <w:r w:rsidRPr="00A56FC5">
              <w:rPr>
                <w:rFonts w:ascii="Times New Roman" w:hAnsi="Times New Roman"/>
                <w:sz w:val="24"/>
                <w:szCs w:val="24"/>
              </w:rPr>
              <w:lastRenderedPageBreak/>
              <w:t xml:space="preserve">конкурсных комиссий при отборе кандидатов на замещение вакантных должностей по конкурсу. </w:t>
            </w:r>
          </w:p>
          <w:p w:rsidR="002B1A50" w:rsidRPr="00A56FC5" w:rsidRDefault="002B1A50" w:rsidP="00E80F14">
            <w:pPr>
              <w:spacing w:before="120" w:after="0" w:line="240" w:lineRule="auto"/>
              <w:jc w:val="both"/>
              <w:rPr>
                <w:rFonts w:ascii="Times New Roman" w:hAnsi="Times New Roman"/>
                <w:sz w:val="24"/>
                <w:szCs w:val="24"/>
                <w:lang w:eastAsia="ru-RU"/>
              </w:rPr>
            </w:pPr>
            <w:r w:rsidRPr="00A56FC5">
              <w:rPr>
                <w:rFonts w:ascii="Times New Roman" w:hAnsi="Times New Roman"/>
                <w:sz w:val="24"/>
                <w:szCs w:val="24"/>
                <w:lang w:eastAsia="ru-RU"/>
              </w:rPr>
              <w:t xml:space="preserve">В целях выработки проекта Концепции фискальной политики в Кыргызской Республике на 2017-2040 годы и доработки проекта новой редакции Налогового кодекса КР, в рамках распоряжения Правительства КР от 25 ноября 2016 года №512 создана Межведомственная рабочая группа, в состав которой вошли также представители бизнес-сообщества. </w:t>
            </w:r>
          </w:p>
        </w:tc>
      </w:tr>
      <w:tr w:rsidR="008123BF"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lastRenderedPageBreak/>
              <w:t>VI</w:t>
            </w:r>
            <w:r w:rsidRPr="00A56FC5">
              <w:rPr>
                <w:rFonts w:ascii="Times New Roman" w:hAnsi="Times New Roman" w:cs="Times New Roman"/>
                <w:b/>
                <w:bCs/>
                <w:sz w:val="24"/>
                <w:szCs w:val="24"/>
                <w:lang w:val="en-US"/>
              </w:rPr>
              <w:t>II</w:t>
            </w:r>
            <w:r w:rsidRPr="00A56FC5">
              <w:rPr>
                <w:rFonts w:ascii="Times New Roman" w:hAnsi="Times New Roman" w:cs="Times New Roman"/>
                <w:b/>
                <w:bCs/>
                <w:sz w:val="24"/>
                <w:szCs w:val="24"/>
              </w:rPr>
              <w:t>. Снижение коррупции в сфере государственного регулирования предпринимательской деятельности и предоставления государственных услуг</w:t>
            </w:r>
          </w:p>
        </w:tc>
      </w:tr>
      <w:tr w:rsidR="00A679F7"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22</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Установить диалог государственных органов с бизнес-сообществом по повышению их информированности о рисках коррупции и методов противодействия коррупции для частного сектора</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1) Использование существующих или создание новых площадок для проведения эффективного диалога государственных органов с бизнес-сообществом по повышению его информированности о рисках коррупции;</w:t>
            </w:r>
          </w:p>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2) разработка процедур обратной связи с бизнес-сообществом, обеспечивающих его участие и возможности представлять предложения во время подготовки проектов НПА, затрагивающих интересы частного сектора</w:t>
            </w: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Постоянно</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8123BF"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МЮ, Генпрокуратура (по согласованию), Аппарат Правительства, государственные органы, ОМСУ (по согласованию), НПО (по согласованию), ОС (по согласованию)</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BF2418" w:rsidRPr="00A56FC5" w:rsidRDefault="008123B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Обеспечено активное взаимодействие госорганов и бизнес-сообщества, подготовлены и реализованы предложения по улучшению законодательства и правоприменительной практики в части защиты прав частного сектора. Широкое освещение в СМИ мероприятий, проведенных с участием предпринимателей/описание мероприятий проведенных с участием представителей бизнес-сообщества в противодействии коррупции</w:t>
            </w:r>
          </w:p>
        </w:tc>
      </w:tr>
      <w:tr w:rsidR="006E5ECB"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A56FC5" w:rsidRDefault="00B35B9F" w:rsidP="000139B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 xml:space="preserve">Отчет о выполнении: </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 xml:space="preserve">В целях информирования общественности по вопросам, касающихся ведения предпринимательской деятельности, а также новых правил и положений в условиях Евразийского экономического союза, приказом Министерства от 15.02.2016г. № 39 был образован информационный центр Министерства экономики КР (Call - center). </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 xml:space="preserve">Информационный Центр осуществляет организационно-методическое, консультационно-информационное и техническое сопровождение деятельности Министерства о проводимых реформах Министерства, относительно новых правил и положений в условиях Евразийского экономического союза (далее - ЕАЭС). </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Информационный Центр взаимодействует на постоянной основе с министерствами, государственными комитетами, государственными службами, административными ведомствами и иными государственными органами по реализации государственной политики в области социально-экономического развития страны.</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Основной целью деятельности Информационного Центра является информационное сопровождение и разъяснение широкой общественности о правилах ведения предпринимательской деятельности в стране, новых положениях в условиях Евразийского экономического союза, а также возможностях статуса ВСП +.</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 xml:space="preserve">Для получения консультации и подробной информации граждане и предприниматели могут обращаться в информационный центр по прямому </w:t>
            </w:r>
            <w:r w:rsidRPr="00A56FC5">
              <w:rPr>
                <w:rFonts w:ascii="Times New Roman" w:hAnsi="Times New Roman"/>
                <w:sz w:val="24"/>
                <w:szCs w:val="24"/>
              </w:rPr>
              <w:lastRenderedPageBreak/>
              <w:t>телефонному номеру-1220, а также отправлять свои вопросы в электронном виде через интернет-портал www.info.trade.kg.</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Также на базе Министер</w:t>
            </w:r>
            <w:r w:rsidR="00EF56F7" w:rsidRPr="00A56FC5">
              <w:rPr>
                <w:rFonts w:ascii="Times New Roman" w:hAnsi="Times New Roman"/>
                <w:sz w:val="24"/>
                <w:szCs w:val="24"/>
              </w:rPr>
              <w:t>ства приказом от 09.09.2015г. №</w:t>
            </w:r>
            <w:r w:rsidRPr="00A56FC5">
              <w:rPr>
                <w:rFonts w:ascii="Times New Roman" w:hAnsi="Times New Roman"/>
                <w:sz w:val="24"/>
                <w:szCs w:val="24"/>
              </w:rPr>
              <w:t>209 создан Координационный Совет при Министре экономики КР по взаимодействию с бизнес-сообществом.</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 xml:space="preserve">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путем обеспечения диалога между государственными органами и бизнес-сообществом, на котором представителями бизнеса озвучиваются проблемные вопросы либо предложения по предпринимательству, где совместно прорабатываются меры, направленные улучшение бизнес среды. </w:t>
            </w:r>
          </w:p>
          <w:p w:rsidR="00A61ACE" w:rsidRPr="00A56FC5" w:rsidRDefault="00A61ACE" w:rsidP="00AA3C8C">
            <w:pPr>
              <w:pStyle w:val="af1"/>
              <w:jc w:val="both"/>
              <w:rPr>
                <w:rFonts w:ascii="Times New Roman" w:hAnsi="Times New Roman"/>
                <w:sz w:val="24"/>
                <w:szCs w:val="24"/>
              </w:rPr>
            </w:pPr>
            <w:r w:rsidRPr="00A56FC5">
              <w:rPr>
                <w:rFonts w:ascii="Times New Roman" w:hAnsi="Times New Roman"/>
                <w:sz w:val="24"/>
                <w:szCs w:val="24"/>
              </w:rPr>
              <w:t>В целях усиления роли бизнес ассоциаций КР, распоряжением Премьер-министра КР от 03.02.2017г. № 95 была образована межведомственная рабочая группа (далее - МРГ), с включение в состав заинтересованных государственных органов и бизнес-ассоциаций.</w:t>
            </w:r>
          </w:p>
          <w:p w:rsidR="00A61ACE" w:rsidRPr="00A56FC5" w:rsidRDefault="00A61ACE" w:rsidP="00A61ACE">
            <w:pPr>
              <w:pStyle w:val="af1"/>
              <w:jc w:val="both"/>
              <w:rPr>
                <w:rFonts w:ascii="Times New Roman" w:hAnsi="Times New Roman"/>
                <w:sz w:val="24"/>
                <w:szCs w:val="24"/>
              </w:rPr>
            </w:pPr>
            <w:r w:rsidRPr="00A56FC5">
              <w:rPr>
                <w:rFonts w:ascii="Times New Roman" w:hAnsi="Times New Roman"/>
                <w:sz w:val="24"/>
                <w:szCs w:val="24"/>
              </w:rPr>
              <w:t>В рамках МРГ было проведено 4 заседания в рамках которых вырабатываются механизмы объединения маленьких бизнес-ассоциаций в более крупные и сильные ассоциации, а также стимулирующие меры для субъектов предпринимательства становиться членами данных бизнес ассоциаций.</w:t>
            </w:r>
          </w:p>
          <w:p w:rsidR="00A61ACE" w:rsidRPr="00A56FC5" w:rsidRDefault="00A61ACE" w:rsidP="00A61ACE">
            <w:pPr>
              <w:pStyle w:val="af1"/>
              <w:jc w:val="both"/>
              <w:rPr>
                <w:rFonts w:ascii="Times New Roman" w:hAnsi="Times New Roman"/>
                <w:sz w:val="24"/>
                <w:szCs w:val="24"/>
              </w:rPr>
            </w:pPr>
            <w:r w:rsidRPr="00A56FC5">
              <w:rPr>
                <w:rFonts w:ascii="Times New Roman" w:hAnsi="Times New Roman"/>
                <w:sz w:val="24"/>
                <w:szCs w:val="24"/>
              </w:rPr>
              <w:t>Вместе с тем, Министерством с целью снижения нагрузки на субъектов предпринимательства путем уменьшения количества предоставления отчетности в государственные органы и Национальный статистический комитет КР, приказом Министерства от 30.03.2017г. №17 образована рабочая группа в состав которой вошли представители Министерства, Государственной налоговой службы при Правительстве КР, Национального статистического комитета КР и представителей бизнес сообщества.</w:t>
            </w:r>
          </w:p>
          <w:p w:rsidR="00A61ACE" w:rsidRPr="00A56FC5" w:rsidRDefault="00A61ACE" w:rsidP="00A61ACE">
            <w:pPr>
              <w:pStyle w:val="af1"/>
              <w:jc w:val="both"/>
              <w:rPr>
                <w:rFonts w:ascii="Times New Roman" w:hAnsi="Times New Roman"/>
                <w:sz w:val="24"/>
                <w:szCs w:val="24"/>
              </w:rPr>
            </w:pPr>
            <w:r w:rsidRPr="00A56FC5">
              <w:rPr>
                <w:rFonts w:ascii="Times New Roman" w:hAnsi="Times New Roman"/>
                <w:sz w:val="24"/>
                <w:szCs w:val="24"/>
              </w:rPr>
              <w:t>Министерством на постоянной основе проводятся встречи с бизнес-сообществом по различным вопросам и направлениям, затрагивающих предпринимательскую деятельность. в рамках которых освещаются принятые меры по улучшению условий ведения предпринимательской деятельности.</w:t>
            </w:r>
          </w:p>
          <w:p w:rsidR="00A61ACE" w:rsidRPr="00A56FC5" w:rsidRDefault="00A61ACE" w:rsidP="00A61ACE">
            <w:pPr>
              <w:pStyle w:val="af1"/>
              <w:jc w:val="both"/>
              <w:rPr>
                <w:rFonts w:ascii="Times New Roman" w:hAnsi="Times New Roman"/>
                <w:sz w:val="24"/>
                <w:szCs w:val="24"/>
              </w:rPr>
            </w:pPr>
            <w:r w:rsidRPr="00A56FC5">
              <w:rPr>
                <w:rFonts w:ascii="Times New Roman" w:hAnsi="Times New Roman"/>
                <w:sz w:val="24"/>
                <w:szCs w:val="24"/>
              </w:rPr>
              <w:t>В августе 2017 года совместно с ОАО «Гарантийный фонд» была проведена ознакомительная презентация по условиям получения гарантий в ОАО «Гарантийный фонд»;</w:t>
            </w:r>
          </w:p>
          <w:p w:rsidR="00A61ACE" w:rsidRPr="00A56FC5" w:rsidRDefault="00A61ACE" w:rsidP="00A61ACE">
            <w:pPr>
              <w:pStyle w:val="af1"/>
              <w:jc w:val="both"/>
              <w:rPr>
                <w:rFonts w:ascii="Times New Roman" w:hAnsi="Times New Roman"/>
                <w:sz w:val="24"/>
                <w:szCs w:val="24"/>
              </w:rPr>
            </w:pPr>
            <w:r w:rsidRPr="00A56FC5">
              <w:rPr>
                <w:rFonts w:ascii="Times New Roman" w:hAnsi="Times New Roman"/>
                <w:sz w:val="24"/>
                <w:szCs w:val="24"/>
              </w:rPr>
              <w:t>В сентябре 2017 года состоялась встреча Министра с представителями бизнес-сообщества по обсуждению проекта программы Правительства КР «Жаны доорго – кырк кадам»;</w:t>
            </w:r>
          </w:p>
          <w:p w:rsidR="00A61ACE" w:rsidRPr="00A56FC5" w:rsidRDefault="00A61ACE" w:rsidP="00A61ACE">
            <w:pPr>
              <w:pStyle w:val="af1"/>
              <w:jc w:val="both"/>
              <w:rPr>
                <w:rFonts w:ascii="Times New Roman" w:hAnsi="Times New Roman"/>
                <w:sz w:val="24"/>
                <w:szCs w:val="24"/>
              </w:rPr>
            </w:pPr>
            <w:r w:rsidRPr="00A56FC5">
              <w:rPr>
                <w:rFonts w:ascii="Times New Roman" w:hAnsi="Times New Roman"/>
                <w:sz w:val="24"/>
                <w:szCs w:val="24"/>
              </w:rPr>
              <w:t>В октябре состоялась встреча представителей Японского агентства международного сотрудничества (JICA) c представителями Министерства и бизнес-сообществом, по обсуждению вопросов усиления потенциала бизнес-сообщества в КР.</w:t>
            </w:r>
          </w:p>
          <w:p w:rsidR="00A61ACE" w:rsidRPr="00A56FC5" w:rsidRDefault="00A61ACE" w:rsidP="00A61ACE">
            <w:pPr>
              <w:pStyle w:val="af1"/>
              <w:jc w:val="both"/>
              <w:rPr>
                <w:rFonts w:ascii="Times New Roman" w:hAnsi="Times New Roman"/>
                <w:sz w:val="24"/>
                <w:szCs w:val="24"/>
              </w:rPr>
            </w:pPr>
            <w:r w:rsidRPr="00A56FC5">
              <w:rPr>
                <w:rFonts w:ascii="Times New Roman" w:hAnsi="Times New Roman"/>
                <w:sz w:val="24"/>
                <w:szCs w:val="24"/>
              </w:rPr>
              <w:t>Кроме того, 8 октября 2017 года была проведена встреча Президента КР  А.Ш. Атамбаева с предпринимателями.</w:t>
            </w:r>
          </w:p>
          <w:p w:rsidR="00A75A71" w:rsidRPr="00A56FC5" w:rsidRDefault="00A75A71" w:rsidP="00A75A71">
            <w:pPr>
              <w:pStyle w:val="tkTablica"/>
              <w:spacing w:after="0" w:line="240" w:lineRule="auto"/>
              <w:rPr>
                <w:rStyle w:val="a8"/>
                <w:rFonts w:ascii="Times New Roman" w:hAnsi="Times New Roman"/>
                <w:sz w:val="24"/>
                <w:szCs w:val="24"/>
              </w:rPr>
            </w:pPr>
            <w:r w:rsidRPr="00A56FC5">
              <w:rPr>
                <w:rStyle w:val="a8"/>
                <w:rFonts w:ascii="Times New Roman" w:hAnsi="Times New Roman"/>
                <w:sz w:val="24"/>
                <w:szCs w:val="24"/>
              </w:rPr>
              <w:t>В связи со сложившейся ситуацией на кыргызско-казахстанской государственной границе по пропуску товаров через госграницу была создана Комиссия по оценке ущерба, причиненного в результате задержки товаров и продукции на кыргызско-казахстанской государственной границе в период с 10 октября 2017 года. Комиссия утверждена постановлением Правительства Кыргызской Республики «О мерах государственной поддержки субъектов Кыргызской Республики, пострадавших в результате сложившейся ситуации на кыргызско-казахстанском государственной границе» от 30.10.2017 г. №718. В состав Комиссии включены представители бизнес-сообщества.</w:t>
            </w:r>
          </w:p>
          <w:p w:rsidR="00A75A71" w:rsidRPr="00A56FC5" w:rsidRDefault="00A75A71" w:rsidP="00A75A71">
            <w:pPr>
              <w:pStyle w:val="tkTablica"/>
              <w:spacing w:after="0" w:line="240" w:lineRule="auto"/>
              <w:rPr>
                <w:rStyle w:val="a8"/>
                <w:rFonts w:ascii="Times New Roman" w:hAnsi="Times New Roman"/>
                <w:sz w:val="24"/>
                <w:szCs w:val="24"/>
              </w:rPr>
            </w:pPr>
            <w:r w:rsidRPr="00A56FC5">
              <w:rPr>
                <w:rStyle w:val="a8"/>
                <w:rFonts w:ascii="Times New Roman" w:hAnsi="Times New Roman"/>
                <w:sz w:val="24"/>
                <w:szCs w:val="24"/>
              </w:rPr>
              <w:t xml:space="preserve">В целях поддержания и развития ювелирной отрасли, Министерством 24 и 27 ноября 2017 года проведены встречи с государственными органами и представителями бизнес-сообщества, осуществляющими деятельность в ювелирной отрасли по обсуждению проблемных вопросов в ювелирной отрасли. </w:t>
            </w:r>
          </w:p>
          <w:p w:rsidR="00260C5C" w:rsidRPr="00A56FC5" w:rsidRDefault="00260C5C" w:rsidP="00260C5C">
            <w:pPr>
              <w:pStyle w:val="tkTablica"/>
              <w:spacing w:after="0" w:line="240" w:lineRule="auto"/>
              <w:rPr>
                <w:rFonts w:ascii="Times New Roman" w:hAnsi="Times New Roman" w:cs="Times New Roman"/>
                <w:sz w:val="24"/>
                <w:szCs w:val="24"/>
              </w:rPr>
            </w:pPr>
            <w:r w:rsidRPr="00A56FC5">
              <w:rPr>
                <w:rStyle w:val="a8"/>
                <w:rFonts w:ascii="Times New Roman" w:hAnsi="Times New Roman"/>
                <w:sz w:val="24"/>
                <w:szCs w:val="24"/>
              </w:rPr>
              <w:t xml:space="preserve">Выпуск пресс-релизов </w:t>
            </w:r>
            <w:r w:rsidRPr="00A56FC5">
              <w:rPr>
                <w:rFonts w:ascii="Times New Roman" w:hAnsi="Times New Roman" w:cs="Times New Roman"/>
                <w:sz w:val="24"/>
                <w:szCs w:val="24"/>
              </w:rPr>
              <w:t>по итогам встречи с бизнесом в рубрике «Новости», рассылка в СМИ, социальные сети.</w:t>
            </w:r>
          </w:p>
          <w:p w:rsidR="00260C5C" w:rsidRPr="00A56FC5" w:rsidRDefault="00260C5C" w:rsidP="00260C5C">
            <w:pPr>
              <w:pStyle w:val="10"/>
              <w:numPr>
                <w:ilvl w:val="0"/>
                <w:numId w:val="24"/>
              </w:numPr>
              <w:spacing w:after="0" w:line="240" w:lineRule="auto"/>
              <w:jc w:val="both"/>
              <w:rPr>
                <w:rFonts w:ascii="Times New Roman" w:hAnsi="Times New Roman"/>
                <w:sz w:val="24"/>
                <w:szCs w:val="24"/>
              </w:rPr>
            </w:pPr>
            <w:r w:rsidRPr="00A56FC5">
              <w:rPr>
                <w:rFonts w:ascii="Times New Roman" w:hAnsi="Times New Roman"/>
                <w:sz w:val="24"/>
                <w:szCs w:val="24"/>
              </w:rPr>
              <w:t>О проводимой работе в рамках оптимизации нормативной правовой базы и  исклю</w:t>
            </w:r>
            <w:r w:rsidR="00510B5F" w:rsidRPr="00A56FC5">
              <w:rPr>
                <w:rFonts w:ascii="Times New Roman" w:hAnsi="Times New Roman"/>
                <w:sz w:val="24"/>
                <w:szCs w:val="24"/>
              </w:rPr>
              <w:t>чения барьеров для бизнес-среды;</w:t>
            </w:r>
          </w:p>
          <w:p w:rsidR="00260C5C" w:rsidRPr="00A56FC5" w:rsidRDefault="008033E7" w:rsidP="00260C5C">
            <w:pPr>
              <w:pStyle w:val="10"/>
              <w:numPr>
                <w:ilvl w:val="0"/>
                <w:numId w:val="24"/>
              </w:numPr>
              <w:spacing w:after="0" w:line="240" w:lineRule="auto"/>
              <w:rPr>
                <w:rFonts w:ascii="Times New Roman" w:hAnsi="Times New Roman"/>
                <w:sz w:val="24"/>
                <w:szCs w:val="24"/>
              </w:rPr>
            </w:pPr>
            <w:hyperlink r:id="rId11" w:history="1">
              <w:r w:rsidR="00260C5C" w:rsidRPr="00A56FC5">
                <w:rPr>
                  <w:rFonts w:ascii="Times New Roman" w:hAnsi="Times New Roman"/>
                  <w:sz w:val="24"/>
                  <w:szCs w:val="24"/>
                </w:rPr>
                <w:t>О проекте Концепции создания государственной системы АРВ</w:t>
              </w:r>
            </w:hyperlink>
            <w:r w:rsidR="00510B5F" w:rsidRPr="00A56FC5">
              <w:rPr>
                <w:rFonts w:ascii="Times New Roman" w:hAnsi="Times New Roman"/>
                <w:sz w:val="24"/>
                <w:szCs w:val="24"/>
              </w:rPr>
              <w:t>;</w:t>
            </w:r>
          </w:p>
          <w:p w:rsidR="00260C5C" w:rsidRPr="00A56FC5" w:rsidRDefault="008033E7" w:rsidP="00260C5C">
            <w:pPr>
              <w:pStyle w:val="10"/>
              <w:numPr>
                <w:ilvl w:val="0"/>
                <w:numId w:val="24"/>
              </w:numPr>
              <w:spacing w:after="0" w:line="240" w:lineRule="auto"/>
              <w:rPr>
                <w:rFonts w:ascii="Times New Roman" w:hAnsi="Times New Roman"/>
                <w:sz w:val="24"/>
                <w:szCs w:val="24"/>
              </w:rPr>
            </w:pPr>
            <w:hyperlink r:id="rId12" w:history="1">
              <w:r w:rsidR="00260C5C" w:rsidRPr="00A56FC5">
                <w:rPr>
                  <w:rFonts w:ascii="Times New Roman" w:hAnsi="Times New Roman"/>
                  <w:sz w:val="24"/>
                  <w:szCs w:val="24"/>
                </w:rPr>
                <w:t>О госконтроле (надзоре) за соблюдением требований ТР промышленной продукции, находящейся в обращении на рынке КР</w:t>
              </w:r>
            </w:hyperlink>
            <w:r w:rsidR="00510B5F" w:rsidRPr="00A56FC5">
              <w:rPr>
                <w:rFonts w:ascii="Times New Roman" w:hAnsi="Times New Roman"/>
                <w:sz w:val="24"/>
                <w:szCs w:val="24"/>
              </w:rPr>
              <w:t>;</w:t>
            </w:r>
          </w:p>
          <w:p w:rsidR="00260C5C" w:rsidRPr="00A56FC5" w:rsidRDefault="00260C5C" w:rsidP="00260C5C">
            <w:pPr>
              <w:pStyle w:val="1"/>
              <w:numPr>
                <w:ilvl w:val="0"/>
                <w:numId w:val="24"/>
              </w:numPr>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О внесении изменений в Перечень товаров, для которых устанавливается минимальный уровень контрольных цен</w:t>
            </w:r>
            <w:r w:rsidR="00510B5F" w:rsidRPr="00A56FC5">
              <w:rPr>
                <w:rFonts w:ascii="Times New Roman" w:eastAsia="Times New Roman" w:hAnsi="Times New Roman"/>
                <w:sz w:val="24"/>
                <w:szCs w:val="24"/>
                <w:lang w:eastAsia="ru-RU"/>
              </w:rPr>
              <w:t>;</w:t>
            </w:r>
          </w:p>
          <w:p w:rsidR="00260C5C" w:rsidRPr="00A56FC5" w:rsidRDefault="008033E7" w:rsidP="00260C5C">
            <w:pPr>
              <w:pStyle w:val="10"/>
              <w:numPr>
                <w:ilvl w:val="0"/>
                <w:numId w:val="24"/>
              </w:numPr>
              <w:spacing w:after="0" w:line="240" w:lineRule="auto"/>
              <w:rPr>
                <w:rFonts w:ascii="Times New Roman" w:hAnsi="Times New Roman"/>
                <w:sz w:val="24"/>
                <w:szCs w:val="24"/>
              </w:rPr>
            </w:pPr>
            <w:hyperlink r:id="rId13" w:history="1">
              <w:r w:rsidR="00260C5C" w:rsidRPr="00A56FC5">
                <w:rPr>
                  <w:rFonts w:ascii="Times New Roman" w:hAnsi="Times New Roman"/>
                  <w:sz w:val="24"/>
                  <w:szCs w:val="24"/>
                </w:rPr>
                <w:t>Комитет ЖК принял в III чтении поправки в порядок проверки субъектов предпринимательства</w:t>
              </w:r>
            </w:hyperlink>
            <w:r w:rsidR="00510B5F" w:rsidRPr="00A56FC5">
              <w:rPr>
                <w:rFonts w:ascii="Times New Roman" w:hAnsi="Times New Roman"/>
                <w:sz w:val="24"/>
                <w:szCs w:val="24"/>
              </w:rPr>
              <w:t>;</w:t>
            </w:r>
          </w:p>
          <w:p w:rsidR="00260C5C" w:rsidRPr="00A56FC5" w:rsidRDefault="008033E7" w:rsidP="00260C5C">
            <w:pPr>
              <w:pStyle w:val="10"/>
              <w:numPr>
                <w:ilvl w:val="0"/>
                <w:numId w:val="24"/>
              </w:numPr>
              <w:spacing w:after="0" w:line="240" w:lineRule="auto"/>
              <w:rPr>
                <w:rFonts w:ascii="Times New Roman" w:hAnsi="Times New Roman"/>
                <w:sz w:val="24"/>
                <w:szCs w:val="24"/>
              </w:rPr>
            </w:pPr>
            <w:hyperlink r:id="rId14" w:history="1">
              <w:r w:rsidR="00260C5C" w:rsidRPr="00A56FC5">
                <w:rPr>
                  <w:rFonts w:ascii="Times New Roman" w:hAnsi="Times New Roman"/>
                  <w:sz w:val="24"/>
                  <w:szCs w:val="24"/>
                </w:rPr>
                <w:t>Каждая инициатива бизнеса важна для нас и никогда не останется без внимания, - министр А. Новиков</w:t>
              </w:r>
            </w:hyperlink>
            <w:r w:rsidR="00510B5F" w:rsidRPr="00A56FC5">
              <w:rPr>
                <w:rFonts w:ascii="Times New Roman" w:hAnsi="Times New Roman"/>
                <w:sz w:val="24"/>
                <w:szCs w:val="24"/>
              </w:rPr>
              <w:t>;</w:t>
            </w:r>
          </w:p>
          <w:p w:rsidR="00260C5C" w:rsidRPr="00A56FC5" w:rsidRDefault="008033E7" w:rsidP="00260C5C">
            <w:pPr>
              <w:pStyle w:val="10"/>
              <w:numPr>
                <w:ilvl w:val="0"/>
                <w:numId w:val="24"/>
              </w:numPr>
              <w:spacing w:after="0" w:line="240" w:lineRule="auto"/>
              <w:rPr>
                <w:rFonts w:ascii="Times New Roman" w:hAnsi="Times New Roman"/>
                <w:sz w:val="24"/>
                <w:szCs w:val="24"/>
              </w:rPr>
            </w:pPr>
            <w:hyperlink r:id="rId15" w:history="1">
              <w:r w:rsidR="00260C5C" w:rsidRPr="00A56FC5">
                <w:rPr>
                  <w:rFonts w:ascii="Times New Roman" w:hAnsi="Times New Roman"/>
                  <w:sz w:val="24"/>
                  <w:szCs w:val="24"/>
                </w:rPr>
                <w:t>Министр А. Новиков обсудил с бизнес сообществом актуальные вопросы развития предпринимательства</w:t>
              </w:r>
            </w:hyperlink>
            <w:r w:rsidR="00510B5F" w:rsidRPr="00A56FC5">
              <w:rPr>
                <w:rFonts w:ascii="Times New Roman" w:hAnsi="Times New Roman"/>
                <w:sz w:val="24"/>
                <w:szCs w:val="24"/>
              </w:rPr>
              <w:t>;</w:t>
            </w:r>
          </w:p>
          <w:p w:rsidR="00260C5C" w:rsidRPr="00A56FC5" w:rsidRDefault="008033E7" w:rsidP="00260C5C">
            <w:pPr>
              <w:pStyle w:val="10"/>
              <w:numPr>
                <w:ilvl w:val="0"/>
                <w:numId w:val="24"/>
              </w:numPr>
              <w:spacing w:after="0" w:line="240" w:lineRule="auto"/>
              <w:rPr>
                <w:rFonts w:ascii="Times New Roman" w:hAnsi="Times New Roman"/>
                <w:sz w:val="24"/>
                <w:szCs w:val="24"/>
              </w:rPr>
            </w:pPr>
            <w:hyperlink r:id="rId16" w:history="1">
              <w:r w:rsidR="00260C5C" w:rsidRPr="00A56FC5">
                <w:rPr>
                  <w:rFonts w:ascii="Times New Roman" w:hAnsi="Times New Roman"/>
                  <w:sz w:val="24"/>
                  <w:szCs w:val="24"/>
                </w:rPr>
                <w:t>Развитие дистанционных финансовых услуг обсудили за круглым столом в Бишкеке</w:t>
              </w:r>
            </w:hyperlink>
            <w:r w:rsidR="00510B5F" w:rsidRPr="00A56FC5">
              <w:rPr>
                <w:rFonts w:ascii="Times New Roman" w:hAnsi="Times New Roman"/>
                <w:sz w:val="24"/>
                <w:szCs w:val="24"/>
              </w:rPr>
              <w:t>;</w:t>
            </w:r>
          </w:p>
          <w:p w:rsidR="00260C5C" w:rsidRPr="00A56FC5" w:rsidRDefault="008033E7" w:rsidP="00260C5C">
            <w:pPr>
              <w:pStyle w:val="10"/>
              <w:numPr>
                <w:ilvl w:val="0"/>
                <w:numId w:val="24"/>
              </w:numPr>
              <w:spacing w:after="0" w:line="240" w:lineRule="auto"/>
              <w:rPr>
                <w:rFonts w:ascii="Times New Roman" w:hAnsi="Times New Roman"/>
                <w:sz w:val="24"/>
                <w:szCs w:val="24"/>
              </w:rPr>
            </w:pPr>
            <w:hyperlink r:id="rId17" w:history="1">
              <w:r w:rsidR="00260C5C" w:rsidRPr="00A56FC5">
                <w:rPr>
                  <w:rFonts w:ascii="Times New Roman" w:hAnsi="Times New Roman"/>
                  <w:bCs/>
                  <w:sz w:val="24"/>
                  <w:szCs w:val="24"/>
                </w:rPr>
                <w:t>О начале приема документов от соискателей на участие в аттестации на право осуществления деятельности налогового консультанта</w:t>
              </w:r>
            </w:hyperlink>
            <w:r w:rsidR="00510B5F" w:rsidRPr="00A56FC5">
              <w:rPr>
                <w:rFonts w:ascii="Times New Roman" w:hAnsi="Times New Roman"/>
                <w:bCs/>
                <w:sz w:val="24"/>
                <w:szCs w:val="24"/>
              </w:rPr>
              <w:t>;</w:t>
            </w:r>
          </w:p>
          <w:p w:rsidR="00260C5C" w:rsidRPr="00A56FC5" w:rsidRDefault="00260C5C" w:rsidP="00260C5C">
            <w:pPr>
              <w:pStyle w:val="10"/>
              <w:numPr>
                <w:ilvl w:val="0"/>
                <w:numId w:val="24"/>
              </w:numPr>
              <w:spacing w:after="0" w:line="240" w:lineRule="auto"/>
              <w:rPr>
                <w:rFonts w:ascii="Times New Roman" w:hAnsi="Times New Roman"/>
                <w:sz w:val="24"/>
                <w:szCs w:val="24"/>
              </w:rPr>
            </w:pPr>
            <w:r w:rsidRPr="00A56FC5">
              <w:rPr>
                <w:rFonts w:ascii="Times New Roman" w:hAnsi="Times New Roman"/>
                <w:bCs/>
                <w:sz w:val="24"/>
                <w:szCs w:val="24"/>
              </w:rPr>
              <w:t>О законопроекте по поддержке сельхозпроизводителей</w:t>
            </w:r>
            <w:r w:rsidR="00510B5F" w:rsidRPr="00A56FC5">
              <w:rPr>
                <w:rFonts w:ascii="Times New Roman" w:hAnsi="Times New Roman"/>
                <w:bCs/>
                <w:sz w:val="24"/>
                <w:szCs w:val="24"/>
              </w:rPr>
              <w:t>;</w:t>
            </w:r>
          </w:p>
          <w:p w:rsidR="00260C5C" w:rsidRPr="00A56FC5" w:rsidRDefault="00260C5C" w:rsidP="00260C5C">
            <w:pPr>
              <w:pStyle w:val="10"/>
              <w:numPr>
                <w:ilvl w:val="0"/>
                <w:numId w:val="24"/>
              </w:numPr>
              <w:spacing w:after="0" w:line="240" w:lineRule="auto"/>
              <w:rPr>
                <w:rFonts w:ascii="Times New Roman" w:hAnsi="Times New Roman"/>
                <w:sz w:val="24"/>
                <w:szCs w:val="24"/>
              </w:rPr>
            </w:pPr>
            <w:r w:rsidRPr="00A56FC5">
              <w:rPr>
                <w:rFonts w:ascii="Times New Roman" w:hAnsi="Times New Roman"/>
                <w:bCs/>
                <w:sz w:val="24"/>
                <w:szCs w:val="24"/>
              </w:rPr>
              <w:t>Министр А. Новиков обсудил с бизнес сообществом актуальные вопросы развития предпринимательства</w:t>
            </w:r>
            <w:r w:rsidR="00510B5F" w:rsidRPr="00A56FC5">
              <w:rPr>
                <w:rFonts w:ascii="Times New Roman" w:hAnsi="Times New Roman"/>
                <w:bCs/>
                <w:sz w:val="24"/>
                <w:szCs w:val="24"/>
              </w:rPr>
              <w:t>;</w:t>
            </w:r>
          </w:p>
          <w:p w:rsidR="00260C5C" w:rsidRPr="00A56FC5" w:rsidRDefault="00260C5C" w:rsidP="00260C5C">
            <w:pPr>
              <w:pStyle w:val="10"/>
              <w:numPr>
                <w:ilvl w:val="0"/>
                <w:numId w:val="24"/>
              </w:numPr>
              <w:spacing w:after="0" w:line="240" w:lineRule="auto"/>
              <w:rPr>
                <w:rFonts w:ascii="Times New Roman" w:hAnsi="Times New Roman"/>
                <w:sz w:val="24"/>
                <w:szCs w:val="24"/>
              </w:rPr>
            </w:pPr>
            <w:r w:rsidRPr="00A56FC5">
              <w:rPr>
                <w:rFonts w:ascii="Times New Roman" w:hAnsi="Times New Roman"/>
                <w:bCs/>
                <w:sz w:val="24"/>
                <w:szCs w:val="24"/>
              </w:rPr>
              <w:t>Бизнесу необходимо пойти на укрупнение представительных органов для более эффективной защиты своих интересов, - министр А.Новиков</w:t>
            </w:r>
            <w:r w:rsidR="00510B5F" w:rsidRPr="00A56FC5">
              <w:rPr>
                <w:rFonts w:ascii="Times New Roman" w:hAnsi="Times New Roman"/>
                <w:bCs/>
                <w:sz w:val="24"/>
                <w:szCs w:val="24"/>
              </w:rPr>
              <w:t>;</w:t>
            </w:r>
          </w:p>
          <w:p w:rsidR="00510B5F" w:rsidRPr="00A56FC5" w:rsidRDefault="008033E7" w:rsidP="00510B5F">
            <w:pPr>
              <w:pStyle w:val="10"/>
              <w:numPr>
                <w:ilvl w:val="0"/>
                <w:numId w:val="24"/>
              </w:numPr>
              <w:spacing w:after="0" w:line="240" w:lineRule="auto"/>
              <w:rPr>
                <w:rFonts w:ascii="Times New Roman" w:hAnsi="Times New Roman"/>
                <w:bCs/>
                <w:sz w:val="24"/>
                <w:szCs w:val="24"/>
              </w:rPr>
            </w:pPr>
            <w:hyperlink r:id="rId18" w:history="1">
              <w:r w:rsidR="00510B5F" w:rsidRPr="00A56FC5">
                <w:rPr>
                  <w:rFonts w:ascii="Times New Roman" w:hAnsi="Times New Roman"/>
                  <w:bCs/>
                  <w:sz w:val="24"/>
                  <w:szCs w:val="24"/>
                </w:rPr>
                <w:t>Об основных положениях технических регламентов при таможенном контроле и оформлении товаров</w:t>
              </w:r>
            </w:hyperlink>
            <w:r w:rsidR="00510B5F" w:rsidRPr="00A56FC5">
              <w:rPr>
                <w:rFonts w:ascii="Times New Roman" w:hAnsi="Times New Roman"/>
                <w:bCs/>
                <w:sz w:val="24"/>
                <w:szCs w:val="24"/>
              </w:rPr>
              <w:t>;</w:t>
            </w:r>
          </w:p>
          <w:p w:rsidR="00510B5F" w:rsidRPr="00A56FC5" w:rsidRDefault="008033E7" w:rsidP="00510B5F">
            <w:pPr>
              <w:pStyle w:val="10"/>
              <w:numPr>
                <w:ilvl w:val="0"/>
                <w:numId w:val="24"/>
              </w:numPr>
              <w:spacing w:after="0" w:line="240" w:lineRule="auto"/>
              <w:rPr>
                <w:rFonts w:ascii="Times New Roman" w:hAnsi="Times New Roman"/>
                <w:bCs/>
                <w:sz w:val="24"/>
                <w:szCs w:val="24"/>
              </w:rPr>
            </w:pPr>
            <w:hyperlink r:id="rId19" w:history="1">
              <w:r w:rsidR="00510B5F" w:rsidRPr="00A56FC5">
                <w:rPr>
                  <w:rFonts w:ascii="Times New Roman" w:hAnsi="Times New Roman"/>
                  <w:bCs/>
                  <w:sz w:val="24"/>
                  <w:szCs w:val="24"/>
                </w:rPr>
                <w:t>Жогорку Кенеш одобрил во втором чтении введение НДС на муку и импорт зерна</w:t>
              </w:r>
            </w:hyperlink>
            <w:r w:rsidR="00510B5F" w:rsidRPr="00A56FC5">
              <w:rPr>
                <w:rFonts w:ascii="Times New Roman" w:hAnsi="Times New Roman"/>
                <w:bCs/>
                <w:sz w:val="24"/>
                <w:szCs w:val="24"/>
              </w:rPr>
              <w:t>;</w:t>
            </w:r>
          </w:p>
          <w:p w:rsidR="00510B5F" w:rsidRPr="00A56FC5" w:rsidRDefault="008033E7" w:rsidP="00510B5F">
            <w:pPr>
              <w:pStyle w:val="10"/>
              <w:numPr>
                <w:ilvl w:val="0"/>
                <w:numId w:val="24"/>
              </w:numPr>
              <w:spacing w:after="0" w:line="240" w:lineRule="auto"/>
              <w:rPr>
                <w:rFonts w:ascii="Times New Roman" w:hAnsi="Times New Roman"/>
                <w:bCs/>
                <w:sz w:val="24"/>
                <w:szCs w:val="24"/>
              </w:rPr>
            </w:pPr>
            <w:hyperlink r:id="rId20" w:history="1">
              <w:r w:rsidR="00510B5F" w:rsidRPr="00A56FC5">
                <w:rPr>
                  <w:rFonts w:ascii="Times New Roman" w:hAnsi="Times New Roman"/>
                  <w:bCs/>
                  <w:sz w:val="24"/>
                  <w:szCs w:val="24"/>
                </w:rPr>
                <w:t>Выносится на согласование изменения в некоторые законодательные акты КР в связи с подписанием Договора о Таможенном кодексе ЕАЭС</w:t>
              </w:r>
            </w:hyperlink>
            <w:r w:rsidR="00510B5F" w:rsidRPr="00A56FC5">
              <w:rPr>
                <w:rFonts w:ascii="Times New Roman" w:hAnsi="Times New Roman"/>
                <w:bCs/>
                <w:sz w:val="24"/>
                <w:szCs w:val="24"/>
              </w:rPr>
              <w:t>;</w:t>
            </w:r>
          </w:p>
          <w:p w:rsidR="00510B5F" w:rsidRPr="00A56FC5" w:rsidRDefault="008033E7" w:rsidP="00510B5F">
            <w:pPr>
              <w:pStyle w:val="10"/>
              <w:numPr>
                <w:ilvl w:val="0"/>
                <w:numId w:val="24"/>
              </w:numPr>
              <w:spacing w:after="0" w:line="240" w:lineRule="auto"/>
              <w:rPr>
                <w:rFonts w:ascii="Times New Roman" w:hAnsi="Times New Roman"/>
                <w:bCs/>
                <w:sz w:val="24"/>
                <w:szCs w:val="24"/>
              </w:rPr>
            </w:pPr>
            <w:hyperlink r:id="rId21" w:history="1">
              <w:r w:rsidR="00510B5F" w:rsidRPr="00A56FC5">
                <w:rPr>
                  <w:rFonts w:ascii="Times New Roman" w:hAnsi="Times New Roman"/>
                  <w:bCs/>
                  <w:sz w:val="24"/>
                  <w:szCs w:val="24"/>
                </w:rPr>
                <w:t>Об основных положениях технических регламентов при таможенном контроле и оформлении товаров</w:t>
              </w:r>
            </w:hyperlink>
            <w:r w:rsidR="00510B5F" w:rsidRPr="00A56FC5">
              <w:rPr>
                <w:rFonts w:ascii="Times New Roman" w:hAnsi="Times New Roman"/>
                <w:bCs/>
                <w:sz w:val="24"/>
                <w:szCs w:val="24"/>
              </w:rPr>
              <w:t>.</w:t>
            </w:r>
          </w:p>
          <w:p w:rsidR="00260C5C" w:rsidRPr="00A56FC5" w:rsidRDefault="00260C5C" w:rsidP="00260C5C">
            <w:pPr>
              <w:spacing w:after="0" w:line="240" w:lineRule="auto"/>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Интервью, прямые эфиры на ТВ и радио:</w:t>
            </w:r>
          </w:p>
          <w:p w:rsidR="00260C5C" w:rsidRPr="00A56FC5" w:rsidRDefault="00260C5C" w:rsidP="00260C5C">
            <w:pPr>
              <w:pStyle w:val="10"/>
              <w:numPr>
                <w:ilvl w:val="0"/>
                <w:numId w:val="23"/>
              </w:numPr>
              <w:spacing w:after="0" w:line="240" w:lineRule="auto"/>
              <w:rPr>
                <w:rFonts w:ascii="Times New Roman" w:hAnsi="Times New Roman"/>
                <w:sz w:val="24"/>
                <w:szCs w:val="24"/>
              </w:rPr>
            </w:pPr>
            <w:r w:rsidRPr="00A56FC5">
              <w:rPr>
                <w:rFonts w:ascii="Times New Roman" w:hAnsi="Times New Roman"/>
                <w:sz w:val="24"/>
                <w:szCs w:val="24"/>
              </w:rPr>
              <w:t>Газета «Слово Кыргызстана» (интервью) - Евразийская неделя как траектория в мирном бизнесе</w:t>
            </w:r>
          </w:p>
          <w:p w:rsidR="00260C5C" w:rsidRPr="00A56FC5" w:rsidRDefault="00260C5C" w:rsidP="00260C5C">
            <w:pPr>
              <w:pStyle w:val="10"/>
              <w:numPr>
                <w:ilvl w:val="0"/>
                <w:numId w:val="23"/>
              </w:numPr>
              <w:spacing w:after="0" w:line="240" w:lineRule="auto"/>
              <w:rPr>
                <w:rFonts w:ascii="Times New Roman" w:hAnsi="Times New Roman"/>
                <w:sz w:val="24"/>
                <w:szCs w:val="24"/>
              </w:rPr>
            </w:pPr>
            <w:r w:rsidRPr="00A56FC5">
              <w:rPr>
                <w:rFonts w:ascii="Times New Roman" w:hAnsi="Times New Roman"/>
                <w:sz w:val="24"/>
                <w:szCs w:val="24"/>
              </w:rPr>
              <w:t xml:space="preserve">ТВ НТС (интервью) - О инициативе МЭ по отменен проверок субъектов предпринимательства  </w:t>
            </w:r>
          </w:p>
          <w:p w:rsidR="00260C5C" w:rsidRPr="00A56FC5" w:rsidRDefault="00260C5C" w:rsidP="00260C5C">
            <w:pPr>
              <w:pStyle w:val="1"/>
              <w:numPr>
                <w:ilvl w:val="0"/>
                <w:numId w:val="23"/>
              </w:numPr>
              <w:rPr>
                <w:rFonts w:ascii="Times New Roman" w:hAnsi="Times New Roman"/>
                <w:sz w:val="24"/>
                <w:szCs w:val="24"/>
              </w:rPr>
            </w:pPr>
            <w:r w:rsidRPr="00A56FC5">
              <w:rPr>
                <w:rFonts w:ascii="Times New Roman" w:hAnsi="Times New Roman"/>
                <w:sz w:val="24"/>
                <w:szCs w:val="24"/>
              </w:rPr>
              <w:t xml:space="preserve">ИА </w:t>
            </w:r>
            <w:r w:rsidRPr="00A56FC5">
              <w:rPr>
                <w:rFonts w:ascii="Times New Roman" w:hAnsi="Times New Roman"/>
                <w:sz w:val="24"/>
                <w:szCs w:val="24"/>
                <w:lang w:val="en-US"/>
              </w:rPr>
              <w:t>Knews</w:t>
            </w:r>
            <w:r w:rsidRPr="00A56FC5">
              <w:rPr>
                <w:rFonts w:ascii="Times New Roman" w:hAnsi="Times New Roman"/>
                <w:sz w:val="24"/>
                <w:szCs w:val="24"/>
              </w:rPr>
              <w:t xml:space="preserve"> (интервью)- Гарантийный фонд поддержал малый и средний бизнес на 138,6 млн сомов</w:t>
            </w:r>
          </w:p>
          <w:p w:rsidR="00260C5C" w:rsidRPr="00A56FC5" w:rsidRDefault="00260C5C" w:rsidP="00260C5C">
            <w:pPr>
              <w:pStyle w:val="10"/>
              <w:numPr>
                <w:ilvl w:val="0"/>
                <w:numId w:val="23"/>
              </w:numPr>
              <w:spacing w:after="0" w:line="240" w:lineRule="auto"/>
              <w:rPr>
                <w:rFonts w:ascii="Times New Roman" w:hAnsi="Times New Roman"/>
                <w:sz w:val="24"/>
                <w:szCs w:val="24"/>
              </w:rPr>
            </w:pPr>
            <w:r w:rsidRPr="00A56FC5">
              <w:rPr>
                <w:rFonts w:ascii="Times New Roman" w:hAnsi="Times New Roman"/>
                <w:sz w:val="24"/>
                <w:szCs w:val="24"/>
              </w:rPr>
              <w:t>КНИА «Кабар» (интервью)  - Технические регламенты ЕАЭС: перспективы и сложности для бизнеса</w:t>
            </w:r>
          </w:p>
          <w:p w:rsidR="00260C5C" w:rsidRPr="00A56FC5" w:rsidRDefault="00260C5C" w:rsidP="00260C5C">
            <w:pPr>
              <w:pStyle w:val="1"/>
              <w:numPr>
                <w:ilvl w:val="0"/>
                <w:numId w:val="23"/>
              </w:numPr>
              <w:rPr>
                <w:rFonts w:ascii="Times New Roman" w:hAnsi="Times New Roman"/>
                <w:sz w:val="24"/>
                <w:szCs w:val="24"/>
              </w:rPr>
            </w:pPr>
            <w:r w:rsidRPr="00A56FC5">
              <w:rPr>
                <w:rFonts w:ascii="Times New Roman" w:hAnsi="Times New Roman"/>
                <w:sz w:val="24"/>
                <w:szCs w:val="24"/>
              </w:rPr>
              <w:t>Биринчи радио (прямой эфир Кундун темасы)  - По поддержке и развитию бизнес среды</w:t>
            </w:r>
          </w:p>
          <w:p w:rsidR="00260C5C" w:rsidRPr="00A56FC5" w:rsidRDefault="00260C5C" w:rsidP="00260C5C">
            <w:pPr>
              <w:pStyle w:val="1"/>
              <w:numPr>
                <w:ilvl w:val="0"/>
                <w:numId w:val="23"/>
              </w:numPr>
              <w:rPr>
                <w:rFonts w:ascii="Times New Roman" w:hAnsi="Times New Roman"/>
                <w:sz w:val="24"/>
                <w:szCs w:val="24"/>
              </w:rPr>
            </w:pPr>
            <w:r w:rsidRPr="00A56FC5">
              <w:rPr>
                <w:rFonts w:ascii="Times New Roman" w:hAnsi="Times New Roman"/>
                <w:sz w:val="24"/>
                <w:szCs w:val="24"/>
              </w:rPr>
              <w:t xml:space="preserve">ТВ КТРК (Прямой эфир Ала-Тоо 24) - О проводимой работе по поддержки предпринимателей  </w:t>
            </w:r>
          </w:p>
          <w:p w:rsidR="00260C5C" w:rsidRPr="00A56FC5" w:rsidRDefault="00260C5C" w:rsidP="00260C5C">
            <w:pPr>
              <w:pStyle w:val="1"/>
              <w:numPr>
                <w:ilvl w:val="0"/>
                <w:numId w:val="23"/>
              </w:numPr>
              <w:rPr>
                <w:rFonts w:ascii="Times New Roman" w:hAnsi="Times New Roman"/>
                <w:sz w:val="24"/>
                <w:szCs w:val="24"/>
              </w:rPr>
            </w:pPr>
            <w:r w:rsidRPr="00A56FC5">
              <w:rPr>
                <w:rFonts w:ascii="Times New Roman" w:hAnsi="Times New Roman"/>
                <w:sz w:val="24"/>
                <w:szCs w:val="24"/>
              </w:rPr>
              <w:t>ИА Спутник (интервью)   - О новых требованиях ЕАЭС по замороженным продуктам</w:t>
            </w:r>
          </w:p>
          <w:p w:rsidR="00260C5C" w:rsidRPr="00A56FC5" w:rsidRDefault="00260C5C" w:rsidP="00260C5C">
            <w:pPr>
              <w:pStyle w:val="1"/>
              <w:numPr>
                <w:ilvl w:val="0"/>
                <w:numId w:val="23"/>
              </w:numPr>
              <w:rPr>
                <w:rFonts w:ascii="Times New Roman" w:hAnsi="Times New Roman"/>
                <w:sz w:val="24"/>
                <w:szCs w:val="24"/>
              </w:rPr>
            </w:pPr>
            <w:r w:rsidRPr="00A56FC5">
              <w:rPr>
                <w:rFonts w:ascii="Times New Roman" w:hAnsi="Times New Roman"/>
                <w:sz w:val="24"/>
                <w:szCs w:val="24"/>
              </w:rPr>
              <w:t xml:space="preserve">Биринчи радио (прямой эфир Кундун темасы) - О развитии бизнес среды  </w:t>
            </w:r>
          </w:p>
          <w:p w:rsidR="00260C5C" w:rsidRPr="00A56FC5" w:rsidRDefault="00260C5C" w:rsidP="00260C5C">
            <w:pPr>
              <w:pStyle w:val="1"/>
              <w:numPr>
                <w:ilvl w:val="0"/>
                <w:numId w:val="23"/>
              </w:numPr>
              <w:rPr>
                <w:rFonts w:ascii="Times New Roman" w:hAnsi="Times New Roman"/>
                <w:sz w:val="24"/>
                <w:szCs w:val="24"/>
              </w:rPr>
            </w:pPr>
            <w:r w:rsidRPr="00A56FC5">
              <w:rPr>
                <w:rFonts w:ascii="Times New Roman" w:hAnsi="Times New Roman"/>
                <w:sz w:val="24"/>
                <w:szCs w:val="24"/>
              </w:rPr>
              <w:t>ИА Спутник (коментарий)   - По поддержке  и развитию МСБ</w:t>
            </w:r>
          </w:p>
          <w:p w:rsidR="00260C5C" w:rsidRPr="00A56FC5" w:rsidRDefault="00260C5C" w:rsidP="00260C5C">
            <w:pPr>
              <w:pStyle w:val="1"/>
              <w:numPr>
                <w:ilvl w:val="0"/>
                <w:numId w:val="23"/>
              </w:numPr>
              <w:rPr>
                <w:rFonts w:ascii="Times New Roman" w:hAnsi="Times New Roman"/>
                <w:sz w:val="24"/>
                <w:szCs w:val="24"/>
              </w:rPr>
            </w:pPr>
            <w:r w:rsidRPr="00A56FC5">
              <w:rPr>
                <w:rFonts w:ascii="Times New Roman" w:hAnsi="Times New Roman"/>
                <w:sz w:val="24"/>
                <w:szCs w:val="24"/>
              </w:rPr>
              <w:t>ТРК Мир (интервью)  - 18 техрегламентов ЕАЭС вступивших  в силу 12 августа 2017 года что дает нашим предпринимателям</w:t>
            </w:r>
          </w:p>
          <w:p w:rsidR="003A70D3" w:rsidRPr="00A56FC5" w:rsidRDefault="00260C5C" w:rsidP="00260C5C">
            <w:pPr>
              <w:pStyle w:val="tkTablica"/>
              <w:spacing w:after="0" w:line="240" w:lineRule="auto"/>
              <w:rPr>
                <w:rFonts w:ascii="Times New Roman" w:hAnsi="Times New Roman"/>
                <w:sz w:val="24"/>
                <w:szCs w:val="24"/>
              </w:rPr>
            </w:pPr>
            <w:r w:rsidRPr="00A56FC5">
              <w:rPr>
                <w:rFonts w:ascii="Times New Roman" w:hAnsi="Times New Roman"/>
                <w:sz w:val="24"/>
                <w:szCs w:val="24"/>
              </w:rPr>
              <w:t>Радио Санжыра, ТВ Ынтымак, ТВ Сентябрь, Журнал МДС, Газета Азия Инфо (интервью) -  О 18 технических регламентов вступивших в силу с 12 августа.</w:t>
            </w:r>
          </w:p>
          <w:p w:rsidR="00510B5F" w:rsidRPr="00A56FC5" w:rsidRDefault="00510B5F" w:rsidP="00510B5F">
            <w:pPr>
              <w:numPr>
                <w:ilvl w:val="0"/>
                <w:numId w:val="24"/>
              </w:numPr>
              <w:spacing w:after="0" w:line="240" w:lineRule="auto"/>
              <w:jc w:val="both"/>
              <w:rPr>
                <w:rFonts w:ascii="Times New Roman" w:eastAsia="Times New Roman" w:hAnsi="Times New Roman" w:cs="Arial"/>
                <w:sz w:val="24"/>
                <w:szCs w:val="24"/>
                <w:lang w:eastAsia="ru-RU"/>
              </w:rPr>
            </w:pPr>
            <w:r w:rsidRPr="00A56FC5">
              <w:rPr>
                <w:rFonts w:ascii="Times New Roman" w:eastAsia="Times New Roman" w:hAnsi="Times New Roman" w:cs="Arial"/>
                <w:sz w:val="24"/>
                <w:szCs w:val="24"/>
                <w:lang w:eastAsia="ru-RU"/>
              </w:rPr>
              <w:t>Радио Марал, ИА Спрут (интервью)- По оказанию поддержке пострадавших предпринимателей</w:t>
            </w:r>
          </w:p>
          <w:p w:rsidR="00510B5F" w:rsidRPr="00A56FC5" w:rsidRDefault="00510B5F" w:rsidP="00510B5F">
            <w:pPr>
              <w:numPr>
                <w:ilvl w:val="0"/>
                <w:numId w:val="24"/>
              </w:numPr>
              <w:spacing w:after="0" w:line="240" w:lineRule="auto"/>
              <w:jc w:val="both"/>
              <w:rPr>
                <w:rFonts w:ascii="Times New Roman" w:eastAsia="Times New Roman" w:hAnsi="Times New Roman" w:cs="Arial"/>
                <w:sz w:val="24"/>
                <w:szCs w:val="24"/>
                <w:lang w:eastAsia="ru-RU"/>
              </w:rPr>
            </w:pPr>
            <w:r w:rsidRPr="00A56FC5">
              <w:rPr>
                <w:rFonts w:ascii="Times New Roman" w:eastAsia="Times New Roman" w:hAnsi="Times New Roman" w:cs="Arial"/>
                <w:sz w:val="24"/>
                <w:szCs w:val="24"/>
                <w:lang w:eastAsia="ru-RU"/>
              </w:rPr>
              <w:t>ТВ КТРК (прямой эфир программа «Ой ордо»)- какая работа проводиться по оказанию помощи пострадавшим предпринимателям</w:t>
            </w:r>
          </w:p>
          <w:p w:rsidR="00510B5F" w:rsidRPr="00A56FC5" w:rsidRDefault="00510B5F" w:rsidP="00510B5F">
            <w:pPr>
              <w:numPr>
                <w:ilvl w:val="0"/>
                <w:numId w:val="24"/>
              </w:numPr>
              <w:spacing w:after="0" w:line="240" w:lineRule="auto"/>
              <w:jc w:val="both"/>
              <w:rPr>
                <w:rFonts w:ascii="Times New Roman" w:eastAsia="Times New Roman" w:hAnsi="Times New Roman" w:cs="Arial"/>
                <w:sz w:val="24"/>
                <w:szCs w:val="24"/>
                <w:lang w:eastAsia="ru-RU"/>
              </w:rPr>
            </w:pPr>
            <w:r w:rsidRPr="00A56FC5">
              <w:rPr>
                <w:rFonts w:ascii="Times New Roman" w:eastAsia="Times New Roman" w:hAnsi="Times New Roman" w:cs="Arial"/>
                <w:sz w:val="24"/>
                <w:szCs w:val="24"/>
                <w:lang w:eastAsia="ru-RU"/>
              </w:rPr>
              <w:t xml:space="preserve">Радио  Азаттык (прямой эфир)- </w:t>
            </w:r>
            <w:hyperlink r:id="rId22" w:history="1">
              <w:r w:rsidRPr="00A56FC5">
                <w:rPr>
                  <w:rFonts w:ascii="Times New Roman" w:eastAsia="Times New Roman" w:hAnsi="Times New Roman" w:cs="Arial"/>
                  <w:sz w:val="24"/>
                  <w:szCs w:val="24"/>
                  <w:lang w:eastAsia="ru-RU"/>
                </w:rPr>
                <w:t>О новом отчете рейтинга «Doing Business - 2018»</w:t>
              </w:r>
            </w:hyperlink>
          </w:p>
          <w:p w:rsidR="00510B5F" w:rsidRPr="00A56FC5" w:rsidRDefault="00510B5F" w:rsidP="00510B5F">
            <w:pPr>
              <w:pStyle w:val="tkTablica"/>
              <w:spacing w:after="0" w:line="240" w:lineRule="auto"/>
              <w:rPr>
                <w:rFonts w:ascii="Times New Roman" w:eastAsia="Calibri" w:hAnsi="Times New Roman" w:cs="Times New Roman"/>
                <w:sz w:val="24"/>
                <w:szCs w:val="24"/>
                <w:lang w:eastAsia="en-US"/>
              </w:rPr>
            </w:pPr>
            <w:r w:rsidRPr="00A56FC5">
              <w:rPr>
                <w:rFonts w:ascii="Times New Roman" w:eastAsia="Calibri" w:hAnsi="Times New Roman" w:cs="Times New Roman"/>
                <w:sz w:val="24"/>
                <w:szCs w:val="24"/>
                <w:lang w:eastAsia="en-US"/>
              </w:rPr>
              <w:t xml:space="preserve">ТВ Ынтымак (интервью)- </w:t>
            </w:r>
            <w:hyperlink r:id="rId23" w:history="1">
              <w:r w:rsidRPr="00A56FC5">
                <w:rPr>
                  <w:rFonts w:ascii="Times New Roman" w:eastAsia="Calibri" w:hAnsi="Times New Roman" w:cs="Times New Roman"/>
                  <w:sz w:val="24"/>
                  <w:szCs w:val="24"/>
                  <w:lang w:eastAsia="en-US"/>
                </w:rPr>
                <w:t>Жогорку Кенеш одобрил во втором чтении введение НДС на муку и импорт зерна</w:t>
              </w:r>
            </w:hyperlink>
          </w:p>
          <w:p w:rsidR="002913FF" w:rsidRPr="00A56FC5" w:rsidRDefault="002913FF" w:rsidP="00E80F14">
            <w:pPr>
              <w:pStyle w:val="af1"/>
              <w:spacing w:before="120"/>
              <w:jc w:val="both"/>
              <w:rPr>
                <w:rFonts w:ascii="Times New Roman" w:hAnsi="Times New Roman"/>
                <w:sz w:val="24"/>
                <w:szCs w:val="24"/>
              </w:rPr>
            </w:pPr>
            <w:r w:rsidRPr="00A56FC5">
              <w:rPr>
                <w:rFonts w:ascii="Times New Roman" w:hAnsi="Times New Roman"/>
                <w:sz w:val="24"/>
                <w:szCs w:val="24"/>
              </w:rPr>
              <w:t xml:space="preserve">В настоящее время при аппарате Полномочного представителя ПКР в  областях создан совет по развитию бизнеса и инвестициям. Советом регулярно организуются встречи  с предпринимателями. В ходе встречи представители бизнес–сообществ получают возможность выразить свои проблемные вопросы, в том числе вопросы, связанные с коррупционными моментами в органах государственной власти. </w:t>
            </w:r>
          </w:p>
          <w:p w:rsidR="002913FF" w:rsidRPr="00A56FC5" w:rsidRDefault="002913FF" w:rsidP="002913FF">
            <w:pPr>
              <w:pStyle w:val="af1"/>
              <w:jc w:val="both"/>
              <w:rPr>
                <w:rFonts w:ascii="Times New Roman" w:hAnsi="Times New Roman"/>
                <w:sz w:val="24"/>
                <w:szCs w:val="24"/>
                <w:lang w:val="ky-KG"/>
              </w:rPr>
            </w:pPr>
            <w:r w:rsidRPr="00A56FC5">
              <w:rPr>
                <w:rFonts w:ascii="Times New Roman" w:hAnsi="Times New Roman"/>
                <w:sz w:val="24"/>
                <w:szCs w:val="24"/>
              </w:rPr>
              <w:t xml:space="preserve">Все проведенные встречи за период 2015-2017 годы в регионах с активистами местных НПО, СМИ, депутатами местных кенешей и работниками </w:t>
            </w:r>
            <w:r w:rsidRPr="00A56FC5">
              <w:rPr>
                <w:rFonts w:ascii="Times New Roman" w:hAnsi="Times New Roman"/>
                <w:sz w:val="24"/>
                <w:szCs w:val="24"/>
              </w:rPr>
              <w:lastRenderedPageBreak/>
              <w:t>ОМСУ, представителями госорганов освещены в СМИ областей.</w:t>
            </w:r>
            <w:r w:rsidRPr="00A56FC5">
              <w:rPr>
                <w:rFonts w:ascii="Times New Roman" w:hAnsi="Times New Roman"/>
                <w:sz w:val="24"/>
                <w:szCs w:val="24"/>
                <w:lang w:val="ky-KG"/>
              </w:rPr>
              <w:t xml:space="preserve"> </w:t>
            </w:r>
          </w:p>
          <w:p w:rsidR="002913FF" w:rsidRPr="00A56FC5" w:rsidRDefault="002913FF" w:rsidP="002913FF">
            <w:pPr>
              <w:pStyle w:val="af1"/>
              <w:jc w:val="both"/>
              <w:rPr>
                <w:rFonts w:ascii="Times New Roman" w:hAnsi="Times New Roman"/>
                <w:sz w:val="24"/>
                <w:szCs w:val="24"/>
              </w:rPr>
            </w:pPr>
            <w:r w:rsidRPr="00A56FC5">
              <w:rPr>
                <w:rFonts w:ascii="Times New Roman" w:hAnsi="Times New Roman"/>
                <w:sz w:val="24"/>
                <w:szCs w:val="24"/>
              </w:rPr>
              <w:t xml:space="preserve">Министерством экономики КР разработан механизм обратной связи предпринимателей с государственными органами в рамках эксплуатации электронного портала </w:t>
            </w:r>
            <w:hyperlink r:id="rId24" w:history="1">
              <w:r w:rsidRPr="00A56FC5">
                <w:rPr>
                  <w:rStyle w:val="a9"/>
                  <w:rFonts w:ascii="Times New Roman" w:hAnsi="Times New Roman"/>
                  <w:sz w:val="24"/>
                  <w:szCs w:val="24"/>
                  <w:lang w:val="en-US"/>
                </w:rPr>
                <w:t>www</w:t>
              </w:r>
              <w:r w:rsidRPr="00A56FC5">
                <w:rPr>
                  <w:rStyle w:val="a9"/>
                  <w:rFonts w:ascii="Times New Roman" w:hAnsi="Times New Roman"/>
                  <w:sz w:val="24"/>
                  <w:szCs w:val="24"/>
                </w:rPr>
                <w:t>.</w:t>
              </w:r>
              <w:r w:rsidRPr="00A56FC5">
                <w:rPr>
                  <w:rStyle w:val="a9"/>
                  <w:rFonts w:ascii="Times New Roman" w:hAnsi="Times New Roman"/>
                  <w:sz w:val="24"/>
                  <w:szCs w:val="24"/>
                  <w:lang w:val="en-US"/>
                </w:rPr>
                <w:t>proverka</w:t>
              </w:r>
              <w:r w:rsidRPr="00A56FC5">
                <w:rPr>
                  <w:rStyle w:val="a9"/>
                  <w:rFonts w:ascii="Times New Roman" w:hAnsi="Times New Roman"/>
                  <w:sz w:val="24"/>
                  <w:szCs w:val="24"/>
                </w:rPr>
                <w:t>.</w:t>
              </w:r>
              <w:r w:rsidRPr="00A56FC5">
                <w:rPr>
                  <w:rStyle w:val="a9"/>
                  <w:rFonts w:ascii="Times New Roman" w:hAnsi="Times New Roman"/>
                  <w:sz w:val="24"/>
                  <w:szCs w:val="24"/>
                  <w:lang w:val="en-US"/>
                </w:rPr>
                <w:t>kg</w:t>
              </w:r>
            </w:hyperlink>
            <w:r w:rsidRPr="00A56FC5">
              <w:rPr>
                <w:rFonts w:ascii="Times New Roman" w:hAnsi="Times New Roman"/>
                <w:sz w:val="24"/>
                <w:szCs w:val="24"/>
              </w:rPr>
              <w:t xml:space="preserve">. В результате данного проекта предприниматели получили возможность выразить свои мнения по проведенным проверкам субъектов предпринимательства.  </w:t>
            </w:r>
          </w:p>
          <w:p w:rsidR="002913FF" w:rsidRPr="00A56FC5" w:rsidRDefault="002913FF" w:rsidP="002913FF">
            <w:pPr>
              <w:pStyle w:val="af1"/>
              <w:jc w:val="both"/>
              <w:rPr>
                <w:rFonts w:ascii="Times New Roman" w:hAnsi="Times New Roman"/>
                <w:sz w:val="24"/>
                <w:szCs w:val="24"/>
              </w:rPr>
            </w:pPr>
            <w:r w:rsidRPr="00A56FC5">
              <w:rPr>
                <w:rStyle w:val="3"/>
                <w:rFonts w:eastAsia="Calibri"/>
                <w:sz w:val="24"/>
                <w:szCs w:val="24"/>
              </w:rPr>
              <w:t xml:space="preserve">Региональными отделами проводятся соответствующие работы по распространению информации принципа и механизма работы обратной связи. Информация по работе обратной связи распространяется среди  предпринимателей во время проверки государственных, контролирующих органов областей, так как в согласованных предписаниях ГКО указывается информация о ней.  </w:t>
            </w:r>
            <w:r w:rsidRPr="00A56FC5">
              <w:rPr>
                <w:rFonts w:ascii="Times New Roman" w:hAnsi="Times New Roman"/>
                <w:sz w:val="24"/>
                <w:szCs w:val="24"/>
              </w:rPr>
              <w:t xml:space="preserve">  </w:t>
            </w:r>
          </w:p>
          <w:p w:rsidR="002913FF" w:rsidRPr="00A56FC5" w:rsidRDefault="002913FF" w:rsidP="002913FF">
            <w:pPr>
              <w:pStyle w:val="af1"/>
              <w:jc w:val="both"/>
              <w:rPr>
                <w:rStyle w:val="3"/>
                <w:rFonts w:eastAsia="Calibri"/>
                <w:sz w:val="24"/>
                <w:szCs w:val="24"/>
              </w:rPr>
            </w:pPr>
            <w:r w:rsidRPr="00A56FC5">
              <w:rPr>
                <w:rFonts w:ascii="Times New Roman" w:hAnsi="Times New Roman"/>
                <w:sz w:val="24"/>
                <w:szCs w:val="24"/>
                <w:lang w:val="ky-KG"/>
              </w:rPr>
              <w:t>Во всех регионах в 2017-году проведены Круглые столы “Активный предприниматель-эффктивное государство”.</w:t>
            </w:r>
          </w:p>
          <w:p w:rsidR="002913FF" w:rsidRPr="00A56FC5" w:rsidRDefault="002913FF" w:rsidP="002913FF">
            <w:pPr>
              <w:pStyle w:val="af1"/>
              <w:jc w:val="both"/>
              <w:rPr>
                <w:rStyle w:val="3"/>
                <w:rFonts w:eastAsia="Calibri"/>
                <w:sz w:val="24"/>
                <w:szCs w:val="24"/>
              </w:rPr>
            </w:pPr>
            <w:r w:rsidRPr="00A56FC5">
              <w:rPr>
                <w:rStyle w:val="3"/>
                <w:rFonts w:eastAsia="Calibri"/>
                <w:sz w:val="24"/>
                <w:szCs w:val="24"/>
              </w:rPr>
              <w:t>Он проводился в рамках проекта IFC по улучшению инвестиционного климата в КР, финансируемого правительствами Великобритании и Швейцарии в КР, совместно с Министерством экономики, Госэкотехинспекцией а также Департаментом профилактики заболеваний и государственного санитарно-эпидемиологического надзора.</w:t>
            </w:r>
          </w:p>
          <w:p w:rsidR="002913FF" w:rsidRPr="00A56FC5" w:rsidRDefault="002913FF" w:rsidP="002913FF">
            <w:pPr>
              <w:pStyle w:val="af1"/>
              <w:jc w:val="both"/>
              <w:rPr>
                <w:rStyle w:val="3"/>
                <w:rFonts w:eastAsia="Calibri"/>
                <w:sz w:val="24"/>
                <w:szCs w:val="24"/>
              </w:rPr>
            </w:pPr>
            <w:r w:rsidRPr="00A56FC5">
              <w:rPr>
                <w:rStyle w:val="3"/>
                <w:rFonts w:eastAsia="Calibri"/>
                <w:sz w:val="24"/>
                <w:szCs w:val="24"/>
              </w:rPr>
              <w:t xml:space="preserve">Целью круглого стола является информирование бизнес-сообщества о последних изменениях в закон «О проверках» и существующих возможностях обратной связи с государственными органами. Кроме того, участникам была предоставлена информация о портале Proverka.kg. </w:t>
            </w:r>
          </w:p>
          <w:p w:rsidR="002913FF" w:rsidRPr="00A56FC5" w:rsidRDefault="002913FF" w:rsidP="002913FF">
            <w:pPr>
              <w:pStyle w:val="af1"/>
              <w:jc w:val="both"/>
              <w:rPr>
                <w:rStyle w:val="3"/>
                <w:rFonts w:eastAsia="Calibri"/>
                <w:sz w:val="24"/>
                <w:szCs w:val="24"/>
              </w:rPr>
            </w:pPr>
            <w:r w:rsidRPr="00A56FC5">
              <w:rPr>
                <w:rStyle w:val="3"/>
                <w:rFonts w:eastAsia="Calibri"/>
                <w:sz w:val="24"/>
                <w:szCs w:val="24"/>
              </w:rPr>
              <w:t xml:space="preserve">Во всех регионах созданы </w:t>
            </w:r>
            <w:r w:rsidRPr="00A56FC5">
              <w:rPr>
                <w:rFonts w:ascii="Times New Roman" w:hAnsi="Times New Roman"/>
                <w:sz w:val="24"/>
                <w:szCs w:val="24"/>
              </w:rPr>
              <w:t>совет по развитию бизнеса и инвестициям при полномочном Представителе Правительства Кыргызской Республики в областях.</w:t>
            </w:r>
          </w:p>
          <w:p w:rsidR="002913FF" w:rsidRPr="00A56FC5" w:rsidRDefault="002913FF" w:rsidP="002913FF">
            <w:pPr>
              <w:pStyle w:val="af1"/>
              <w:jc w:val="both"/>
              <w:rPr>
                <w:rFonts w:ascii="Times New Roman" w:hAnsi="Times New Roman"/>
                <w:sz w:val="24"/>
                <w:szCs w:val="24"/>
              </w:rPr>
            </w:pPr>
            <w:r w:rsidRPr="00A56FC5">
              <w:rPr>
                <w:rFonts w:ascii="Times New Roman" w:hAnsi="Times New Roman"/>
                <w:sz w:val="24"/>
                <w:szCs w:val="24"/>
              </w:rPr>
              <w:t xml:space="preserve">В целях выявления проблемных вопросов бизнеса области и улучшения бизнес среды и инвестиционного климата региона 11 февраля  2017 года в гостинице «Альтамира» города Каракол  состоялось заседание совета по развитию бизнеса и инвестициям при полномочном Представителе Правительства Кыргызской Республики в Иссык-Кульской области. Соответствующие материалы по данному мероприятию были опубликованы в областных газетах «Ысык-Көл кабарлары», «Вести Иссык-Куля» и на сайте информационного агентства АКипресс, раздел «Турмуш».   </w:t>
            </w:r>
          </w:p>
          <w:p w:rsidR="00AA3C8C" w:rsidRPr="00A56FC5" w:rsidRDefault="002913FF" w:rsidP="00AA3C8C">
            <w:pPr>
              <w:pStyle w:val="af1"/>
              <w:jc w:val="both"/>
              <w:rPr>
                <w:rFonts w:ascii="Times New Roman" w:hAnsi="Times New Roman"/>
                <w:sz w:val="24"/>
                <w:szCs w:val="24"/>
              </w:rPr>
            </w:pPr>
            <w:r w:rsidRPr="00A56FC5">
              <w:rPr>
                <w:rFonts w:ascii="Times New Roman" w:hAnsi="Times New Roman"/>
                <w:sz w:val="24"/>
                <w:szCs w:val="24"/>
              </w:rPr>
              <w:t>13 сентября 2017 года в городе Каракол состоялся семинар на тему «Государственный частный диалог». В семинаре участвовали представители государственных органов, органов местного самоуправления, неправительственных организаций и представители бизнес-сообществ в Иссык-Кульской области. Данное мероприятие организовано международной финансовой корпорацией при поддержке Всемирного Банка. В ходе семинара эксперты Всемирного Банка и Международной финансовой корпорации ознакомили участников с информацией об организации и осуществлении государственного и частного диалога с  бизнесом, и о создании площадки для диалога.</w:t>
            </w:r>
          </w:p>
        </w:tc>
      </w:tr>
      <w:tr w:rsidR="00A679F7"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7146"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24</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797146"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Расширение возможности формирования массива финансовых показателей субъектов экономической деятельности в целях противодействия коррупционным правонарушениям</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797146"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1) Расширение сферы и совершенствование механизма обмена информацией на уровне баз</w:t>
            </w:r>
            <w:r w:rsidR="00260C5C" w:rsidRPr="00A56FC5">
              <w:rPr>
                <w:rFonts w:ascii="Times New Roman" w:hAnsi="Times New Roman" w:cs="Times New Roman"/>
                <w:sz w:val="24"/>
                <w:szCs w:val="24"/>
              </w:rPr>
              <w:t xml:space="preserve"> данных государственных органов</w:t>
            </w: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797146"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Декабрь 2016 года</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797146"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ГНС, ГТС, СФ, ГРС, Аппарат Правительства, МВД, ГСФР, НСК, государственные органы и ОМСУ (по согласованию)</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797146"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Функционирует информационный банк, реализован комплекс организационных и методологических мер по выявлению и оценке скрытых и незаконных объемов производства товаров и услуг во всех секторах и отраслях экономики; организована работа по взаимодействию госорганов/результаты проведенных мероприятий</w:t>
            </w:r>
          </w:p>
        </w:tc>
      </w:tr>
      <w:tr w:rsidR="001268CB"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35B9F" w:rsidRPr="00A56FC5" w:rsidRDefault="00B35B9F"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 xml:space="preserve">Отчет о выполнении: </w:t>
            </w:r>
          </w:p>
          <w:p w:rsidR="00797146" w:rsidRPr="00A56FC5" w:rsidRDefault="00F64D6F" w:rsidP="00242BE3">
            <w:pPr>
              <w:pStyle w:val="tkTablica"/>
              <w:spacing w:after="0" w:line="240" w:lineRule="auto"/>
              <w:rPr>
                <w:rFonts w:ascii="Times New Roman" w:hAnsi="Times New Roman" w:cs="Times New Roman"/>
                <w:sz w:val="24"/>
                <w:szCs w:val="24"/>
              </w:rPr>
            </w:pPr>
            <w:r w:rsidRPr="00A56FC5">
              <w:rPr>
                <w:rFonts w:ascii="Times New Roman" w:hAnsi="Times New Roman" w:cs="Times New Roman"/>
                <w:sz w:val="24"/>
                <w:szCs w:val="24"/>
              </w:rPr>
              <w:lastRenderedPageBreak/>
              <w:t>В целях совершенствования портала «proverka.</w:t>
            </w:r>
            <w:r w:rsidR="000E2894" w:rsidRPr="00A56FC5">
              <w:rPr>
                <w:rFonts w:ascii="Times New Roman" w:hAnsi="Times New Roman" w:cs="Times New Roman"/>
                <w:sz w:val="24"/>
                <w:szCs w:val="24"/>
                <w:lang w:val="en-US"/>
              </w:rPr>
              <w:t>gov</w:t>
            </w:r>
            <w:r w:rsidR="000E2894" w:rsidRPr="00A56FC5">
              <w:rPr>
                <w:rFonts w:ascii="Times New Roman" w:hAnsi="Times New Roman" w:cs="Times New Roman"/>
                <w:sz w:val="24"/>
                <w:szCs w:val="24"/>
              </w:rPr>
              <w:t>.</w:t>
            </w:r>
            <w:r w:rsidRPr="00A56FC5">
              <w:rPr>
                <w:rFonts w:ascii="Times New Roman" w:hAnsi="Times New Roman" w:cs="Times New Roman"/>
                <w:sz w:val="24"/>
                <w:szCs w:val="24"/>
              </w:rPr>
              <w:t>kg» была проведена интеграция портала с информационной системой Государственной налоговой службы при ПКР в части идентификации ИНН субъектов предпринимательства.</w:t>
            </w:r>
          </w:p>
          <w:p w:rsidR="000E2894" w:rsidRPr="00A56FC5" w:rsidRDefault="003A70D3" w:rsidP="003A70D3">
            <w:pPr>
              <w:widowControl w:val="0"/>
              <w:autoSpaceDE w:val="0"/>
              <w:autoSpaceDN w:val="0"/>
              <w:adjustRightInd w:val="0"/>
              <w:spacing w:after="0" w:line="240" w:lineRule="auto"/>
              <w:jc w:val="both"/>
              <w:rPr>
                <w:rFonts w:ascii="Times New Roman" w:hAnsi="Times New Roman"/>
                <w:sz w:val="24"/>
                <w:szCs w:val="24"/>
                <w:lang w:eastAsia="ru-RU"/>
              </w:rPr>
            </w:pPr>
            <w:r w:rsidRPr="00A56FC5">
              <w:rPr>
                <w:rFonts w:ascii="Times New Roman" w:hAnsi="Times New Roman"/>
                <w:sz w:val="24"/>
                <w:szCs w:val="24"/>
                <w:lang w:eastAsia="ru-RU"/>
              </w:rPr>
              <w:t xml:space="preserve">В целях улучшения взаимодействия государственных контролирующих органов с бизнес-сообществом для исключения потенциальных коррупционных механизмов ведется работа по внедрению механизма обратной связи с охватом всех государственных контролирующих органов на сайте </w:t>
            </w:r>
            <w:hyperlink r:id="rId25" w:history="1">
              <w:r w:rsidRPr="00A56FC5">
                <w:rPr>
                  <w:rStyle w:val="a9"/>
                  <w:rFonts w:ascii="Times New Roman" w:hAnsi="Times New Roman"/>
                  <w:sz w:val="24"/>
                  <w:szCs w:val="24"/>
                  <w:lang w:eastAsia="ru-RU"/>
                </w:rPr>
                <w:t>www.proverka.kg</w:t>
              </w:r>
            </w:hyperlink>
            <w:r w:rsidRPr="00A56FC5">
              <w:rPr>
                <w:rFonts w:ascii="Times New Roman" w:hAnsi="Times New Roman"/>
                <w:sz w:val="24"/>
                <w:szCs w:val="24"/>
                <w:lang w:eastAsia="ru-RU"/>
              </w:rPr>
              <w:t xml:space="preserve">. Автоматизированное приложение обратной связи на базе веб-сайта www.proverka.kg. позволяет получать и обрабатывать обратную связь от предпринимателей. </w:t>
            </w:r>
          </w:p>
          <w:p w:rsidR="003A70D3" w:rsidRPr="00A56FC5" w:rsidRDefault="000E2894" w:rsidP="000E2894">
            <w:pPr>
              <w:pStyle w:val="tkTablica"/>
              <w:spacing w:after="0" w:line="240" w:lineRule="auto"/>
              <w:rPr>
                <w:rFonts w:ascii="Times New Roman" w:hAnsi="Times New Roman" w:cs="Times New Roman"/>
                <w:sz w:val="24"/>
                <w:szCs w:val="24"/>
              </w:rPr>
            </w:pPr>
            <w:r w:rsidRPr="00A56FC5">
              <w:rPr>
                <w:rStyle w:val="3"/>
                <w:sz w:val="24"/>
                <w:szCs w:val="24"/>
              </w:rPr>
              <w:t xml:space="preserve">С </w:t>
            </w:r>
            <w:r w:rsidRPr="00A56FC5">
              <w:rPr>
                <w:rFonts w:ascii="Times New Roman" w:hAnsi="Times New Roman" w:cs="Times New Roman"/>
                <w:sz w:val="23"/>
                <w:szCs w:val="23"/>
              </w:rPr>
              <w:t xml:space="preserve">5 октября 2017 года министерством при содействии проекта Международной финансовой корпорации (IFC) по улучшению инвестиционного климата в КР, совместно с государственными контролирующими органами (ГКО) на портале </w:t>
            </w:r>
            <w:r w:rsidRPr="00A56FC5">
              <w:rPr>
                <w:rFonts w:ascii="Times New Roman" w:hAnsi="Times New Roman" w:cs="Times New Roman"/>
                <w:sz w:val="23"/>
                <w:szCs w:val="23"/>
                <w:lang w:val="en-US"/>
              </w:rPr>
              <w:t>www</w:t>
            </w:r>
            <w:r w:rsidRPr="00A56FC5">
              <w:rPr>
                <w:rFonts w:ascii="Times New Roman" w:hAnsi="Times New Roman" w:cs="Times New Roman"/>
                <w:sz w:val="23"/>
                <w:szCs w:val="23"/>
              </w:rPr>
              <w:t>.</w:t>
            </w:r>
            <w:r w:rsidRPr="00A56FC5">
              <w:rPr>
                <w:rFonts w:ascii="Times New Roman" w:hAnsi="Times New Roman" w:cs="Times New Roman"/>
                <w:sz w:val="23"/>
                <w:szCs w:val="23"/>
                <w:lang w:val="en-US"/>
              </w:rPr>
              <w:t>proverka</w:t>
            </w:r>
            <w:r w:rsidRPr="00A56FC5">
              <w:rPr>
                <w:rFonts w:ascii="Times New Roman" w:hAnsi="Times New Roman" w:cs="Times New Roman"/>
                <w:sz w:val="23"/>
                <w:szCs w:val="23"/>
              </w:rPr>
              <w:t>.</w:t>
            </w:r>
            <w:r w:rsidRPr="00A56FC5">
              <w:rPr>
                <w:rFonts w:ascii="Times New Roman" w:hAnsi="Times New Roman" w:cs="Times New Roman"/>
                <w:sz w:val="23"/>
                <w:szCs w:val="23"/>
                <w:lang w:val="en-US"/>
              </w:rPr>
              <w:t>gov</w:t>
            </w:r>
            <w:r w:rsidRPr="00A56FC5">
              <w:rPr>
                <w:rFonts w:ascii="Times New Roman" w:hAnsi="Times New Roman" w:cs="Times New Roman"/>
                <w:sz w:val="23"/>
                <w:szCs w:val="23"/>
              </w:rPr>
              <w:t>.</w:t>
            </w:r>
            <w:r w:rsidRPr="00A56FC5">
              <w:rPr>
                <w:rFonts w:ascii="Times New Roman" w:hAnsi="Times New Roman" w:cs="Times New Roman"/>
                <w:sz w:val="23"/>
                <w:szCs w:val="23"/>
                <w:lang w:val="en-US"/>
              </w:rPr>
              <w:t>kg</w:t>
            </w:r>
            <w:r w:rsidRPr="00A56FC5">
              <w:rPr>
                <w:rFonts w:ascii="Times New Roman" w:hAnsi="Times New Roman" w:cs="Times New Roman"/>
                <w:sz w:val="23"/>
                <w:szCs w:val="23"/>
              </w:rPr>
              <w:t xml:space="preserve"> официально запущен автоматизированный механизм обратной связи, который позволяет получать и обрабатывать отзывы предпринимателей по проводимым проверкам в он-лайн режиме.</w:t>
            </w:r>
          </w:p>
        </w:tc>
      </w:tr>
      <w:tr w:rsidR="00A679F7"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31E6" w:rsidRPr="00A56FC5" w:rsidRDefault="009B31E6"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lastRenderedPageBreak/>
              <w:t>26</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Обеспечить прозрачность в предоставлении государственных услуг</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1) Внедрение процедур и стандартов предоставления отдельных государственных услуг через интернет;</w:t>
            </w:r>
          </w:p>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2) обеспечение доступа к данным государственных органов через интернет;</w:t>
            </w:r>
          </w:p>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3) внедрение системы электронного документооборота в целях эффективного взаимодействия государственных органов, ОМСУ и общества;</w:t>
            </w:r>
          </w:p>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4) публикация информации о стандартах государственных услуг, стоимости за обучение, о государственных и муниципальных платных услугах и фиксированных тарифах на них;</w:t>
            </w:r>
          </w:p>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5) размещение перечней платных услуг в общедоступных местах;</w:t>
            </w:r>
          </w:p>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6) внедрение механизмов ограничения личных контактов должностных лиц и клиентов (в том числе на основе принципов "единого окна"), а также сокращение установленных форм отчетности и санкций</w:t>
            </w: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Декабрь 2016 года - постоянно</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9B31E6" w:rsidRPr="00A56FC5" w:rsidRDefault="0079714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Аппарат Правительства, государственные органы, ОМСУ (по согласованию)</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9B31E6" w:rsidRPr="00A56FC5" w:rsidRDefault="009B31E6"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Обеспечена доступность услуг госорганов и ОМСУ для населения, частного сектора и НПО средствами ИКТ; экономия бюджетных средств/количество и виды сокращенных или автоматизированных государственных услуг/публикация перечня платных государственных услуг на местах их предоставления/разработаны процедуры обеспечения онлайновых услуг и повсеместно внедрены принципы единого окна</w:t>
            </w:r>
          </w:p>
        </w:tc>
      </w:tr>
      <w:tr w:rsidR="009B31E6" w:rsidRPr="00A56FC5" w:rsidTr="00C55BD9">
        <w:tc>
          <w:tcPr>
            <w:tcW w:w="5000" w:type="pct"/>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B35B9F" w:rsidRPr="00A56FC5" w:rsidRDefault="00B35B9F" w:rsidP="00F45A6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lastRenderedPageBreak/>
              <w:t xml:space="preserve">Отчет о выполнении: </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В соответствии с Единым реестром (перечнем) государственных услуг, оказываемых органами исполнительной власти, их структурными подразделениями и подведомственными учреждениями, утвержденным постановлением Правительства Кыргызской Республики от 10 февраля 2012 года №85, Министерством оказываются 12 государственных услуг: Центром по стандартизации и метрологии при Министерстве экономики Кыргызской Республики – 7 услуг, Кыргызским центром аккредитации при Министерстве экономики Кыргызской Республики – 5 услуг (далее – ЦСМ, КЦА).</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ЦСМ в части внедрения процедур и стандартов предоставления услуг в электронном формате проделана следующая работа:</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1. Внедрение процедур стандартов предоставления государственных услуг через интернет:</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экспертиза проектов национальных стандартов КР, правил стандартизации и рекомендаций в области стандартизации, стандартов организации частично осуществляется через интернет, в части предоставления заявки и проектов документов;</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частично оказывается через интернет, в части предоставления заявки и предоставления документов заявителю в электронном формате;</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введен порядок предоставления госуслуги по признанию результатов испытаний средств измерений и утверждению типа в электронном формате по e-mail: metr_kg@mail.ru.</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2. Размещение перечня платных услуг в общественных местах.</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перечень платных услуг, оказываемых ЦСМ, размещен на доске объявлений в здании ЦСМ на 1-м и на 3-м этажах, с соответствующими прейскурантами цен;</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прейскурант тарифов на работы и услуги, выполняемые территориальными органами Центра по стандартизации и метрологии, размещен в общедоступных местах и на официальном сайте Бишкекского ЦИСМ.</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3. Внедрение механизмов ограничения личных контактов должностных лиц клиентов (в том числе на основе принципов «единого окна»), а также сокращение установленных форм:</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создан специальный пункт приема заявок по сертификации и декларированию продукции по электронно-информационной системе «Simbase»;</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на официальном сайте ЦСМ размещена полная информация по оказанию госуслуг: по утверждению типа средств измерении; по поверке и калибровке средств измерений; форма заявки, комплект документов, необходимых для проведения госуслуг, текст стандартов госуслуг на государственном и официальном языках;</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метрологические услуги по поверке средств измерений осуществляются через бюро приемки.</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По государственным услугам: «Поиск, подбор и предоставление копий документов по стандартизации на бумажном или электронном носителе и обслуживание потребителей по информационному абоненту»; «Проведение экспертизы проектов национальных стандартов Кыргызской Республики, правил стандартизации и рекомендаций в области стандартизации, стандартов организаций» – услуги оказываются в электронном формате частично: </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предоставляется пакет документов на экспертизу от разработчиков, заявки на приобретение документов по стандартизации;</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отправляются счета на оплату в электронном виде, предоставляются заказчикам документы по стандартизации в электронном формате с защищенной печатью «рабочего экземпляра».</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По утвержденным государственным услугам: по утверждению типа, поверке и калибровке средств измерений – невозможно эти услуги </w:t>
            </w:r>
            <w:r w:rsidRPr="00A56FC5">
              <w:rPr>
                <w:rFonts w:ascii="Times New Roman" w:eastAsia="Times New Roman" w:hAnsi="Times New Roman"/>
                <w:sz w:val="24"/>
                <w:szCs w:val="24"/>
                <w:lang w:eastAsia="ru-RU"/>
              </w:rPr>
              <w:lastRenderedPageBreak/>
              <w:t>полностью перевести в электронный формат из-за специфичности самого процесса, например, калибровка средства измерений ─ это услуга, имеющая физическое воплощение – откалиброванное средство измерений, то же самое с поверкой и утверждением типа средств измерений.</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На сегодня Бишкекским Центром испытаний, сертификации и метрологии при ЦСМ предусмотрена возможность предоставления государственных услуг в электронном формате, где заявители услуг на сертификацию продукции и регистрации деклараций могут подавать заявку через официальный сайт www.bcism.org.kg.</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В ЦСМ активизирована работа сайта по противодействию коррупции, установлена вкладка для граждан, столкнувшихся с коррупционными проявлениями; установлен в доступном месте в здании ЦСМ информационный стенд, информирующий граждан о необходимых действиях при столкновении с коррупционными проявлениями в системе ЦСМ. Все основные данные ЦСМ размещены на его официальном сайте. </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КЦА в части внедрения процедур и стандартов предоставления услуг в электронном формате проделана следующая работа:</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По внедрению процедур и стандартов государственных услуг в электронном формате: </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внедрена программа приёма заявок на получение государственных услуг в электронной форме;</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на официальном сайте КЦА создана онлайн-приемная для взаимодействия кандидатов/аккредитованных органов по оценке соответствия (вопрос-ответ);</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перечень платных услуг размещен на сайте КЦА, осуществляется постоянная актуализация сайта КЦА;</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прейскурант цен размещен на доске объявлений КЦА;</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по внедрению механизмов ограничения личных контактов должностных лиц и клиентов –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Необходимо отметить, что в настоящее время проводится работа по гармонизации нормативной правовой и законодательной базы. Данный процесс предусматривает инвентаризацию в новых условиях, включая отмену устаревших НПА и принятие новых НПА, не только отвечающих текущей ситуации, но и отражающих перспективу.</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Разработан пакет НПА, предусматривающих усовершенствование устаревших законов, связанных с:</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построением структуры управления и архитектуры ЭУ;</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реализацией Электронной подписи;</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обработкой и защитой персональных данных; </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реализацией систем межведомственного взаимодействия.</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Также необходимо отметить, что предоставление услуги в электронном формате должно обязательно включать в себя следующие возможности: </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возможности конечного потребителя (наличие доступа к интернету как через браузер, так и мобильного доступа);</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обработки и защиты персональных данных;</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использования электронных платежей;</w:t>
            </w:r>
          </w:p>
          <w:p w:rsidR="00CA7D10" w:rsidRPr="00A56FC5" w:rsidRDefault="00CA7D10" w:rsidP="00CA7D10">
            <w:pPr>
              <w:widowControl w:val="0"/>
              <w:numPr>
                <w:ilvl w:val="0"/>
                <w:numId w:val="8"/>
              </w:numPr>
              <w:tabs>
                <w:tab w:val="clear" w:pos="2340"/>
                <w:tab w:val="num" w:pos="360"/>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наличие единого Портала услуг для удобства конечных потребителей.</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После введения всех отмеченных норм, появится возможность предоставления электронных услуг в полном формате (5 стадия интерактивности).</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В целях снижения коррупционных рисков, связанных с невыполнением требования по комплектности документов, приказом МЭ КР от 17 февраля 2016 года №43 был утвержден План мероприятий по переходу на полный прием и обработку заявок через информационную систему «Единое окно» Государственного предприятия «Центр «Единого окна» в сфере внешней торговли» при МЭ КР». Согласно данному Плану исполнение мероприятий Плана предполагает и напрямую зависит от наличия необходимых изменений в соответствующих внутренних </w:t>
            </w:r>
            <w:r w:rsidRPr="00A56FC5">
              <w:rPr>
                <w:rFonts w:ascii="Times New Roman" w:eastAsia="Times New Roman" w:hAnsi="Times New Roman"/>
                <w:sz w:val="24"/>
                <w:szCs w:val="24"/>
                <w:lang w:eastAsia="ru-RU"/>
              </w:rPr>
              <w:lastRenderedPageBreak/>
              <w:t>регламентах и НПА, регулирующих работу Министерства, и вовлеченных организаций-экспертов. Наиболее важными являются изменения, касающиеся отмены требований Министерства по обязательному предоставлению экспертного заключения в бумажном виде.</w:t>
            </w:r>
          </w:p>
          <w:p w:rsidR="00CA7D10" w:rsidRPr="00A56FC5" w:rsidRDefault="00F41B75"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Б</w:t>
            </w:r>
            <w:r w:rsidR="00CA7D10" w:rsidRPr="00A56FC5">
              <w:rPr>
                <w:rFonts w:ascii="Times New Roman" w:eastAsia="Times New Roman" w:hAnsi="Times New Roman"/>
                <w:sz w:val="24"/>
                <w:szCs w:val="24"/>
                <w:lang w:eastAsia="ru-RU"/>
              </w:rPr>
              <w:t>ыла разработана программа по приему заявок для выдачи лицензий на лицензируемые товары в электронном режиме. В настоящее время проводится работа по переходу на автоматическую систему выдачи лицензий, по запуску пилотного проекта с привлечением компаний, занимающихся импортом мясной продукции. Запуск программы в полном режиме планируется в 2017 году.</w:t>
            </w:r>
            <w:r w:rsidR="00CA7D10" w:rsidRPr="00A56FC5">
              <w:rPr>
                <w:rFonts w:ascii="Times New Roman" w:eastAsia="Times New Roman" w:hAnsi="Times New Roman"/>
                <w:sz w:val="24"/>
                <w:szCs w:val="24"/>
                <w:lang w:val="ky-KG" w:eastAsia="ru-RU"/>
              </w:rPr>
              <w:t xml:space="preserve"> </w:t>
            </w:r>
            <w:r w:rsidR="00CA7D10" w:rsidRPr="00A56FC5">
              <w:rPr>
                <w:rFonts w:ascii="Times New Roman" w:eastAsia="Times New Roman" w:hAnsi="Times New Roman"/>
                <w:sz w:val="24"/>
                <w:szCs w:val="24"/>
                <w:lang w:eastAsia="ru-RU"/>
              </w:rPr>
              <w:t xml:space="preserve">Объективными причинами задержки запуска программы являются: изменения нормативных правовых актов, форм заявлений и бланков для экономических операций импорта и экспорта в связи с присоединением Кыргызской Республики к ЕАЭС; в ведомствах не осуществлен полный переход на информационные технологии, не автоматизированы рабочие процессы, отсутствует электронный документооборот при выдаче разрешительных документов; реорганизация управления, нехватка сотрудников. </w:t>
            </w:r>
          </w:p>
          <w:p w:rsidR="00CA7D10" w:rsidRPr="00A56FC5" w:rsidRDefault="00A56FC5" w:rsidP="00CA7D1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В</w:t>
            </w:r>
            <w:r w:rsidR="00CA7D10" w:rsidRPr="00A56FC5">
              <w:rPr>
                <w:rFonts w:ascii="Times New Roman" w:eastAsia="Times New Roman" w:hAnsi="Times New Roman"/>
                <w:b/>
                <w:sz w:val="24"/>
                <w:szCs w:val="24"/>
                <w:lang w:eastAsia="ru-RU"/>
              </w:rPr>
              <w:t xml:space="preserve"> соответствии с подпунктом «б» пункта 1 постановления Правительства КР «Об организационных мерах в связи с изменением структуры Правительства Кыргызской Республики» от 4 июля 2016 года №373, функция по разработке политики в сфере электронного управления и электронных услуг переданы от Министерства экономики КР Государственному комитету информационных технологий и связи КР. </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Также отмечаем, что рассмотрение возможности включения госуслуги в отмеченный Реестр госуслуг проводится после проведения всех необходимых процедур, регламентированных законодательством в данной сфере, и рассмотрения Межведомственной комиссией по оптимизации системы предоставления государственных и муниципальных услуг, образованной распоряжением Правительства КР от 31 мая 2011 года №191-р, то есть определен порядок, исключающий коррупционные риски.</w:t>
            </w:r>
          </w:p>
          <w:p w:rsidR="00CA7D10" w:rsidRPr="00A56FC5" w:rsidRDefault="00CA7D10" w:rsidP="00CA7D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Принято постановление Правительства КР «Об утверждении стандартов государственных услуг, оказываемых физическим и юридическим лицам органами исполнительной власти, их структурными подразделениями и подведомственными учреждениями» от 3 июня 2014 года №303. </w:t>
            </w:r>
          </w:p>
          <w:p w:rsidR="00CA7D10" w:rsidRPr="00A56FC5" w:rsidRDefault="00CA7D10" w:rsidP="00CA7D10">
            <w:pPr>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Постановлением ПКР «Об утверждении стандартов государственных услуг, оказываемых органами исполнительной власти, их структурными подразделениями и подведомственными учреждениями физическим и юридическим лицам» от 3 июня </w:t>
            </w:r>
            <w:smartTag w:uri="urn:schemas-microsoft-com:office:smarttags" w:element="metricconverter">
              <w:smartTagPr>
                <w:attr w:name="ProductID" w:val="2014 г"/>
              </w:smartTagPr>
              <w:r w:rsidRPr="00A56FC5">
                <w:rPr>
                  <w:rFonts w:ascii="Times New Roman" w:eastAsia="Times New Roman" w:hAnsi="Times New Roman"/>
                  <w:sz w:val="24"/>
                  <w:szCs w:val="24"/>
                  <w:lang w:eastAsia="ru-RU"/>
                </w:rPr>
                <w:t>2014 г</w:t>
              </w:r>
            </w:smartTag>
            <w:r w:rsidRPr="00A56FC5">
              <w:rPr>
                <w:rFonts w:ascii="Times New Roman" w:eastAsia="Times New Roman" w:hAnsi="Times New Roman"/>
                <w:sz w:val="24"/>
                <w:szCs w:val="24"/>
                <w:lang w:eastAsia="ru-RU"/>
              </w:rPr>
              <w:t>. №303, в том числе путем внесения в него дополнений, утверждены 275 стандартов госуслуг, в том числе 206 в 2015 году. Из них только по 20 госорганам 100% утверждены все стандарты государственных услуг. На стадии рассмотрения и подписания в АПКР находятся 49 проектов стандартов госуслуг, на стадии согласования в мин. и ведомствах - 39.</w:t>
            </w:r>
          </w:p>
          <w:p w:rsidR="00CA7D10" w:rsidRPr="00A56FC5" w:rsidRDefault="00CA7D10" w:rsidP="00CA7D10">
            <w:pPr>
              <w:pStyle w:val="tkTablica"/>
              <w:spacing w:after="0" w:line="240" w:lineRule="auto"/>
              <w:rPr>
                <w:rFonts w:ascii="Times New Roman" w:hAnsi="Times New Roman" w:cs="Times New Roman"/>
                <w:sz w:val="24"/>
                <w:szCs w:val="24"/>
              </w:rPr>
            </w:pPr>
            <w:r w:rsidRPr="00A56FC5">
              <w:rPr>
                <w:rFonts w:ascii="Times New Roman" w:hAnsi="Times New Roman" w:cs="Times New Roman"/>
                <w:sz w:val="24"/>
                <w:szCs w:val="24"/>
              </w:rPr>
              <w:t>Административные регламенты (АР) из 12 государственных услуг, предоставляемых подведомственными организациями Министерства экономики КР, 11 разработаны и утверждены распоряжением Правительства КР от 30 июня 2016 года №302-р, что составляет 3% АР, которые должны быть разработаны на 393 предоставляемые государственными органами услуги (не 373, так как АР разрабатываются каждым органом на предоставляемую услугу) и готовы к рассмотрению на МВК 176 проектов АР услуг министерств и ведомств. В настоящее время 217 административных регламентов государственных услуг органами дорабатываются в соответствии с распоряжением Правительства КР от 30 июня 2016 года №302-р.</w:t>
            </w:r>
          </w:p>
          <w:p w:rsidR="003164F7" w:rsidRPr="00A56FC5" w:rsidRDefault="003164F7" w:rsidP="003164F7">
            <w:pPr>
              <w:pStyle w:val="tkTablica"/>
              <w:spacing w:after="0" w:line="240" w:lineRule="auto"/>
              <w:rPr>
                <w:rFonts w:ascii="Times New Roman" w:hAnsi="Times New Roman" w:cs="Times New Roman"/>
                <w:sz w:val="24"/>
                <w:szCs w:val="24"/>
              </w:rPr>
            </w:pPr>
            <w:r w:rsidRPr="00A56FC5">
              <w:rPr>
                <w:rFonts w:ascii="Times New Roman" w:hAnsi="Times New Roman" w:cs="Times New Roman"/>
                <w:sz w:val="24"/>
                <w:szCs w:val="24"/>
              </w:rPr>
              <w:t xml:space="preserve">В настоящее время проводятся мероприятия по обеспечению взаимодействия в электронном формате с переходом на полный прием и обработку заявок на получение экспертных заключений и лицензий через Информационную систему «единого окна» (ИСЕО). В рамках данной программы в пилотном режиме обрабатывается взаимодействие в электронном формате между Министерством экономики и Министерством сельского хозяйства, пищевой промышленности и мелиорации КР по обработке заявок на получение экспертных заключений, с учетом требований ЕАЭС и согласно утвержденному постановлением ПКР от 24.03.2016 года №142 Перечню организаций-экспертов и лицензиаров по лицензированию экспорта и импорта специфических товаров, включенных в Единый перечень товаров, к которым применяются меры нетарифного регулирования </w:t>
            </w:r>
            <w:r w:rsidRPr="00A56FC5">
              <w:rPr>
                <w:rFonts w:ascii="Times New Roman" w:hAnsi="Times New Roman" w:cs="Times New Roman"/>
                <w:sz w:val="24"/>
                <w:szCs w:val="24"/>
              </w:rPr>
              <w:lastRenderedPageBreak/>
              <w:t xml:space="preserve">торговле с третьими странами. </w:t>
            </w:r>
          </w:p>
          <w:p w:rsidR="00905569" w:rsidRPr="00A56FC5" w:rsidRDefault="003164F7" w:rsidP="003164F7">
            <w:pPr>
              <w:pStyle w:val="tkTablica"/>
              <w:spacing w:after="0" w:line="240" w:lineRule="auto"/>
              <w:rPr>
                <w:rFonts w:ascii="Times New Roman" w:hAnsi="Times New Roman"/>
                <w:sz w:val="24"/>
                <w:szCs w:val="24"/>
              </w:rPr>
            </w:pPr>
            <w:r w:rsidRPr="00A56FC5">
              <w:rPr>
                <w:rFonts w:ascii="Times New Roman" w:hAnsi="Times New Roman"/>
                <w:sz w:val="24"/>
                <w:szCs w:val="24"/>
              </w:rPr>
              <w:t xml:space="preserve">В соответствии с протоколом №2 рабочего совещания подготовлен проект постановления ПКР «Об организации взаимодействия государственных органов, иных организаций и участников внешнеэкономической деятельности при оформлении документов для осуществления внешнеэкономической деятельности по принципу "Единого окна" и проект приказа МЭ КР «О утверждении Инструкции о порядке взаимодействия государственных органов, иных организаций и участников внешнеэкономической деятельности при оформлении документов для осуществления внешнеэкономической деятельности по принципу «единого окна». В настоящее время указанные проекты рассматриваются управлением правовой поддержки и экспертизы.   </w:t>
            </w:r>
          </w:p>
          <w:p w:rsidR="003164F7" w:rsidRPr="00A56FC5" w:rsidRDefault="003164F7" w:rsidP="003164F7">
            <w:pPr>
              <w:widowControl w:val="0"/>
              <w:autoSpaceDE w:val="0"/>
              <w:autoSpaceDN w:val="0"/>
              <w:adjustRightInd w:val="0"/>
              <w:spacing w:after="0" w:line="240" w:lineRule="auto"/>
              <w:jc w:val="both"/>
              <w:rPr>
                <w:rFonts w:ascii="Times New Roman" w:hAnsi="Times New Roman"/>
                <w:sz w:val="24"/>
                <w:szCs w:val="24"/>
                <w:lang w:eastAsia="ru-RU"/>
              </w:rPr>
            </w:pPr>
            <w:r w:rsidRPr="00A56FC5">
              <w:rPr>
                <w:rFonts w:ascii="Times New Roman" w:hAnsi="Times New Roman"/>
                <w:sz w:val="24"/>
                <w:szCs w:val="24"/>
                <w:lang w:eastAsia="ru-RU"/>
              </w:rPr>
              <w:t xml:space="preserve">На веб-портале электронных государственных закупок министерством были размещены объявления и итоги конкурсов, а также информация о заключенных договорах. </w:t>
            </w:r>
          </w:p>
          <w:p w:rsidR="003164F7" w:rsidRPr="00A56FC5" w:rsidRDefault="003164F7" w:rsidP="003164F7">
            <w:pPr>
              <w:widowControl w:val="0"/>
              <w:autoSpaceDE w:val="0"/>
              <w:autoSpaceDN w:val="0"/>
              <w:adjustRightInd w:val="0"/>
              <w:spacing w:after="0" w:line="240" w:lineRule="auto"/>
              <w:jc w:val="both"/>
              <w:rPr>
                <w:rFonts w:ascii="Times New Roman" w:hAnsi="Times New Roman"/>
                <w:sz w:val="24"/>
                <w:szCs w:val="24"/>
                <w:lang w:eastAsia="ru-RU"/>
              </w:rPr>
            </w:pPr>
            <w:r w:rsidRPr="00A56FC5">
              <w:rPr>
                <w:rFonts w:ascii="Times New Roman" w:hAnsi="Times New Roman"/>
                <w:sz w:val="24"/>
                <w:szCs w:val="24"/>
                <w:lang w:eastAsia="ru-RU"/>
              </w:rPr>
              <w:t xml:space="preserve">ГП «Центр «Единого окна» при закупке товаров и услуг действует строго в соответствии с Законом КР «О государственных закупках» на основании утвержденного Плана государственных закупок товаров, работ и услуг предприятия на 2017 год. </w:t>
            </w:r>
          </w:p>
          <w:p w:rsidR="003164F7" w:rsidRPr="00A56FC5" w:rsidRDefault="003164F7" w:rsidP="003164F7">
            <w:pPr>
              <w:spacing w:after="0" w:line="240" w:lineRule="auto"/>
              <w:jc w:val="both"/>
              <w:rPr>
                <w:rFonts w:ascii="Times New Roman" w:hAnsi="Times New Roman"/>
                <w:sz w:val="24"/>
                <w:szCs w:val="24"/>
              </w:rPr>
            </w:pPr>
            <w:r w:rsidRPr="00A56FC5">
              <w:rPr>
                <w:rFonts w:ascii="Times New Roman" w:hAnsi="Times New Roman"/>
                <w:sz w:val="24"/>
                <w:szCs w:val="24"/>
              </w:rPr>
              <w:t xml:space="preserve">На официальном сайте ЦСМ размещена информация о предоставляемых государственных услугах и прейскурант цен. По вопросам стандартизации за отчетный период из тринадцати заявок  три заявки и проекты национальных стандартов были приняты и исполнены через интернет. В Бишкекском ЦИСМ обеспечена доступность гос. услуг по сертификации продукций и услуг декларированию путем подачи заявок через официальный сайт, также исключен контакт клиентов со специалистами путем приема заявок пометоду-единое окно. В территориальных подразделениях ЦИСМ, в целях обеспечения прозрачности в предоставлении услуг пересмотрены и обновлены информационные стенды, где указывается необходимая информация и справочные данные в области метрологии и сертификации. </w:t>
            </w:r>
          </w:p>
          <w:p w:rsidR="0041307F" w:rsidRPr="00A56FC5" w:rsidRDefault="0041307F" w:rsidP="0041307F">
            <w:pPr>
              <w:spacing w:after="0" w:line="240" w:lineRule="auto"/>
              <w:jc w:val="both"/>
              <w:rPr>
                <w:rFonts w:ascii="Times New Roman" w:hAnsi="Times New Roman"/>
                <w:sz w:val="24"/>
                <w:szCs w:val="24"/>
                <w:shd w:val="clear" w:color="auto" w:fill="FFFFFF"/>
              </w:rPr>
            </w:pPr>
            <w:r w:rsidRPr="00A56FC5">
              <w:rPr>
                <w:rFonts w:ascii="Times New Roman" w:hAnsi="Times New Roman"/>
                <w:sz w:val="24"/>
                <w:szCs w:val="24"/>
              </w:rPr>
              <w:t>По предоставлению документов по стандартизации в ЦСМ: реализованы документы  по стандартизации за 11 месяцев - 669 ГОСТ, ГОСТ Р и  КМС  128, из них в электронном в неизменяемом формате (</w:t>
            </w:r>
            <w:r w:rsidRPr="00A56FC5">
              <w:rPr>
                <w:rFonts w:ascii="Times New Roman" w:hAnsi="Times New Roman"/>
                <w:sz w:val="24"/>
                <w:szCs w:val="24"/>
                <w:lang w:val="en-US"/>
              </w:rPr>
              <w:t>PDF</w:t>
            </w:r>
            <w:r w:rsidRPr="00A56FC5">
              <w:rPr>
                <w:rFonts w:ascii="Times New Roman" w:hAnsi="Times New Roman"/>
                <w:sz w:val="24"/>
                <w:szCs w:val="24"/>
              </w:rPr>
              <w:t>) с электронной печатью были отправлены 52 документа в  Москву АО «Газпром промгаз», 26 документов ОсОО «Майлусуйский электроламповый завод»,</w:t>
            </w:r>
            <w:r w:rsidRPr="00A56FC5">
              <w:rPr>
                <w:rFonts w:ascii="Times New Roman" w:hAnsi="Times New Roman"/>
                <w:sz w:val="24"/>
                <w:szCs w:val="24"/>
                <w:shd w:val="clear" w:color="auto" w:fill="FFFFFF"/>
              </w:rPr>
              <w:t xml:space="preserve">  13 документов ГП "НК "Кыргыз Темир Жолу", а остальные документы на бумажном носителе. </w:t>
            </w:r>
          </w:p>
          <w:p w:rsidR="003164F7" w:rsidRPr="00A56FC5" w:rsidRDefault="0041307F" w:rsidP="0041307F">
            <w:pPr>
              <w:spacing w:after="0" w:line="240" w:lineRule="auto"/>
              <w:jc w:val="both"/>
              <w:rPr>
                <w:rFonts w:ascii="Times New Roman" w:hAnsi="Times New Roman"/>
                <w:sz w:val="24"/>
                <w:szCs w:val="24"/>
              </w:rPr>
            </w:pPr>
            <w:r w:rsidRPr="00A56FC5">
              <w:rPr>
                <w:rFonts w:ascii="Times New Roman" w:hAnsi="Times New Roman"/>
                <w:sz w:val="24"/>
                <w:szCs w:val="24"/>
                <w:shd w:val="clear" w:color="auto" w:fill="FFFFFF"/>
              </w:rPr>
              <w:t>Проведена экспертиза и утверждение 27 документов по стандартизации</w:t>
            </w:r>
            <w:r w:rsidR="003164F7" w:rsidRPr="00A56FC5">
              <w:rPr>
                <w:rFonts w:ascii="Times New Roman" w:hAnsi="Times New Roman"/>
                <w:sz w:val="24"/>
                <w:szCs w:val="24"/>
                <w:shd w:val="clear" w:color="auto" w:fill="FFFFFF"/>
              </w:rPr>
              <w:t xml:space="preserve">. </w:t>
            </w:r>
          </w:p>
          <w:p w:rsidR="003164F7" w:rsidRPr="00A56FC5" w:rsidRDefault="003164F7" w:rsidP="003164F7">
            <w:pPr>
              <w:spacing w:after="0" w:line="240" w:lineRule="auto"/>
              <w:jc w:val="both"/>
              <w:rPr>
                <w:rFonts w:ascii="Times New Roman" w:hAnsi="Times New Roman"/>
                <w:sz w:val="24"/>
                <w:szCs w:val="24"/>
                <w:lang w:val="ky-KG"/>
              </w:rPr>
            </w:pPr>
            <w:r w:rsidRPr="00A56FC5">
              <w:rPr>
                <w:rFonts w:ascii="Times New Roman" w:hAnsi="Times New Roman"/>
                <w:sz w:val="24"/>
                <w:szCs w:val="24"/>
              </w:rPr>
              <w:t xml:space="preserve">В Ошском ЦИСМ: </w:t>
            </w:r>
            <w:r w:rsidRPr="00A56FC5">
              <w:rPr>
                <w:rFonts w:ascii="Times New Roman" w:hAnsi="Times New Roman"/>
                <w:sz w:val="24"/>
                <w:szCs w:val="24"/>
                <w:lang w:val="ky-KG"/>
              </w:rPr>
              <w:t>принятие заявок через интернет проводится через программное обеспчеение “симбейс”.</w:t>
            </w:r>
          </w:p>
          <w:p w:rsidR="003164F7" w:rsidRPr="00A56FC5" w:rsidRDefault="003164F7" w:rsidP="003164F7">
            <w:pPr>
              <w:widowControl w:val="0"/>
              <w:autoSpaceDE w:val="0"/>
              <w:autoSpaceDN w:val="0"/>
              <w:adjustRightInd w:val="0"/>
              <w:spacing w:after="0" w:line="240" w:lineRule="auto"/>
              <w:jc w:val="both"/>
              <w:rPr>
                <w:rFonts w:ascii="Times New Roman" w:hAnsi="Times New Roman"/>
                <w:sz w:val="24"/>
                <w:szCs w:val="24"/>
                <w:lang w:eastAsia="ru-RU"/>
              </w:rPr>
            </w:pPr>
            <w:r w:rsidRPr="00A56FC5">
              <w:rPr>
                <w:rFonts w:ascii="Times New Roman" w:hAnsi="Times New Roman"/>
                <w:sz w:val="24"/>
                <w:szCs w:val="24"/>
                <w:lang w:eastAsia="ru-RU"/>
              </w:rPr>
              <w:t>В КЦА при МЭ КР в части внедрения процедур и стандартов предоставления услуг в электронном формате:</w:t>
            </w:r>
          </w:p>
          <w:p w:rsidR="003164F7" w:rsidRPr="00A56FC5" w:rsidRDefault="003164F7" w:rsidP="003164F7">
            <w:pPr>
              <w:widowControl w:val="0"/>
              <w:numPr>
                <w:ilvl w:val="0"/>
                <w:numId w:val="8"/>
              </w:numPr>
              <w:tabs>
                <w:tab w:val="clear" w:pos="2340"/>
                <w:tab w:val="num" w:pos="284"/>
              </w:tabs>
              <w:autoSpaceDE w:val="0"/>
              <w:autoSpaceDN w:val="0"/>
              <w:adjustRightInd w:val="0"/>
              <w:spacing w:after="0" w:line="240" w:lineRule="auto"/>
              <w:ind w:left="284" w:hanging="284"/>
              <w:jc w:val="both"/>
              <w:rPr>
                <w:rFonts w:ascii="Times New Roman" w:hAnsi="Times New Roman"/>
                <w:sz w:val="24"/>
                <w:szCs w:val="24"/>
                <w:lang w:eastAsia="ru-RU"/>
              </w:rPr>
            </w:pPr>
            <w:r w:rsidRPr="00A56FC5">
              <w:rPr>
                <w:rFonts w:ascii="Times New Roman" w:hAnsi="Times New Roman"/>
                <w:sz w:val="24"/>
                <w:szCs w:val="24"/>
                <w:lang w:eastAsia="ru-RU"/>
              </w:rPr>
              <w:t>работает программа приёма заявок на получение государственных услуг в электронной форме;</w:t>
            </w:r>
          </w:p>
          <w:p w:rsidR="003164F7" w:rsidRPr="00A56FC5" w:rsidRDefault="003164F7" w:rsidP="003164F7">
            <w:pPr>
              <w:widowControl w:val="0"/>
              <w:numPr>
                <w:ilvl w:val="0"/>
                <w:numId w:val="8"/>
              </w:numPr>
              <w:tabs>
                <w:tab w:val="clear" w:pos="2340"/>
                <w:tab w:val="num" w:pos="284"/>
              </w:tabs>
              <w:autoSpaceDE w:val="0"/>
              <w:autoSpaceDN w:val="0"/>
              <w:adjustRightInd w:val="0"/>
              <w:spacing w:after="0" w:line="240" w:lineRule="auto"/>
              <w:ind w:left="284" w:hanging="284"/>
              <w:jc w:val="both"/>
              <w:rPr>
                <w:rFonts w:ascii="Times New Roman" w:hAnsi="Times New Roman"/>
                <w:sz w:val="24"/>
                <w:szCs w:val="24"/>
                <w:lang w:eastAsia="ru-RU"/>
              </w:rPr>
            </w:pPr>
            <w:r w:rsidRPr="00A56FC5">
              <w:rPr>
                <w:rFonts w:ascii="Times New Roman" w:hAnsi="Times New Roman"/>
                <w:sz w:val="24"/>
                <w:szCs w:val="24"/>
                <w:lang w:eastAsia="ru-RU"/>
              </w:rPr>
              <w:t>на официальном сайте КЦА функционирует онлайн-приемная для взаимодействия кандидатов/аккредитованных органов по оценке соответствия (вопрос-ответ);</w:t>
            </w:r>
          </w:p>
          <w:p w:rsidR="003164F7" w:rsidRPr="00A56FC5" w:rsidRDefault="003164F7" w:rsidP="003164F7">
            <w:pPr>
              <w:widowControl w:val="0"/>
              <w:numPr>
                <w:ilvl w:val="0"/>
                <w:numId w:val="8"/>
              </w:numPr>
              <w:tabs>
                <w:tab w:val="clear" w:pos="2340"/>
                <w:tab w:val="num" w:pos="284"/>
              </w:tabs>
              <w:autoSpaceDE w:val="0"/>
              <w:autoSpaceDN w:val="0"/>
              <w:adjustRightInd w:val="0"/>
              <w:spacing w:after="0" w:line="240" w:lineRule="auto"/>
              <w:ind w:left="284" w:hanging="284"/>
              <w:jc w:val="both"/>
              <w:rPr>
                <w:rFonts w:ascii="Times New Roman" w:hAnsi="Times New Roman"/>
                <w:sz w:val="24"/>
                <w:szCs w:val="24"/>
                <w:lang w:eastAsia="ru-RU"/>
              </w:rPr>
            </w:pPr>
            <w:r w:rsidRPr="00A56FC5">
              <w:rPr>
                <w:rFonts w:ascii="Times New Roman" w:hAnsi="Times New Roman"/>
                <w:sz w:val="24"/>
                <w:szCs w:val="24"/>
                <w:lang w:eastAsia="ru-RU"/>
              </w:rPr>
              <w:t>перечень платных услуг размещен на сайте КЦА, осуществляется постоянная актуализация сайта КЦА;</w:t>
            </w:r>
          </w:p>
          <w:p w:rsidR="003164F7" w:rsidRPr="00A56FC5" w:rsidRDefault="003164F7" w:rsidP="003164F7">
            <w:pPr>
              <w:widowControl w:val="0"/>
              <w:numPr>
                <w:ilvl w:val="0"/>
                <w:numId w:val="8"/>
              </w:numPr>
              <w:tabs>
                <w:tab w:val="clear" w:pos="2340"/>
                <w:tab w:val="num" w:pos="284"/>
              </w:tabs>
              <w:autoSpaceDE w:val="0"/>
              <w:autoSpaceDN w:val="0"/>
              <w:adjustRightInd w:val="0"/>
              <w:spacing w:after="0" w:line="240" w:lineRule="auto"/>
              <w:ind w:left="284" w:hanging="284"/>
              <w:jc w:val="both"/>
              <w:rPr>
                <w:rFonts w:ascii="Times New Roman" w:hAnsi="Times New Roman"/>
                <w:sz w:val="24"/>
                <w:szCs w:val="24"/>
                <w:lang w:eastAsia="ru-RU"/>
              </w:rPr>
            </w:pPr>
            <w:r w:rsidRPr="00A56FC5">
              <w:rPr>
                <w:rFonts w:ascii="Times New Roman" w:hAnsi="Times New Roman"/>
                <w:sz w:val="24"/>
                <w:szCs w:val="24"/>
                <w:lang w:eastAsia="ru-RU"/>
              </w:rPr>
              <w:t>по внедрению механизмов ограничения личных контактов должностных лиц и клиентов – прием заявок с документами в бумажном варианте осуществляется через приемную, обратная связь с кандидатами на аккредитацию и аккредитованными ООС осуществляется через анкетирование, при наличии жалоб и апелляций на деятельность КЦА создается Комиссия по рассмотрению жалоб/апелляций.</w:t>
            </w:r>
          </w:p>
          <w:p w:rsidR="003164F7" w:rsidRPr="00A56FC5" w:rsidRDefault="003164F7" w:rsidP="003164F7">
            <w:pPr>
              <w:pStyle w:val="tkTablica"/>
              <w:spacing w:after="0" w:line="240" w:lineRule="auto"/>
              <w:rPr>
                <w:rFonts w:ascii="Times New Roman" w:hAnsi="Times New Roman" w:cs="Times New Roman"/>
                <w:sz w:val="24"/>
                <w:szCs w:val="24"/>
              </w:rPr>
            </w:pPr>
            <w:r w:rsidRPr="00A56FC5">
              <w:rPr>
                <w:rFonts w:ascii="Times New Roman" w:hAnsi="Times New Roman"/>
                <w:sz w:val="24"/>
                <w:szCs w:val="24"/>
              </w:rPr>
              <w:t>В настоящее время электронный личный кабинет для взаимодействия с потребителями государственной услуги находится на стадии внедрения.</w:t>
            </w:r>
          </w:p>
          <w:p w:rsidR="003164F7" w:rsidRPr="00A56FC5" w:rsidRDefault="00820148" w:rsidP="003164F7">
            <w:pPr>
              <w:pStyle w:val="tkTablica"/>
              <w:spacing w:after="0" w:line="240" w:lineRule="auto"/>
              <w:rPr>
                <w:rFonts w:ascii="Times New Roman" w:hAnsi="Times New Roman" w:cs="Times New Roman"/>
                <w:sz w:val="24"/>
                <w:szCs w:val="24"/>
              </w:rPr>
            </w:pPr>
            <w:r w:rsidRPr="00A56FC5">
              <w:rPr>
                <w:rFonts w:ascii="Times New Roman" w:hAnsi="Times New Roman"/>
                <w:sz w:val="24"/>
                <w:szCs w:val="24"/>
              </w:rPr>
              <w:t xml:space="preserve">В ЦСМ оплата всех госуслуг осуществляется исключительно безналичным путем на расчетный счет центра. Территориальные подразделения ЦСМ перешли на безналичный расчет частично, принимаются меры для полного перехода на безналичный расчет с клиентами при предоставлении госуслуг. </w:t>
            </w:r>
            <w:r w:rsidRPr="00A56FC5">
              <w:rPr>
                <w:rFonts w:ascii="Times New Roman" w:hAnsi="Times New Roman"/>
                <w:noProof/>
                <w:sz w:val="24"/>
                <w:szCs w:val="24"/>
              </w:rPr>
              <w:t>В основном беналичным путем в регионах обслуживаются юридические лица.</w:t>
            </w:r>
          </w:p>
          <w:p w:rsidR="003164F7" w:rsidRPr="00A56FC5" w:rsidRDefault="003164F7" w:rsidP="00F0296A">
            <w:pPr>
              <w:pStyle w:val="tkTablica"/>
              <w:spacing w:after="0" w:line="240" w:lineRule="auto"/>
              <w:rPr>
                <w:rFonts w:ascii="Times New Roman" w:hAnsi="Times New Roman" w:cs="Times New Roman"/>
                <w:sz w:val="24"/>
                <w:szCs w:val="24"/>
              </w:rPr>
            </w:pPr>
            <w:r w:rsidRPr="00A56FC5">
              <w:rPr>
                <w:rFonts w:ascii="Times New Roman" w:hAnsi="Times New Roman" w:cs="Times New Roman"/>
                <w:sz w:val="24"/>
                <w:szCs w:val="24"/>
              </w:rPr>
              <w:t xml:space="preserve">За отчетный период Департаментом по делам банкротства вынесен 51 приказ о назначении специальных администраторов по объектам. Данная </w:t>
            </w:r>
            <w:r w:rsidRPr="00A56FC5">
              <w:rPr>
                <w:rFonts w:ascii="Times New Roman" w:hAnsi="Times New Roman" w:cs="Times New Roman"/>
                <w:sz w:val="24"/>
                <w:szCs w:val="24"/>
              </w:rPr>
              <w:lastRenderedPageBreak/>
              <w:t>информация регулярно размещается на официальном сайте Департамента. Также, в целях обеспечения прозрачности процесса банкротства размещена информация о проведении аукционов по ОАО «Касиет», ОАО «Кыргызско-Китайская бумажная фабрика», ОАО «Кристалл», ГП «Бакай-Атинское предприятие по переработке сахсвеклы и производству спирта», ОсОО «</w:t>
            </w:r>
            <w:r w:rsidRPr="00A56FC5">
              <w:rPr>
                <w:rFonts w:ascii="Times New Roman" w:hAnsi="Times New Roman" w:cs="Times New Roman"/>
                <w:sz w:val="24"/>
                <w:szCs w:val="24"/>
                <w:lang w:val="en-US"/>
              </w:rPr>
              <w:t>WINLINE</w:t>
            </w:r>
            <w:r w:rsidRPr="00A56FC5">
              <w:rPr>
                <w:rFonts w:ascii="Times New Roman" w:hAnsi="Times New Roman" w:cs="Times New Roman"/>
                <w:sz w:val="24"/>
                <w:szCs w:val="24"/>
              </w:rPr>
              <w:t>», ОАО «</w:t>
            </w:r>
            <w:r w:rsidRPr="00A56FC5">
              <w:rPr>
                <w:rFonts w:ascii="Times New Roman" w:hAnsi="Times New Roman" w:cs="Times New Roman"/>
                <w:sz w:val="24"/>
                <w:szCs w:val="24"/>
                <w:lang w:val="en-US"/>
              </w:rPr>
              <w:t>OREMI</w:t>
            </w:r>
            <w:r w:rsidRPr="00A56FC5">
              <w:rPr>
                <w:rFonts w:ascii="Times New Roman" w:hAnsi="Times New Roman" w:cs="Times New Roman"/>
                <w:sz w:val="24"/>
                <w:szCs w:val="24"/>
              </w:rPr>
              <w:t>» и ОсОО «Крон ЛТД».</w:t>
            </w:r>
          </w:p>
        </w:tc>
      </w:tr>
      <w:tr w:rsidR="00E06F5F" w:rsidRPr="00A56FC5" w:rsidTr="00C55BD9">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6F5F" w:rsidRPr="00A56FC5" w:rsidRDefault="00E06F5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lastRenderedPageBreak/>
              <w:t>IX. Антикоррупционное образование, просвещение и пропаганда</w:t>
            </w:r>
          </w:p>
        </w:tc>
      </w:tr>
      <w:tr w:rsidR="00A56FC5" w:rsidRPr="00A56FC5" w:rsidTr="00C55BD9">
        <w:trPr>
          <w:trHeight w:val="1128"/>
        </w:trPr>
        <w:tc>
          <w:tcPr>
            <w:tcW w:w="1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28</w:t>
            </w:r>
          </w:p>
        </w:tc>
        <w:tc>
          <w:tcPr>
            <w:tcW w:w="91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Внедрить антикоррупционное обучение, просвещение и пропаганду</w:t>
            </w:r>
          </w:p>
        </w:tc>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3) организация публичных выступлений, лекций, обсуждений, направленных на формирование антикоррупционного мировоззрения;</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Постоянно</w:t>
            </w: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МКТ, МО, ИГО (по согласованию), государственные органы</w:t>
            </w:r>
          </w:p>
        </w:tc>
        <w:tc>
          <w:tcPr>
            <w:tcW w:w="1336"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Информированность населения о проводимой работе</w:t>
            </w:r>
          </w:p>
        </w:tc>
      </w:tr>
      <w:tr w:rsidR="00A56FC5" w:rsidRPr="00A56FC5" w:rsidTr="00C55BD9">
        <w:tc>
          <w:tcPr>
            <w:tcW w:w="191" w:type="pct"/>
            <w:vMerge/>
            <w:tcBorders>
              <w:top w:val="single" w:sz="4" w:space="0" w:color="auto"/>
              <w:left w:val="single" w:sz="4" w:space="0" w:color="auto"/>
              <w:bottom w:val="single" w:sz="4" w:space="0" w:color="auto"/>
              <w:right w:val="single" w:sz="4" w:space="0" w:color="auto"/>
            </w:tcBorders>
            <w:vAlign w:val="center"/>
          </w:tcPr>
          <w:p w:rsidR="00A56FC5" w:rsidRPr="00A56FC5" w:rsidRDefault="00A56FC5" w:rsidP="00F45A64">
            <w:pPr>
              <w:spacing w:after="0" w:line="240" w:lineRule="auto"/>
              <w:rPr>
                <w:rFonts w:ascii="Times New Roman" w:eastAsia="Times New Roman" w:hAnsi="Times New Roman"/>
                <w:b/>
                <w:bCs/>
                <w:i/>
                <w:iCs/>
                <w:sz w:val="24"/>
                <w:szCs w:val="24"/>
              </w:rPr>
            </w:pPr>
          </w:p>
        </w:tc>
        <w:tc>
          <w:tcPr>
            <w:tcW w:w="917" w:type="pct"/>
            <w:vMerge/>
            <w:tcBorders>
              <w:top w:val="single" w:sz="4" w:space="0" w:color="auto"/>
              <w:left w:val="single" w:sz="4" w:space="0" w:color="auto"/>
              <w:bottom w:val="single" w:sz="4" w:space="0" w:color="auto"/>
              <w:right w:val="single" w:sz="4" w:space="0" w:color="auto"/>
            </w:tcBorders>
            <w:vAlign w:val="center"/>
          </w:tcPr>
          <w:p w:rsidR="00A56FC5" w:rsidRPr="00A56FC5" w:rsidRDefault="00A56FC5" w:rsidP="00F45A64">
            <w:pPr>
              <w:spacing w:after="0" w:line="240" w:lineRule="auto"/>
              <w:rPr>
                <w:rFonts w:ascii="Times New Roman" w:eastAsia="Times New Roman" w:hAnsi="Times New Roman"/>
                <w:b/>
                <w:bCs/>
                <w:i/>
                <w:iCs/>
                <w:sz w:val="24"/>
                <w:szCs w:val="24"/>
              </w:rPr>
            </w:pPr>
          </w:p>
        </w:tc>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4) проведение регулярных отчетов перед населением руководителей государственных органов и ОМСУ о принимаемых мерах по противодействию коррупции;</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Постоянно</w:t>
            </w: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Государственные органы, ОМСУ (по согласованию)</w:t>
            </w:r>
          </w:p>
        </w:tc>
        <w:tc>
          <w:tcPr>
            <w:tcW w:w="1336" w:type="pct"/>
            <w:vMerge/>
            <w:tcBorders>
              <w:left w:val="single" w:sz="4" w:space="0" w:color="auto"/>
              <w:bottom w:val="single" w:sz="4" w:space="0" w:color="auto"/>
              <w:right w:val="single" w:sz="4" w:space="0" w:color="auto"/>
            </w:tcBorders>
            <w:tcMar>
              <w:top w:w="0" w:type="dxa"/>
              <w:left w:w="108" w:type="dxa"/>
              <w:bottom w:w="0" w:type="dxa"/>
              <w:right w:w="108" w:type="dxa"/>
            </w:tcMar>
          </w:tcPr>
          <w:p w:rsidR="00A56FC5" w:rsidRPr="00A56FC5" w:rsidRDefault="00A56FC5" w:rsidP="00F45A64">
            <w:pPr>
              <w:pStyle w:val="tkTablica"/>
              <w:spacing w:after="0" w:line="240" w:lineRule="auto"/>
              <w:jc w:val="left"/>
              <w:rPr>
                <w:rFonts w:ascii="Times New Roman" w:hAnsi="Times New Roman" w:cs="Times New Roman"/>
                <w:sz w:val="24"/>
                <w:szCs w:val="24"/>
              </w:rPr>
            </w:pPr>
          </w:p>
        </w:tc>
      </w:tr>
      <w:tr w:rsidR="0047105C" w:rsidRPr="00A56FC5" w:rsidTr="00C55BD9">
        <w:tc>
          <w:tcPr>
            <w:tcW w:w="5000" w:type="pct"/>
            <w:gridSpan w:val="6"/>
            <w:tcBorders>
              <w:top w:val="single" w:sz="4" w:space="0" w:color="auto"/>
              <w:left w:val="single" w:sz="4" w:space="0" w:color="auto"/>
              <w:bottom w:val="single" w:sz="4" w:space="0" w:color="auto"/>
              <w:right w:val="single" w:sz="4" w:space="0" w:color="auto"/>
            </w:tcBorders>
            <w:vAlign w:val="center"/>
          </w:tcPr>
          <w:p w:rsidR="0047105C" w:rsidRPr="00A56FC5" w:rsidRDefault="0047105C" w:rsidP="00A56FC5">
            <w:pPr>
              <w:widowControl w:val="0"/>
              <w:autoSpaceDE w:val="0"/>
              <w:autoSpaceDN w:val="0"/>
              <w:adjustRightInd w:val="0"/>
              <w:spacing w:after="0" w:line="240" w:lineRule="auto"/>
              <w:ind w:left="84" w:right="98"/>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 xml:space="preserve">Отчет о выполнении: </w:t>
            </w:r>
          </w:p>
          <w:p w:rsidR="0047105C" w:rsidRPr="00A56FC5" w:rsidRDefault="0047105C" w:rsidP="00A56FC5">
            <w:pPr>
              <w:pStyle w:val="tkTablica"/>
              <w:spacing w:after="0" w:line="240" w:lineRule="auto"/>
              <w:ind w:left="84" w:right="98"/>
              <w:rPr>
                <w:rFonts w:ascii="Times New Roman" w:hAnsi="Times New Roman" w:cs="Times New Roman"/>
                <w:sz w:val="24"/>
                <w:szCs w:val="24"/>
              </w:rPr>
            </w:pPr>
            <w:r w:rsidRPr="00A56FC5">
              <w:rPr>
                <w:rFonts w:ascii="Times New Roman" w:hAnsi="Times New Roman" w:cs="Times New Roman"/>
                <w:sz w:val="24"/>
                <w:szCs w:val="24"/>
              </w:rPr>
              <w:t xml:space="preserve">3) В рамках проекта «Содействие укреплению верховенства права в КР», финансируемого Европейским Союзом, 29 августа 2017 года в Большом зале МЭ КР был проведен круглый стол по обмену опытом и передовыми практиками Румынии и Кыргызстана в сфере противодействия коррупции и антикоррупционных реформ. Мероприятие было освещено в СМИ, социальных сетях, а также размещено на сайте министерства. </w:t>
            </w:r>
          </w:p>
          <w:p w:rsidR="0047105C" w:rsidRPr="00A56FC5" w:rsidRDefault="0047105C" w:rsidP="00A56FC5">
            <w:pPr>
              <w:pStyle w:val="tkTablica"/>
              <w:spacing w:after="0" w:line="240" w:lineRule="auto"/>
              <w:ind w:left="84" w:right="98"/>
              <w:rPr>
                <w:rFonts w:ascii="Times New Roman" w:hAnsi="Times New Roman" w:cs="Times New Roman"/>
                <w:sz w:val="24"/>
                <w:szCs w:val="24"/>
              </w:rPr>
            </w:pPr>
            <w:r w:rsidRPr="00A56FC5">
              <w:rPr>
                <w:rFonts w:ascii="Times New Roman" w:hAnsi="Times New Roman" w:cs="Times New Roman"/>
                <w:sz w:val="24"/>
                <w:szCs w:val="24"/>
              </w:rPr>
              <w:t>Организованы выступления, комментарии должностных лиц Минэкономики в СМИ:</w:t>
            </w:r>
          </w:p>
          <w:p w:rsidR="0047105C" w:rsidRPr="00A56FC5" w:rsidRDefault="0047105C" w:rsidP="00A56FC5">
            <w:pPr>
              <w:pStyle w:val="tkTablica"/>
              <w:numPr>
                <w:ilvl w:val="0"/>
                <w:numId w:val="26"/>
              </w:numPr>
              <w:spacing w:after="0" w:line="240" w:lineRule="auto"/>
              <w:ind w:left="84" w:right="98"/>
              <w:jc w:val="left"/>
              <w:rPr>
                <w:rFonts w:ascii="Times New Roman" w:hAnsi="Times New Roman" w:cs="Times New Roman"/>
                <w:sz w:val="24"/>
                <w:szCs w:val="24"/>
              </w:rPr>
            </w:pPr>
            <w:r w:rsidRPr="00A56FC5">
              <w:rPr>
                <w:rFonts w:ascii="Times New Roman" w:hAnsi="Times New Roman" w:cs="Times New Roman"/>
                <w:sz w:val="24"/>
                <w:szCs w:val="24"/>
              </w:rPr>
              <w:t>Пресс-конференция  «О деятельности ГАПИЭ» 09.08.17</w:t>
            </w:r>
          </w:p>
          <w:p w:rsidR="0047105C" w:rsidRPr="00A56FC5" w:rsidRDefault="0047105C" w:rsidP="00A56FC5">
            <w:pPr>
              <w:pStyle w:val="tkTablica"/>
              <w:numPr>
                <w:ilvl w:val="0"/>
                <w:numId w:val="26"/>
              </w:numPr>
              <w:spacing w:after="0" w:line="240" w:lineRule="auto"/>
              <w:ind w:left="84" w:right="98"/>
              <w:jc w:val="left"/>
              <w:rPr>
                <w:rFonts w:ascii="Times New Roman" w:hAnsi="Times New Roman" w:cs="Times New Roman"/>
                <w:sz w:val="24"/>
                <w:szCs w:val="24"/>
              </w:rPr>
            </w:pPr>
            <w:r w:rsidRPr="00A56FC5">
              <w:rPr>
                <w:rFonts w:ascii="Times New Roman" w:hAnsi="Times New Roman" w:cs="Times New Roman"/>
                <w:sz w:val="24"/>
                <w:szCs w:val="24"/>
              </w:rPr>
              <w:t>Пресс-конференция  «О деятельности ОАО Гарантийного фонда» 09.08.17</w:t>
            </w:r>
          </w:p>
          <w:p w:rsidR="0047105C" w:rsidRPr="00A56FC5" w:rsidRDefault="0047105C" w:rsidP="00A56FC5">
            <w:pPr>
              <w:pStyle w:val="10"/>
              <w:numPr>
                <w:ilvl w:val="0"/>
                <w:numId w:val="26"/>
              </w:numPr>
              <w:spacing w:after="0" w:line="240" w:lineRule="auto"/>
              <w:ind w:left="84" w:right="98"/>
              <w:rPr>
                <w:rFonts w:ascii="Times New Roman" w:hAnsi="Times New Roman"/>
                <w:sz w:val="24"/>
                <w:szCs w:val="24"/>
              </w:rPr>
            </w:pPr>
            <w:r w:rsidRPr="00A56FC5">
              <w:rPr>
                <w:rFonts w:ascii="Times New Roman" w:hAnsi="Times New Roman"/>
                <w:sz w:val="24"/>
                <w:szCs w:val="24"/>
              </w:rPr>
              <w:t>Минэкономики: С бизнесом обсуждали введение виртуального склада</w:t>
            </w:r>
          </w:p>
          <w:p w:rsidR="0047105C" w:rsidRPr="00A56FC5" w:rsidRDefault="0047105C" w:rsidP="00A56FC5">
            <w:pPr>
              <w:pStyle w:val="10"/>
              <w:numPr>
                <w:ilvl w:val="0"/>
                <w:numId w:val="26"/>
              </w:numPr>
              <w:autoSpaceDE w:val="0"/>
              <w:autoSpaceDN w:val="0"/>
              <w:adjustRightInd w:val="0"/>
              <w:spacing w:after="0" w:line="240" w:lineRule="auto"/>
              <w:ind w:left="84" w:right="98"/>
              <w:rPr>
                <w:rFonts w:ascii="Times New Roman" w:hAnsi="Times New Roman"/>
                <w:sz w:val="24"/>
                <w:szCs w:val="24"/>
              </w:rPr>
            </w:pPr>
            <w:r w:rsidRPr="00A56FC5">
              <w:rPr>
                <w:rFonts w:ascii="Times New Roman" w:hAnsi="Times New Roman"/>
                <w:sz w:val="24"/>
                <w:szCs w:val="24"/>
              </w:rPr>
              <w:t>О проводимой работе Минэкономики в сфере управления госимуществом</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rPr>
              <w:t xml:space="preserve">4) В отчетный период региональными отделами были организованы встречи с  представителями бизнес-сообществ, местных общественных организаций и представителями ОМСУ для изучения и оперативного решения проблем предпринимателей, в том числе для изучения проблем борьбы с коррупцией на местах.   </w:t>
            </w:r>
          </w:p>
          <w:p w:rsidR="0047105C" w:rsidRPr="00A56FC5" w:rsidRDefault="0047105C" w:rsidP="00A56FC5">
            <w:pPr>
              <w:spacing w:after="0" w:line="240" w:lineRule="auto"/>
              <w:ind w:left="84" w:right="98"/>
              <w:jc w:val="both"/>
              <w:rPr>
                <w:rFonts w:ascii="Times New Roman" w:hAnsi="Times New Roman"/>
                <w:sz w:val="24"/>
                <w:szCs w:val="24"/>
              </w:rPr>
            </w:pPr>
            <w:r w:rsidRPr="00A56FC5">
              <w:rPr>
                <w:rFonts w:ascii="Times New Roman" w:hAnsi="Times New Roman"/>
                <w:sz w:val="24"/>
                <w:szCs w:val="24"/>
              </w:rPr>
              <w:t>С 3 по 6 июля 2017 года в Иссык-Кульской области был организован консультативный  семинар по фондам развития регионов. В рамках данного мероприятия  были обсуждены вопросы по профилактике коррупционных проявлений в сфере горнодобывающей отрасли и использования средств фондов развития регионов. В данном мероприятии участвовали активы и главы сельских управ всех районов в Иссык-Кульской области.</w:t>
            </w:r>
          </w:p>
          <w:p w:rsidR="0047105C" w:rsidRPr="00A56FC5" w:rsidRDefault="0047105C" w:rsidP="00A56FC5">
            <w:pPr>
              <w:spacing w:after="0" w:line="240" w:lineRule="auto"/>
              <w:ind w:left="84" w:right="98"/>
              <w:jc w:val="both"/>
              <w:rPr>
                <w:rFonts w:ascii="Times New Roman" w:hAnsi="Times New Roman"/>
                <w:sz w:val="24"/>
                <w:szCs w:val="24"/>
              </w:rPr>
            </w:pPr>
            <w:r w:rsidRPr="00A56FC5">
              <w:rPr>
                <w:rFonts w:ascii="Times New Roman" w:hAnsi="Times New Roman"/>
                <w:sz w:val="24"/>
                <w:szCs w:val="24"/>
              </w:rPr>
              <w:t xml:space="preserve">7 августа 2017 года в городе Каракол состоялась встреча полномочного представителя ПКР в Иссык-Кульской области с представителями областных структур государственных органов, органов местного самоуправления, а также органов охраны правопорядка.  В ходе данного мероприятия были обсуждены вопросы, касающиеся резкого снижения показателя индекса доверия населения в Иссык-Кульской области к деятельности государственных органов. Кроме того, участники встречи обсуждали вопросы по профилактике коррупции в указанных органах.     </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rPr>
              <w:t xml:space="preserve">А также  в отчетном периоде Иссык-Кульским региональным отделом были организованы встречи с предпринимателями области. В ходе встречи кроме проблемных вопросов бизнеса,  обсуждены вопросы по противодействию коррупции. А также в рамках работы по разработке программы кластерного развития Иссык-Кульской области были организованы встречи в каждом районе и городе области с участием активов региона, где обсуждены вопросы в сфере экономического управления и противодействия коррупции.  В отчетном периоде количество проведенных встреч </w:t>
            </w:r>
            <w:r w:rsidRPr="00A56FC5">
              <w:rPr>
                <w:rFonts w:ascii="Times New Roman" w:hAnsi="Times New Roman"/>
                <w:sz w:val="24"/>
                <w:szCs w:val="24"/>
              </w:rPr>
              <w:lastRenderedPageBreak/>
              <w:t xml:space="preserve">составило 17 единиц.     </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rPr>
              <w:t>По Таласской области проведены 5 встреч с предпринимателями и активами области.</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lang w:val="ky-KG"/>
              </w:rPr>
              <w:t xml:space="preserve">18 сентября 2017 года в г.Талас был проведен семинар на тему “О применении технических регламентов Таможенного союза в части оценки соответствия пищевой продукции, внедрения системы ХАССП и обеспечения прослеживаемости”, организованный Министерством экономики КР при содействии Программы </w:t>
            </w:r>
            <w:r w:rsidRPr="00A56FC5">
              <w:rPr>
                <w:rFonts w:ascii="Times New Roman" w:hAnsi="Times New Roman"/>
                <w:sz w:val="24"/>
                <w:szCs w:val="24"/>
                <w:lang w:val="en-US"/>
              </w:rPr>
              <w:t>DFID</w:t>
            </w:r>
            <w:r w:rsidRPr="00A56FC5">
              <w:rPr>
                <w:rFonts w:ascii="Times New Roman" w:hAnsi="Times New Roman"/>
                <w:sz w:val="24"/>
                <w:szCs w:val="24"/>
                <w:lang w:val="ky-KG"/>
              </w:rPr>
              <w:t xml:space="preserve"> по поддержке ЖК КР</w:t>
            </w:r>
            <w:r w:rsidRPr="00A56FC5">
              <w:rPr>
                <w:rFonts w:ascii="Times New Roman" w:hAnsi="Times New Roman"/>
                <w:sz w:val="24"/>
                <w:szCs w:val="24"/>
              </w:rPr>
              <w:t xml:space="preserve"> </w:t>
            </w:r>
            <w:r w:rsidRPr="00A56FC5">
              <w:rPr>
                <w:rFonts w:ascii="Times New Roman" w:hAnsi="Times New Roman"/>
                <w:sz w:val="24"/>
                <w:szCs w:val="24"/>
                <w:lang w:val="ky-KG"/>
              </w:rPr>
              <w:t>(</w:t>
            </w:r>
            <w:r w:rsidRPr="00A56FC5">
              <w:rPr>
                <w:rFonts w:ascii="Times New Roman" w:hAnsi="Times New Roman"/>
                <w:sz w:val="24"/>
                <w:szCs w:val="24"/>
                <w:lang w:val="en-US"/>
              </w:rPr>
              <w:t>Palladium</w:t>
            </w:r>
            <w:r w:rsidRPr="00A56FC5">
              <w:rPr>
                <w:rFonts w:ascii="Times New Roman" w:hAnsi="Times New Roman"/>
                <w:sz w:val="24"/>
                <w:szCs w:val="24"/>
                <w:lang w:val="ky-KG"/>
              </w:rPr>
              <w:t>). На данном семинаре приняли  активное участие представители бизнес-сообществ области: экспортеры,  молокоперерабатывающие предприятия,  фермерские хозяйства ,  также присутствовали представители  госорганов.</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rPr>
              <w:t>Проведены 10 встреч в районах Джалал-Абадской области (Сузакский, Базар-Коргонский, Ноокенский, Аксыйский и Ала-Букинский районах и г. Жалал-Абад, Майлуу-Суу и г. Таш-Кумыр) с представителями бизнес-сообществ, местных общественных организаций и представителями ОМСУ для изучения и оперативного решения проблем предпринимателей, в том числе для изучения проблем борьбы с коррупцией на местах.</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rPr>
              <w:t>По Ошской области в августе т.г. были организованы встречи с представителями бизнес-сообществ  Кара-Кулжинского района и государственными  контролирующими органами Ошской области,  представителями ОМСУ для изучения и  решения проблем предпринимателей, в том числе и  борьбы с коррупцией на местах.</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rPr>
              <w:t>13 июня текущего года   для проведения эффективного диалога с бизнес-сообществом проведена встреча  с  предпринимателями   по повышению его информированности о рисках  коррупции и  выявления  проблем в  их  предпринимательской   деятельности.</w:t>
            </w:r>
          </w:p>
          <w:p w:rsidR="0047105C" w:rsidRPr="00A56FC5" w:rsidRDefault="0047105C" w:rsidP="00A56FC5">
            <w:pPr>
              <w:spacing w:after="0" w:line="240" w:lineRule="auto"/>
              <w:ind w:left="84" w:right="98"/>
              <w:jc w:val="both"/>
              <w:rPr>
                <w:rFonts w:ascii="Times New Roman" w:hAnsi="Times New Roman"/>
                <w:sz w:val="24"/>
                <w:szCs w:val="24"/>
              </w:rPr>
            </w:pPr>
            <w:r w:rsidRPr="00A56FC5">
              <w:rPr>
                <w:rFonts w:ascii="Times New Roman" w:eastAsia="Times New Roman" w:hAnsi="Times New Roman"/>
                <w:sz w:val="24"/>
                <w:szCs w:val="24"/>
                <w:lang w:eastAsia="ru-RU"/>
              </w:rPr>
              <w:t xml:space="preserve">С 27 по 30 июня 2017 года в Нарынской области был проведен  </w:t>
            </w:r>
            <w:r w:rsidRPr="00A56FC5">
              <w:rPr>
                <w:rFonts w:ascii="Times New Roman" w:hAnsi="Times New Roman"/>
                <w:sz w:val="24"/>
                <w:szCs w:val="24"/>
              </w:rPr>
              <w:t>консультативный  семинар по фондам развития регионов. В рамках данного мероприятия  были обсуждены вопросы по профилактике коррупционных проявлений в сфере горнодобывающей отрасли и использования средств фондов развития регионов. В данном мероприятии участвовали активы и главы сельских управ всех районов в Нарынской области.</w:t>
            </w:r>
          </w:p>
          <w:p w:rsidR="0047105C" w:rsidRPr="00A56FC5" w:rsidRDefault="0047105C" w:rsidP="00A56FC5">
            <w:pPr>
              <w:spacing w:after="0" w:line="240" w:lineRule="auto"/>
              <w:ind w:left="84" w:right="98"/>
              <w:jc w:val="both"/>
              <w:rPr>
                <w:rFonts w:ascii="Times New Roman" w:hAnsi="Times New Roman"/>
                <w:sz w:val="24"/>
                <w:szCs w:val="24"/>
              </w:rPr>
            </w:pPr>
            <w:r w:rsidRPr="00A56FC5">
              <w:rPr>
                <w:rFonts w:ascii="Times New Roman" w:hAnsi="Times New Roman"/>
                <w:sz w:val="24"/>
                <w:szCs w:val="24"/>
              </w:rPr>
              <w:t xml:space="preserve">За 9 месяцев по Чуйской области проведены 3 встречи с представителями бизнес-сообществ и активом области. Совместно с Чуйской областной прокуратурой  была  проведена встреча с предпринимателями, где было рассмотрено порядок проверок  субъектов предпринимательства  правоохранительными  органами  и ГКО, а также вопрос по противодействию коррупции. </w:t>
            </w:r>
          </w:p>
          <w:p w:rsidR="0047105C" w:rsidRPr="00A56FC5" w:rsidRDefault="0047105C" w:rsidP="00A56FC5">
            <w:pPr>
              <w:pStyle w:val="1"/>
              <w:ind w:left="84" w:right="98"/>
              <w:jc w:val="both"/>
              <w:rPr>
                <w:rFonts w:ascii="Times New Roman" w:hAnsi="Times New Roman"/>
                <w:sz w:val="24"/>
                <w:szCs w:val="24"/>
              </w:rPr>
            </w:pPr>
            <w:r w:rsidRPr="00A56FC5">
              <w:rPr>
                <w:rFonts w:ascii="Times New Roman" w:hAnsi="Times New Roman"/>
                <w:sz w:val="24"/>
                <w:szCs w:val="24"/>
              </w:rPr>
              <w:t>В Аламединском районе 22.06.2017 года была проведена встреча  с предпринимателями  на тему: новые возможности рынка ЕАЭС, где были также  рассмотрены порядок проверок субъектов предпринимательства правоохранительными органами, а также вопрос по противодействию коррупции.</w:t>
            </w:r>
          </w:p>
          <w:p w:rsidR="0047105C" w:rsidRPr="00A56FC5" w:rsidRDefault="0047105C" w:rsidP="00A56FC5">
            <w:pPr>
              <w:pStyle w:val="10"/>
              <w:autoSpaceDE w:val="0"/>
              <w:autoSpaceDN w:val="0"/>
              <w:adjustRightInd w:val="0"/>
              <w:spacing w:after="0" w:line="240" w:lineRule="auto"/>
              <w:ind w:left="84" w:right="98"/>
              <w:rPr>
                <w:rFonts w:ascii="Times New Roman" w:eastAsia="Calibri" w:hAnsi="Times New Roman"/>
                <w:sz w:val="24"/>
                <w:szCs w:val="24"/>
              </w:rPr>
            </w:pPr>
            <w:r w:rsidRPr="00A56FC5">
              <w:rPr>
                <w:rFonts w:ascii="Times New Roman" w:eastAsia="Calibri" w:hAnsi="Times New Roman"/>
                <w:sz w:val="24"/>
                <w:szCs w:val="24"/>
              </w:rPr>
              <w:t>В Аламединском районе 6 сентября т.г. был организован консультативный  семинар по фондам развития регионов. В рамках данного мероприятия  были обсуждены вопросы по профилактике коррупционных проявлений в сфере горнодобывающей отрасли и использования средств фондов развития регионов. В данном мероприятии участвовали активы и главы сельских управ всех районов в Чуйской области.</w:t>
            </w:r>
          </w:p>
          <w:p w:rsidR="0047105C" w:rsidRPr="00A56FC5" w:rsidRDefault="0047105C" w:rsidP="00A56FC5">
            <w:pPr>
              <w:autoSpaceDE w:val="0"/>
              <w:autoSpaceDN w:val="0"/>
              <w:adjustRightInd w:val="0"/>
              <w:spacing w:after="0" w:line="240" w:lineRule="auto"/>
              <w:ind w:left="84" w:right="98"/>
              <w:contextualSpacing/>
              <w:rPr>
                <w:rFonts w:ascii="Times New Roman" w:hAnsi="Times New Roman"/>
                <w:sz w:val="24"/>
                <w:szCs w:val="24"/>
                <w:lang w:eastAsia="ru-RU"/>
              </w:rPr>
            </w:pPr>
            <w:r w:rsidRPr="00A56FC5">
              <w:rPr>
                <w:rFonts w:ascii="Times New Roman" w:hAnsi="Times New Roman"/>
                <w:sz w:val="24"/>
                <w:szCs w:val="24"/>
                <w:lang w:eastAsia="ru-RU"/>
              </w:rPr>
              <w:t>Министерством 1-2 ноября 2017 года в городах Каракол и Нарын были организованы семинары по требованиям к производителям и поставщикам сельскохозяйственной продукции в страны Евразийского экономического союза (ЕАЭС)</w:t>
            </w:r>
          </w:p>
          <w:p w:rsidR="0047105C" w:rsidRPr="00A56FC5" w:rsidRDefault="0047105C" w:rsidP="00A56FC5">
            <w:pPr>
              <w:autoSpaceDE w:val="0"/>
              <w:autoSpaceDN w:val="0"/>
              <w:adjustRightInd w:val="0"/>
              <w:spacing w:after="0" w:line="240" w:lineRule="auto"/>
              <w:ind w:left="84" w:right="98"/>
              <w:contextualSpacing/>
              <w:rPr>
                <w:rFonts w:ascii="Times New Roman" w:hAnsi="Times New Roman"/>
                <w:sz w:val="24"/>
                <w:szCs w:val="24"/>
                <w:lang w:eastAsia="ru-RU"/>
              </w:rPr>
            </w:pPr>
            <w:r w:rsidRPr="00A56FC5">
              <w:rPr>
                <w:rFonts w:ascii="Times New Roman" w:hAnsi="Times New Roman"/>
                <w:sz w:val="24"/>
                <w:szCs w:val="24"/>
                <w:lang w:eastAsia="ru-RU"/>
              </w:rPr>
              <w:t>Министерством, совместно с Бизнес Ассоциацией JIA и фондом FSDS 16 ноября текущего года в рамках Бишкекского Инвестиционного Форума BIF 2017 был проведен круглый стол на тему: «Дорожная карта для формирования рынка инвестиций в Кыргызстане».</w:t>
            </w:r>
          </w:p>
          <w:p w:rsidR="00237EF4" w:rsidRPr="00A56FC5" w:rsidRDefault="0047105C" w:rsidP="00A56FC5">
            <w:pPr>
              <w:pStyle w:val="tkTablica"/>
              <w:spacing w:after="0" w:line="240" w:lineRule="auto"/>
              <w:ind w:left="84" w:right="98"/>
              <w:jc w:val="left"/>
              <w:rPr>
                <w:rFonts w:ascii="Times New Roman" w:eastAsia="Calibri" w:hAnsi="Times New Roman"/>
                <w:sz w:val="24"/>
                <w:szCs w:val="24"/>
                <w:lang w:eastAsia="en-US"/>
              </w:rPr>
            </w:pPr>
            <w:r w:rsidRPr="00A56FC5">
              <w:rPr>
                <w:rFonts w:ascii="Times New Roman" w:eastAsia="Calibri" w:hAnsi="Times New Roman"/>
                <w:sz w:val="24"/>
                <w:szCs w:val="24"/>
                <w:lang w:eastAsia="en-US"/>
              </w:rPr>
              <w:t>15 ноября 2017 года Министерство совместно с проектом международной финансовой корпорации (IFC) по улучшению инвестиционного климата в Кыргызской Республике в рамках создания благоприятных условий для бизнеса, провели семинар для сотрудников государственных контролирующих органов (ГКО), который  был направлен на совершенствование и  оптимизации проверочных листов, что в свою очередь, позволит сделать понятной и информативной для субъектов предпринимательства, а работу ГКО более эффективной.</w:t>
            </w:r>
          </w:p>
        </w:tc>
      </w:tr>
      <w:tr w:rsidR="0047105C" w:rsidRPr="00A56FC5" w:rsidTr="00C55BD9">
        <w:tc>
          <w:tcPr>
            <w:tcW w:w="191" w:type="pct"/>
            <w:tcBorders>
              <w:top w:val="single" w:sz="4" w:space="0" w:color="auto"/>
              <w:left w:val="single" w:sz="4" w:space="0" w:color="auto"/>
              <w:bottom w:val="single" w:sz="4" w:space="0" w:color="auto"/>
              <w:right w:val="single" w:sz="4" w:space="0" w:color="auto"/>
            </w:tcBorders>
            <w:vAlign w:val="center"/>
          </w:tcPr>
          <w:p w:rsidR="0047105C" w:rsidRPr="00A56FC5" w:rsidRDefault="00A905A5" w:rsidP="00F45A64">
            <w:pPr>
              <w:spacing w:after="0" w:line="240" w:lineRule="auto"/>
              <w:rPr>
                <w:rFonts w:ascii="Times New Roman" w:eastAsia="Times New Roman" w:hAnsi="Times New Roman"/>
                <w:bCs/>
                <w:iCs/>
                <w:sz w:val="24"/>
                <w:szCs w:val="24"/>
              </w:rPr>
            </w:pPr>
            <w:r w:rsidRPr="00A56FC5">
              <w:rPr>
                <w:rFonts w:ascii="Times New Roman" w:eastAsia="Times New Roman" w:hAnsi="Times New Roman"/>
                <w:bCs/>
                <w:iCs/>
                <w:sz w:val="24"/>
                <w:szCs w:val="24"/>
              </w:rPr>
              <w:lastRenderedPageBreak/>
              <w:t xml:space="preserve"> </w:t>
            </w:r>
            <w:r w:rsidR="0047105C" w:rsidRPr="00A56FC5">
              <w:rPr>
                <w:rFonts w:ascii="Times New Roman" w:eastAsia="Times New Roman" w:hAnsi="Times New Roman"/>
                <w:bCs/>
                <w:iCs/>
                <w:sz w:val="24"/>
                <w:szCs w:val="24"/>
              </w:rPr>
              <w:t>29</w:t>
            </w:r>
          </w:p>
        </w:tc>
        <w:tc>
          <w:tcPr>
            <w:tcW w:w="917" w:type="pct"/>
            <w:tcBorders>
              <w:top w:val="single" w:sz="4" w:space="0" w:color="auto"/>
              <w:left w:val="single" w:sz="4" w:space="0" w:color="auto"/>
              <w:bottom w:val="single" w:sz="4" w:space="0" w:color="auto"/>
              <w:right w:val="single" w:sz="4" w:space="0" w:color="auto"/>
            </w:tcBorders>
            <w:vAlign w:val="center"/>
          </w:tcPr>
          <w:p w:rsidR="0047105C" w:rsidRPr="00A56FC5" w:rsidRDefault="0047105C" w:rsidP="00F45A64">
            <w:pPr>
              <w:spacing w:after="0" w:line="240" w:lineRule="auto"/>
              <w:rPr>
                <w:rFonts w:ascii="Times New Roman" w:eastAsia="Times New Roman" w:hAnsi="Times New Roman"/>
                <w:bCs/>
                <w:iCs/>
                <w:sz w:val="24"/>
                <w:szCs w:val="24"/>
              </w:rPr>
            </w:pPr>
            <w:r w:rsidRPr="00A56FC5">
              <w:rPr>
                <w:rFonts w:ascii="Times New Roman" w:eastAsia="Times New Roman" w:hAnsi="Times New Roman"/>
                <w:bCs/>
                <w:iCs/>
                <w:sz w:val="24"/>
                <w:szCs w:val="24"/>
              </w:rPr>
              <w:t xml:space="preserve">Внедрить </w:t>
            </w:r>
            <w:r w:rsidRPr="00A56FC5">
              <w:rPr>
                <w:rFonts w:ascii="Times New Roman" w:eastAsia="Times New Roman" w:hAnsi="Times New Roman"/>
                <w:bCs/>
                <w:iCs/>
                <w:sz w:val="24"/>
                <w:szCs w:val="24"/>
              </w:rPr>
              <w:lastRenderedPageBreak/>
              <w:t>антикоррупционные механизмы в кадровой политике</w:t>
            </w:r>
          </w:p>
        </w:tc>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05A5" w:rsidRPr="00A56FC5" w:rsidRDefault="00A905A5" w:rsidP="00A905A5">
            <w:pPr>
              <w:pStyle w:val="tkTablica"/>
              <w:numPr>
                <w:ilvl w:val="0"/>
                <w:numId w:val="31"/>
              </w:numPr>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 xml:space="preserve">Проведение кадровых ротаций в </w:t>
            </w:r>
            <w:r w:rsidRPr="00A56FC5">
              <w:rPr>
                <w:rFonts w:ascii="Times New Roman" w:hAnsi="Times New Roman" w:cs="Times New Roman"/>
                <w:sz w:val="24"/>
                <w:szCs w:val="24"/>
              </w:rPr>
              <w:lastRenderedPageBreak/>
              <w:t>целях предупреждения возникновения коррупционных связей;</w:t>
            </w:r>
          </w:p>
          <w:p w:rsidR="0047105C" w:rsidRPr="00A56FC5" w:rsidRDefault="0047105C" w:rsidP="0047105C">
            <w:pPr>
              <w:pStyle w:val="tkTablica"/>
              <w:numPr>
                <w:ilvl w:val="0"/>
                <w:numId w:val="30"/>
              </w:numPr>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анализ нареканий и жалоб граждан в отношении государственных служащих, предотвращать и устранять нарушения правил служебного поведения;</w:t>
            </w:r>
          </w:p>
          <w:p w:rsidR="0047105C" w:rsidRPr="00A56FC5" w:rsidRDefault="0047105C" w:rsidP="0047105C">
            <w:pPr>
              <w:pStyle w:val="tkTablica"/>
              <w:numPr>
                <w:ilvl w:val="0"/>
                <w:numId w:val="30"/>
              </w:numPr>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внедрение программ и кодекса этических стандартов и принципов добросовестности;</w:t>
            </w:r>
          </w:p>
          <w:p w:rsidR="0047105C" w:rsidRPr="00A56FC5" w:rsidRDefault="0047105C" w:rsidP="0047105C">
            <w:pPr>
              <w:pStyle w:val="tkTablica"/>
              <w:numPr>
                <w:ilvl w:val="0"/>
                <w:numId w:val="30"/>
              </w:numPr>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мониторинг выявления и урегулирование конфликта интересов на госслужбе;</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47105C"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 xml:space="preserve">Постоянно </w:t>
            </w: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47105C"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Аппарат </w:t>
            </w:r>
            <w:r w:rsidRPr="00A56FC5">
              <w:rPr>
                <w:rFonts w:ascii="Times New Roman" w:hAnsi="Times New Roman" w:cs="Times New Roman"/>
                <w:sz w:val="24"/>
                <w:szCs w:val="24"/>
              </w:rPr>
              <w:lastRenderedPageBreak/>
              <w:t>Правительства, ГКС (п согласованию), службы УЧР госорганов</w:t>
            </w:r>
          </w:p>
        </w:tc>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A905A5"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 xml:space="preserve">Проведены ротации/Утвержден </w:t>
            </w:r>
            <w:r w:rsidRPr="00A56FC5">
              <w:rPr>
                <w:rFonts w:ascii="Times New Roman" w:hAnsi="Times New Roman" w:cs="Times New Roman"/>
                <w:sz w:val="24"/>
                <w:szCs w:val="24"/>
              </w:rPr>
              <w:lastRenderedPageBreak/>
              <w:t>Кодекс этики/Количество опубликованных результатов проведенного анализа на сайте ГКС</w:t>
            </w:r>
          </w:p>
        </w:tc>
      </w:tr>
      <w:tr w:rsidR="0074577E" w:rsidRPr="00A56FC5" w:rsidTr="00C55BD9">
        <w:tc>
          <w:tcPr>
            <w:tcW w:w="5000" w:type="pct"/>
            <w:gridSpan w:val="6"/>
            <w:tcBorders>
              <w:top w:val="single" w:sz="4" w:space="0" w:color="auto"/>
              <w:left w:val="single" w:sz="4" w:space="0" w:color="auto"/>
              <w:bottom w:val="single" w:sz="4" w:space="0" w:color="auto"/>
              <w:right w:val="single" w:sz="4" w:space="0" w:color="auto"/>
            </w:tcBorders>
            <w:vAlign w:val="center"/>
          </w:tcPr>
          <w:p w:rsidR="0074577E" w:rsidRPr="00A56FC5" w:rsidRDefault="0074577E" w:rsidP="00B67549">
            <w:pPr>
              <w:widowControl w:val="0"/>
              <w:autoSpaceDE w:val="0"/>
              <w:autoSpaceDN w:val="0"/>
              <w:adjustRightInd w:val="0"/>
              <w:spacing w:after="0" w:line="240" w:lineRule="auto"/>
              <w:ind w:left="168" w:right="98"/>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lastRenderedPageBreak/>
              <w:t xml:space="preserve">Отчет о выполнении: </w:t>
            </w:r>
          </w:p>
          <w:p w:rsidR="004564C9" w:rsidRPr="00A56FC5" w:rsidRDefault="00B67549" w:rsidP="00B67549">
            <w:pPr>
              <w:widowControl w:val="0"/>
              <w:autoSpaceDE w:val="0"/>
              <w:autoSpaceDN w:val="0"/>
              <w:adjustRightInd w:val="0"/>
              <w:spacing w:after="0" w:line="240" w:lineRule="auto"/>
              <w:ind w:left="70" w:right="98"/>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1) </w:t>
            </w:r>
            <w:r w:rsidR="004564C9" w:rsidRPr="00A56FC5">
              <w:rPr>
                <w:rFonts w:ascii="Times New Roman" w:eastAsia="Times New Roman" w:hAnsi="Times New Roman"/>
                <w:sz w:val="24"/>
                <w:szCs w:val="24"/>
                <w:lang w:eastAsia="ru-RU"/>
              </w:rPr>
              <w:t xml:space="preserve">Кадровых ротаций в целях предупреждения возникновения коррупционных связей не было. </w:t>
            </w:r>
          </w:p>
          <w:p w:rsidR="004564C9" w:rsidRPr="00A56FC5" w:rsidRDefault="004564C9" w:rsidP="00B67549">
            <w:pPr>
              <w:widowControl w:val="0"/>
              <w:autoSpaceDE w:val="0"/>
              <w:autoSpaceDN w:val="0"/>
              <w:adjustRightInd w:val="0"/>
              <w:spacing w:after="0" w:line="240" w:lineRule="auto"/>
              <w:ind w:left="70" w:right="98"/>
              <w:jc w:val="both"/>
              <w:rPr>
                <w:rFonts w:ascii="Times New Roman" w:eastAsia="Times New Roman" w:hAnsi="Times New Roman"/>
                <w:b/>
                <w:sz w:val="24"/>
                <w:szCs w:val="24"/>
                <w:lang w:eastAsia="ru-RU"/>
              </w:rPr>
            </w:pPr>
            <w:r w:rsidRPr="00A56FC5">
              <w:rPr>
                <w:rFonts w:ascii="Times New Roman" w:hAnsi="Times New Roman"/>
                <w:sz w:val="24"/>
                <w:szCs w:val="24"/>
              </w:rPr>
              <w:t xml:space="preserve">3) В Министерство экономики поступило заявление статс–секретаря министерства здравоохранения Кыргызской Республики Ж.Кийизбаевой за исх.№05-1/2-6598 от 19 июня 2017 года в отношении </w:t>
            </w:r>
            <w:r w:rsidR="00B67549" w:rsidRPr="00A56FC5">
              <w:rPr>
                <w:rFonts w:ascii="Times New Roman" w:hAnsi="Times New Roman"/>
                <w:sz w:val="24"/>
                <w:szCs w:val="24"/>
              </w:rPr>
              <w:t xml:space="preserve">необоснованно грубого и некорректного поведения </w:t>
            </w:r>
            <w:r w:rsidRPr="00A56FC5">
              <w:rPr>
                <w:rFonts w:ascii="Times New Roman" w:hAnsi="Times New Roman"/>
                <w:sz w:val="24"/>
                <w:szCs w:val="24"/>
              </w:rPr>
              <w:t>ведущего специалиста отдела оптимизации системы государственных услуг управления антимонопольной политики и развития госу</w:t>
            </w:r>
            <w:r w:rsidR="00B67549" w:rsidRPr="00A56FC5">
              <w:rPr>
                <w:rFonts w:ascii="Times New Roman" w:hAnsi="Times New Roman"/>
                <w:sz w:val="24"/>
                <w:szCs w:val="24"/>
              </w:rPr>
              <w:t>дарственных услуг С.Султанбаевой и о принятии мер в виде смены кураторства для дальнейшей эффективной работы между министерствами.</w:t>
            </w:r>
            <w:r w:rsidR="00B67549" w:rsidRPr="00A56FC5">
              <w:rPr>
                <w:rFonts w:ascii="Times New Roman" w:eastAsia="Times New Roman" w:hAnsi="Times New Roman"/>
                <w:b/>
                <w:sz w:val="24"/>
                <w:szCs w:val="24"/>
                <w:lang w:eastAsia="ru-RU"/>
              </w:rPr>
              <w:t xml:space="preserve"> </w:t>
            </w:r>
            <w:r w:rsidRPr="00A56FC5">
              <w:rPr>
                <w:rFonts w:ascii="Times New Roman" w:hAnsi="Times New Roman"/>
                <w:sz w:val="24"/>
                <w:szCs w:val="24"/>
              </w:rPr>
              <w:t>Комиссия</w:t>
            </w:r>
            <w:r w:rsidR="00B67549" w:rsidRPr="00A56FC5">
              <w:rPr>
                <w:rFonts w:ascii="Times New Roman" w:hAnsi="Times New Roman"/>
                <w:sz w:val="24"/>
                <w:szCs w:val="24"/>
              </w:rPr>
              <w:t xml:space="preserve"> по этике</w:t>
            </w:r>
            <w:r w:rsidRPr="00A56FC5">
              <w:rPr>
                <w:rFonts w:ascii="Times New Roman" w:hAnsi="Times New Roman"/>
                <w:sz w:val="24"/>
                <w:szCs w:val="24"/>
              </w:rPr>
              <w:t xml:space="preserve">, согласно пункту 56, 66 Кодекса этики установила в действиях </w:t>
            </w:r>
            <w:r w:rsidR="00D71FE0" w:rsidRPr="00A56FC5">
              <w:rPr>
                <w:rFonts w:ascii="Times New Roman" w:hAnsi="Times New Roman"/>
                <w:sz w:val="24"/>
                <w:szCs w:val="24"/>
              </w:rPr>
              <w:t>выше</w:t>
            </w:r>
            <w:r w:rsidR="00B67549" w:rsidRPr="00A56FC5">
              <w:rPr>
                <w:rFonts w:ascii="Times New Roman" w:hAnsi="Times New Roman"/>
                <w:sz w:val="24"/>
                <w:szCs w:val="24"/>
              </w:rPr>
              <w:t xml:space="preserve">упомянутого сотрудника </w:t>
            </w:r>
            <w:r w:rsidRPr="00A56FC5">
              <w:rPr>
                <w:rFonts w:ascii="Times New Roman" w:hAnsi="Times New Roman"/>
                <w:sz w:val="24"/>
                <w:szCs w:val="24"/>
              </w:rPr>
              <w:t xml:space="preserve">факт правонарушения по соблюдению требований к служебному поведению </w:t>
            </w:r>
            <w:r w:rsidR="00B67549" w:rsidRPr="00A56FC5">
              <w:rPr>
                <w:rFonts w:ascii="Times New Roman" w:hAnsi="Times New Roman"/>
                <w:sz w:val="24"/>
                <w:szCs w:val="24"/>
              </w:rPr>
              <w:t>государственного</w:t>
            </w:r>
            <w:r w:rsidRPr="00A56FC5">
              <w:rPr>
                <w:rFonts w:ascii="Times New Roman" w:hAnsi="Times New Roman"/>
                <w:sz w:val="24"/>
                <w:szCs w:val="24"/>
              </w:rPr>
              <w:t xml:space="preserve"> служащего, установленных Законом Кыргызской Республики </w:t>
            </w:r>
            <w:r w:rsidR="00B67549" w:rsidRPr="00A56FC5">
              <w:rPr>
                <w:rFonts w:ascii="Times New Roman" w:hAnsi="Times New Roman"/>
                <w:sz w:val="24"/>
                <w:szCs w:val="24"/>
              </w:rPr>
              <w:t>«</w:t>
            </w:r>
            <w:r w:rsidRPr="00A56FC5">
              <w:rPr>
                <w:rFonts w:ascii="Times New Roman" w:hAnsi="Times New Roman"/>
                <w:sz w:val="24"/>
                <w:szCs w:val="24"/>
              </w:rPr>
              <w:t>О государственной гражданской службе и муниципальной службе</w:t>
            </w:r>
            <w:r w:rsidR="00B67549" w:rsidRPr="00A56FC5">
              <w:rPr>
                <w:rFonts w:ascii="Times New Roman" w:hAnsi="Times New Roman"/>
                <w:sz w:val="24"/>
                <w:szCs w:val="24"/>
              </w:rPr>
              <w:t>»</w:t>
            </w:r>
            <w:r w:rsidRPr="00A56FC5">
              <w:rPr>
                <w:rFonts w:ascii="Times New Roman" w:hAnsi="Times New Roman"/>
                <w:sz w:val="24"/>
                <w:szCs w:val="24"/>
              </w:rPr>
              <w:t xml:space="preserve"> и Кодексом этики, выразив</w:t>
            </w:r>
            <w:r w:rsidR="00D71FE0" w:rsidRPr="00A56FC5">
              <w:rPr>
                <w:rFonts w:ascii="Times New Roman" w:hAnsi="Times New Roman"/>
                <w:sz w:val="24"/>
                <w:szCs w:val="24"/>
              </w:rPr>
              <w:t>шийся</w:t>
            </w:r>
            <w:r w:rsidRPr="00A56FC5">
              <w:rPr>
                <w:rFonts w:ascii="Times New Roman" w:hAnsi="Times New Roman"/>
                <w:sz w:val="24"/>
                <w:szCs w:val="24"/>
              </w:rPr>
              <w:t xml:space="preserve"> в неоднократном некорректном поведении.</w:t>
            </w:r>
            <w:r w:rsidR="00B67549" w:rsidRPr="00A56FC5">
              <w:rPr>
                <w:rFonts w:ascii="Times New Roman" w:eastAsia="Times New Roman" w:hAnsi="Times New Roman"/>
                <w:b/>
                <w:sz w:val="24"/>
                <w:szCs w:val="24"/>
                <w:lang w:eastAsia="ru-RU"/>
              </w:rPr>
              <w:t xml:space="preserve"> </w:t>
            </w:r>
            <w:r w:rsidRPr="00A56FC5">
              <w:rPr>
                <w:rFonts w:ascii="Times New Roman" w:hAnsi="Times New Roman"/>
                <w:sz w:val="24"/>
                <w:szCs w:val="24"/>
              </w:rPr>
              <w:t>Комиссия</w:t>
            </w:r>
            <w:r w:rsidR="00B67549" w:rsidRPr="00A56FC5">
              <w:rPr>
                <w:rFonts w:ascii="Times New Roman" w:hAnsi="Times New Roman"/>
                <w:sz w:val="24"/>
                <w:szCs w:val="24"/>
              </w:rPr>
              <w:t>,</w:t>
            </w:r>
            <w:r w:rsidRPr="00A56FC5">
              <w:rPr>
                <w:rFonts w:ascii="Times New Roman" w:hAnsi="Times New Roman"/>
                <w:sz w:val="24"/>
                <w:szCs w:val="24"/>
              </w:rPr>
              <w:t xml:space="preserve"> руководствуясь пункт</w:t>
            </w:r>
            <w:r w:rsidR="00B67549" w:rsidRPr="00A56FC5">
              <w:rPr>
                <w:rFonts w:ascii="Times New Roman" w:hAnsi="Times New Roman"/>
                <w:sz w:val="24"/>
                <w:szCs w:val="24"/>
              </w:rPr>
              <w:t>ом</w:t>
            </w:r>
            <w:r w:rsidRPr="00A56FC5">
              <w:rPr>
                <w:rFonts w:ascii="Times New Roman" w:hAnsi="Times New Roman"/>
                <w:sz w:val="24"/>
                <w:szCs w:val="24"/>
              </w:rPr>
              <w:t xml:space="preserve"> 59 Кодекса этики, вын</w:t>
            </w:r>
            <w:r w:rsidR="00B67549" w:rsidRPr="00A56FC5">
              <w:rPr>
                <w:rFonts w:ascii="Times New Roman" w:hAnsi="Times New Roman"/>
                <w:sz w:val="24"/>
                <w:szCs w:val="24"/>
              </w:rPr>
              <w:t xml:space="preserve">есла </w:t>
            </w:r>
            <w:r w:rsidRPr="00A56FC5">
              <w:rPr>
                <w:rFonts w:ascii="Times New Roman" w:hAnsi="Times New Roman"/>
                <w:sz w:val="24"/>
                <w:szCs w:val="24"/>
              </w:rPr>
              <w:t>к С.Султанбаевой решение о письменном предупреждении об обязательности соблюдения норм этики.</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 xml:space="preserve">4), 5) </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12 декабря 2017 года за № 206 (11) Президентом Кыргызской Республики  подписан Закон Кыргызской Республики «О конфликте интересов».</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 xml:space="preserve">Согласно статье 16 данного Закона </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1. Конфликт интересов выявляется посредством:</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1) декларирования личных (частных) интересов при поступлении на службу, при занятии новой должности на службе с иным объемом полномочий;</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2) изучения наличия родства с работодателем и подчиненными при приеме на работу лиц, указанных в статье 6 настоящего Закона, в том числе при приеме документов уполномоченными органами для участия в выборах;</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3) выявления аффилированных субъектов с лицами, указанными в статье 6 настоящего Закона, при осуществлении государственных закупок в соответствии с законодательством о государственных закупках;</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 xml:space="preserve">4) декларирования доходов, расходов, обязательств и имущества лиц, указанных в статье 6 настоящего Закона, в соответствии с </w:t>
            </w:r>
            <w:r w:rsidRPr="00A56FC5">
              <w:rPr>
                <w:rFonts w:ascii="Times New Roman" w:hAnsi="Times New Roman"/>
                <w:sz w:val="24"/>
                <w:szCs w:val="24"/>
              </w:rPr>
              <w:lastRenderedPageBreak/>
              <w:t>законодательством о декларировании;</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5) информирования вышестоящего руководителя либо комиссии по этике соответствующего органа о возникновении конфликта интересов лицами, указанными в статье 6 настоящего Закона;</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6) осуществления деятельности по предупреждению, выявлению, верификации, предотвращению конфликта интересов органами и лицами, выполняющими функции контроля в соответствии с настоящим Законом;</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7) рассмотрения и изучения заявлений и жалоб, поступивших в адрес организации;</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8) анализа публикаций и сообщений в средствах массовой информации.</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2. Верификация деклараций о личных (частных) интересах осуществляется комиссиями по этике государственных органов, органов местного самоуправления, учреждений, организаций или предприятий.</w:t>
            </w:r>
          </w:p>
          <w:p w:rsidR="00B67549" w:rsidRPr="00A56FC5" w:rsidRDefault="00B67549" w:rsidP="00B67549">
            <w:pPr>
              <w:spacing w:after="0" w:line="240" w:lineRule="auto"/>
              <w:ind w:left="70"/>
              <w:rPr>
                <w:rFonts w:ascii="Times New Roman" w:hAnsi="Times New Roman"/>
                <w:sz w:val="24"/>
                <w:szCs w:val="24"/>
              </w:rPr>
            </w:pPr>
            <w:r w:rsidRPr="00A56FC5">
              <w:rPr>
                <w:rFonts w:ascii="Times New Roman" w:hAnsi="Times New Roman"/>
                <w:sz w:val="24"/>
                <w:szCs w:val="24"/>
              </w:rPr>
              <w:t>При этом, статьей 24, лица, указанные в статье 6 настоящего Закона, при избрании, назначении или утверждении на должность либо при переходе на другую должность с иным объемом полномочий обязаны заполнить декларацию о личных (частных) интересах в порядке, определяемом Правительством Кыргызской Республики.</w:t>
            </w:r>
          </w:p>
          <w:p w:rsidR="004564C9" w:rsidRPr="00A56FC5" w:rsidRDefault="009F1ECC" w:rsidP="009F1ECC">
            <w:pPr>
              <w:spacing w:after="0" w:line="240" w:lineRule="auto"/>
              <w:ind w:left="70"/>
              <w:rPr>
                <w:rFonts w:ascii="Times New Roman" w:hAnsi="Times New Roman"/>
                <w:sz w:val="24"/>
                <w:szCs w:val="24"/>
              </w:rPr>
            </w:pPr>
            <w:r w:rsidRPr="00A56FC5">
              <w:rPr>
                <w:rFonts w:ascii="Times New Roman" w:hAnsi="Times New Roman"/>
                <w:sz w:val="24"/>
                <w:szCs w:val="24"/>
              </w:rPr>
              <w:t>На основании вышеприведенного</w:t>
            </w:r>
            <w:r w:rsidR="00B67549" w:rsidRPr="00A56FC5">
              <w:rPr>
                <w:rFonts w:ascii="Times New Roman" w:hAnsi="Times New Roman"/>
                <w:sz w:val="24"/>
                <w:szCs w:val="24"/>
              </w:rPr>
              <w:t xml:space="preserve">, </w:t>
            </w:r>
            <w:r w:rsidRPr="00A56FC5">
              <w:rPr>
                <w:rFonts w:ascii="Times New Roman" w:hAnsi="Times New Roman"/>
                <w:sz w:val="24"/>
                <w:szCs w:val="24"/>
              </w:rPr>
              <w:t>согласно</w:t>
            </w:r>
            <w:r w:rsidR="00B67549" w:rsidRPr="00A56FC5">
              <w:rPr>
                <w:rFonts w:ascii="Times New Roman" w:hAnsi="Times New Roman"/>
                <w:sz w:val="24"/>
                <w:szCs w:val="24"/>
              </w:rPr>
              <w:t xml:space="preserve"> стать</w:t>
            </w:r>
            <w:r w:rsidRPr="00A56FC5">
              <w:rPr>
                <w:rFonts w:ascii="Times New Roman" w:hAnsi="Times New Roman"/>
                <w:sz w:val="24"/>
                <w:szCs w:val="24"/>
              </w:rPr>
              <w:t>и</w:t>
            </w:r>
            <w:r w:rsidR="00B67549" w:rsidRPr="00A56FC5">
              <w:rPr>
                <w:rFonts w:ascii="Times New Roman" w:hAnsi="Times New Roman"/>
                <w:sz w:val="24"/>
                <w:szCs w:val="24"/>
              </w:rPr>
              <w:t xml:space="preserve"> 28 данного Закона, которым установлено, что Закон вступает в силу по истечении шести месяцев со дня официального опубликования</w:t>
            </w:r>
            <w:r w:rsidRPr="00A56FC5">
              <w:rPr>
                <w:rFonts w:ascii="Times New Roman" w:hAnsi="Times New Roman"/>
                <w:sz w:val="24"/>
                <w:szCs w:val="24"/>
              </w:rPr>
              <w:t xml:space="preserve">, мониторинг выявления и урегулирование конфликта интересов на госслужбе возможно после  </w:t>
            </w:r>
            <w:r w:rsidR="00B67549" w:rsidRPr="00A56FC5">
              <w:rPr>
                <w:rFonts w:ascii="Times New Roman" w:hAnsi="Times New Roman"/>
                <w:sz w:val="24"/>
                <w:szCs w:val="24"/>
              </w:rPr>
              <w:t xml:space="preserve"> </w:t>
            </w:r>
            <w:r w:rsidRPr="00A56FC5">
              <w:rPr>
                <w:rFonts w:ascii="Times New Roman" w:hAnsi="Times New Roman"/>
                <w:sz w:val="24"/>
                <w:szCs w:val="24"/>
              </w:rPr>
              <w:t>принятия соответствующих мер</w:t>
            </w:r>
            <w:r w:rsidR="00B67549" w:rsidRPr="00A56FC5">
              <w:rPr>
                <w:rFonts w:ascii="Times New Roman" w:hAnsi="Times New Roman"/>
                <w:sz w:val="24"/>
                <w:szCs w:val="24"/>
              </w:rPr>
              <w:t xml:space="preserve"> п</w:t>
            </w:r>
            <w:r w:rsidRPr="00A56FC5">
              <w:rPr>
                <w:rFonts w:ascii="Times New Roman" w:hAnsi="Times New Roman"/>
                <w:sz w:val="24"/>
                <w:szCs w:val="24"/>
              </w:rPr>
              <w:t xml:space="preserve">о реализации настоящего Закона. </w:t>
            </w:r>
          </w:p>
        </w:tc>
      </w:tr>
      <w:tr w:rsidR="0047105C" w:rsidRPr="00A56FC5" w:rsidTr="00C55BD9">
        <w:tc>
          <w:tcPr>
            <w:tcW w:w="191" w:type="pct"/>
            <w:tcBorders>
              <w:top w:val="single" w:sz="4" w:space="0" w:color="auto"/>
              <w:left w:val="single" w:sz="4" w:space="0" w:color="auto"/>
              <w:bottom w:val="single" w:sz="4" w:space="0" w:color="auto"/>
              <w:right w:val="single" w:sz="4" w:space="0" w:color="auto"/>
            </w:tcBorders>
            <w:vAlign w:val="center"/>
          </w:tcPr>
          <w:p w:rsidR="0047105C" w:rsidRPr="00A56FC5" w:rsidRDefault="00A905A5" w:rsidP="00F45A64">
            <w:pPr>
              <w:spacing w:after="0" w:line="240" w:lineRule="auto"/>
              <w:rPr>
                <w:rFonts w:ascii="Times New Roman" w:eastAsia="Times New Roman" w:hAnsi="Times New Roman"/>
                <w:bCs/>
                <w:iCs/>
                <w:sz w:val="24"/>
                <w:szCs w:val="24"/>
              </w:rPr>
            </w:pPr>
            <w:r w:rsidRPr="00A56FC5">
              <w:rPr>
                <w:rFonts w:ascii="Times New Roman" w:eastAsia="Times New Roman" w:hAnsi="Times New Roman"/>
                <w:bCs/>
                <w:iCs/>
                <w:sz w:val="24"/>
                <w:szCs w:val="24"/>
              </w:rPr>
              <w:lastRenderedPageBreak/>
              <w:t xml:space="preserve"> 33</w:t>
            </w:r>
          </w:p>
        </w:tc>
        <w:tc>
          <w:tcPr>
            <w:tcW w:w="917" w:type="pct"/>
            <w:tcBorders>
              <w:top w:val="single" w:sz="4" w:space="0" w:color="auto"/>
              <w:left w:val="single" w:sz="4" w:space="0" w:color="auto"/>
              <w:bottom w:val="single" w:sz="4" w:space="0" w:color="auto"/>
              <w:right w:val="single" w:sz="4" w:space="0" w:color="auto"/>
            </w:tcBorders>
            <w:vAlign w:val="center"/>
          </w:tcPr>
          <w:p w:rsidR="0047105C" w:rsidRPr="00A56FC5" w:rsidRDefault="0074577E" w:rsidP="00F45A64">
            <w:pPr>
              <w:spacing w:after="0" w:line="240" w:lineRule="auto"/>
              <w:rPr>
                <w:rFonts w:ascii="Times New Roman" w:eastAsia="Times New Roman" w:hAnsi="Times New Roman"/>
                <w:bCs/>
                <w:iCs/>
                <w:sz w:val="24"/>
                <w:szCs w:val="24"/>
              </w:rPr>
            </w:pPr>
            <w:r w:rsidRPr="00A56FC5">
              <w:rPr>
                <w:rFonts w:ascii="Times New Roman" w:eastAsia="Times New Roman" w:hAnsi="Times New Roman"/>
                <w:bCs/>
                <w:iCs/>
                <w:sz w:val="24"/>
                <w:szCs w:val="24"/>
              </w:rPr>
              <w:t xml:space="preserve">Принять четкие процедуры приема, рассмотрения и принятия решений по жалобам и заявлениям граждан, связанным с коррупционными правонарушениями </w:t>
            </w:r>
          </w:p>
        </w:tc>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74577E" w:rsidP="009F1ECC">
            <w:pPr>
              <w:pStyle w:val="af1"/>
              <w:jc w:val="both"/>
              <w:rPr>
                <w:rFonts w:ascii="Times New Roman" w:hAnsi="Times New Roman"/>
                <w:sz w:val="24"/>
                <w:szCs w:val="24"/>
              </w:rPr>
            </w:pPr>
            <w:r w:rsidRPr="00A56FC5">
              <w:rPr>
                <w:rFonts w:ascii="Times New Roman" w:hAnsi="Times New Roman"/>
                <w:sz w:val="24"/>
                <w:szCs w:val="24"/>
              </w:rPr>
              <w:t xml:space="preserve">1) Инвентаризация и обновление ведомственных административных регламентов по осуществлению приема граждан; своевременному рассмотрению в полном объеме устных </w:t>
            </w:r>
            <w:r w:rsidR="009F1ECC" w:rsidRPr="00A56FC5">
              <w:rPr>
                <w:rFonts w:ascii="Times New Roman" w:hAnsi="Times New Roman"/>
                <w:sz w:val="24"/>
                <w:szCs w:val="24"/>
              </w:rPr>
              <w:t>и письменных обращений граждан</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74577E"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1 полугодие 2015 года, с последующим информированием о прогрессе</w:t>
            </w: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74577E"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АКС, госорганы, ОМСУ (по согласованию), Генпрокуратура (по согласованию), правоохранительные и контролирующие органы</w:t>
            </w:r>
          </w:p>
        </w:tc>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74577E"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Наличие и соблюдение ведомственных административных регламентов; уверенность граждан в компетентном и объективном рассмотрении их обращений; понятные и прозрачные праивла их рассмотрения; повышение авторитета госорганов; участие граждан в предотвращении коррупционных проявлений/количество и результативность </w:t>
            </w:r>
          </w:p>
        </w:tc>
      </w:tr>
      <w:tr w:rsidR="0074577E" w:rsidRPr="00A56FC5" w:rsidTr="00C55BD9">
        <w:tc>
          <w:tcPr>
            <w:tcW w:w="5000" w:type="pct"/>
            <w:gridSpan w:val="6"/>
            <w:tcBorders>
              <w:top w:val="single" w:sz="4" w:space="0" w:color="auto"/>
              <w:left w:val="single" w:sz="4" w:space="0" w:color="auto"/>
              <w:bottom w:val="single" w:sz="4" w:space="0" w:color="auto"/>
              <w:right w:val="single" w:sz="4" w:space="0" w:color="auto"/>
            </w:tcBorders>
            <w:vAlign w:val="center"/>
          </w:tcPr>
          <w:p w:rsidR="0074577E" w:rsidRPr="00A56FC5" w:rsidRDefault="0074577E" w:rsidP="00D71FE0">
            <w:pPr>
              <w:widowControl w:val="0"/>
              <w:autoSpaceDE w:val="0"/>
              <w:autoSpaceDN w:val="0"/>
              <w:adjustRightInd w:val="0"/>
              <w:spacing w:after="0" w:line="240" w:lineRule="auto"/>
              <w:ind w:left="84" w:right="112"/>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 xml:space="preserve">Отчет о выполнении: </w:t>
            </w:r>
          </w:p>
          <w:p w:rsidR="009F1ECC" w:rsidRPr="00A56FC5" w:rsidRDefault="009F1ECC" w:rsidP="00D71FE0">
            <w:pPr>
              <w:widowControl w:val="0"/>
              <w:autoSpaceDE w:val="0"/>
              <w:autoSpaceDN w:val="0"/>
              <w:adjustRightInd w:val="0"/>
              <w:spacing w:after="0" w:line="240" w:lineRule="auto"/>
              <w:ind w:left="84" w:right="112"/>
              <w:jc w:val="both"/>
              <w:rPr>
                <w:rFonts w:ascii="Times New Roman" w:eastAsia="Times New Roman" w:hAnsi="Times New Roman"/>
                <w:sz w:val="24"/>
                <w:szCs w:val="24"/>
                <w:lang w:eastAsia="ru-RU"/>
              </w:rPr>
            </w:pPr>
            <w:r w:rsidRPr="00A56FC5">
              <w:rPr>
                <w:rFonts w:ascii="Times New Roman" w:hAnsi="Times New Roman"/>
                <w:bCs/>
                <w:sz w:val="24"/>
                <w:szCs w:val="24"/>
              </w:rPr>
              <w:t xml:space="preserve">В рамках своей компетенции министерством в соответствии с Законом КР «О порядке рассмотрения обращений граждан» ведется работа по своевременному и качественному рассмотрению заявлений и обращений граждан. Приказом Министерства экономики от </w:t>
            </w:r>
            <w:smartTag w:uri="urn:schemas-microsoft-com:office:smarttags" w:element="date">
              <w:smartTagPr>
                <w:attr w:name="Year" w:val="2016"/>
                <w:attr w:name="Day" w:val="18"/>
                <w:attr w:name="Month" w:val="4"/>
                <w:attr w:name="ls" w:val="trans"/>
              </w:smartTagPr>
              <w:r w:rsidRPr="00A56FC5">
                <w:rPr>
                  <w:rFonts w:ascii="Times New Roman" w:hAnsi="Times New Roman"/>
                  <w:bCs/>
                  <w:sz w:val="24"/>
                  <w:szCs w:val="24"/>
                </w:rPr>
                <w:t>18 апреля 2016 года</w:t>
              </w:r>
            </w:smartTag>
            <w:r w:rsidRPr="00A56FC5">
              <w:rPr>
                <w:rFonts w:ascii="Times New Roman" w:hAnsi="Times New Roman"/>
                <w:bCs/>
                <w:sz w:val="24"/>
                <w:szCs w:val="24"/>
              </w:rPr>
              <w:t xml:space="preserve"> №99 была утверждена новая редакция Регламента Министерства экономики Кыргызской Республики, в текст которого были внесены изменения, касающиеся работы с обращениями граждан, приема граждан. Работа с обращениями граждан, прием граждан, обеспечение доступа к информации о деятельности Министерства, а также обеспечение доступа к информации о деятельности Министерства, размещение информации о деятельности Министерства в сети Интернет подробно расписаны в разделах 15 и 16 Регламента МЭ КР. В министерстве действует приказ от 28 декабря 2015 года №304, согласно которому осуществляется пропускной режим и прием граждан в Министерстве экономики Кыргызской Республики. </w:t>
            </w:r>
            <w:r w:rsidRPr="00A56FC5">
              <w:rPr>
                <w:rFonts w:ascii="Times New Roman" w:eastAsia="Times New Roman" w:hAnsi="Times New Roman"/>
                <w:sz w:val="24"/>
                <w:szCs w:val="24"/>
                <w:lang w:eastAsia="ru-RU"/>
              </w:rPr>
              <w:t xml:space="preserve">Прием, регистрация и контроль обращений граждан осуществляется отделом контроля и делопроизводства. В министерстве имеется </w:t>
            </w:r>
            <w:r w:rsidRPr="00A56FC5">
              <w:rPr>
                <w:rFonts w:ascii="Times New Roman" w:eastAsia="Times New Roman" w:hAnsi="Times New Roman"/>
                <w:sz w:val="24"/>
                <w:szCs w:val="24"/>
                <w:lang w:eastAsia="ru-RU"/>
              </w:rPr>
              <w:lastRenderedPageBreak/>
              <w:t xml:space="preserve">информационный стенд и утвержденный график приема руководством министерства граждан по личным вопросам. </w:t>
            </w:r>
          </w:p>
          <w:p w:rsidR="009F1ECC" w:rsidRPr="00A56FC5" w:rsidRDefault="009F1ECC" w:rsidP="00D71FE0">
            <w:pPr>
              <w:spacing w:after="0" w:line="240" w:lineRule="auto"/>
              <w:ind w:left="84" w:right="112"/>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За 2015 год в министерство поступило 489 обращений граждан, из них на контроль исполнения поставлены 481 обращений, срок исполнено 474, с   нарушением срока исполнены 7 обращений граждан. 7 обращений исполнены с истекшим срока в связи с тем, что министерству добавились функции промышленности и энергетического сектора. Жалобы на отключение света, проверки счетчиков, неправильное начисление денег за использование электроэнергии и т.д. требовалось дополнительное время.  </w:t>
            </w:r>
          </w:p>
          <w:p w:rsidR="009F1ECC" w:rsidRPr="00A56FC5" w:rsidRDefault="009F1ECC" w:rsidP="00D71FE0">
            <w:pPr>
              <w:spacing w:after="0" w:line="240" w:lineRule="auto"/>
              <w:ind w:left="84" w:right="112"/>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За 2016 года в министерство поступило 470 обращений граждан, из них на контроль поставлено 464 обращений, в срок исполнено 450, с нарушением срока исполнено 14 обращений. </w:t>
            </w:r>
          </w:p>
          <w:p w:rsidR="009F1ECC" w:rsidRPr="00A56FC5" w:rsidRDefault="009F1ECC" w:rsidP="00D71FE0">
            <w:pPr>
              <w:spacing w:after="0" w:line="240" w:lineRule="auto"/>
              <w:ind w:left="84" w:right="112"/>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Одной из основных причин несоблюдения сроков исполнения является тот факт, что за Министерством экономики Кыргызской Республики как основным государственным органом, ответственным за координацию работы других государственных органов,  закреплен свод отдельных Программ, Планов действий Правительства Кыргызской Республики. Причиной срыва исполнения поручений в установленные сроки является то, что при своде информаций от отдельных государственных органов информация поступает с опозданием либо позже установленного срока.</w:t>
            </w:r>
          </w:p>
          <w:p w:rsidR="009F1ECC" w:rsidRPr="00A56FC5" w:rsidRDefault="009F1ECC" w:rsidP="00D71FE0">
            <w:pPr>
              <w:spacing w:after="0" w:line="240" w:lineRule="auto"/>
              <w:ind w:left="84" w:right="112"/>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За 11 месяцев 2017 года поступило 294 обращений граждан, из них на контроль исполнения поставлены 283 обращения, в срок исполнено 280, исполнены с нарушением срока 3 обращения граждан. </w:t>
            </w:r>
          </w:p>
          <w:p w:rsidR="009F1ECC" w:rsidRPr="00A56FC5" w:rsidRDefault="009F1ECC" w:rsidP="00D71FE0">
            <w:pPr>
              <w:spacing w:after="0" w:line="240" w:lineRule="auto"/>
              <w:ind w:left="84" w:right="112"/>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 xml:space="preserve">Количество жалоб и обращений граждан на наличие сведений о фактах коррупции в министерстве не поступало. </w:t>
            </w:r>
          </w:p>
          <w:p w:rsidR="002913FF" w:rsidRPr="00A56FC5" w:rsidRDefault="009F1ECC" w:rsidP="00C55BD9">
            <w:pPr>
              <w:spacing w:after="0" w:line="240" w:lineRule="auto"/>
              <w:ind w:left="84" w:right="112"/>
              <w:jc w:val="both"/>
              <w:rPr>
                <w:rFonts w:ascii="Times New Roman" w:eastAsia="Times New Roman" w:hAnsi="Times New Roman"/>
                <w:sz w:val="24"/>
                <w:szCs w:val="24"/>
                <w:lang w:eastAsia="ru-RU"/>
              </w:rPr>
            </w:pPr>
            <w:r w:rsidRPr="00A56FC5">
              <w:rPr>
                <w:rFonts w:ascii="Times New Roman" w:eastAsia="Times New Roman" w:hAnsi="Times New Roman"/>
                <w:sz w:val="24"/>
                <w:szCs w:val="24"/>
                <w:lang w:eastAsia="ru-RU"/>
              </w:rPr>
              <w:t>На официальном сайте Министерства размещены контактные телефоны, по которым граждане могут обращаться в случае нарушения сотрудниками министерства ограничений, связанных с прохождением государственной службы, коррупционных проявлений со стороны сотрудников МЭ. На стенде в здании министерства размещены контактные данные, по которым граждане могут обратиться в случае каких-либо коррупционных нарушений со стороны сотрудников министерства.</w:t>
            </w:r>
            <w:r w:rsidR="00C55BD9">
              <w:rPr>
                <w:rFonts w:ascii="Times New Roman" w:eastAsia="Times New Roman" w:hAnsi="Times New Roman"/>
                <w:sz w:val="24"/>
                <w:szCs w:val="24"/>
                <w:lang w:eastAsia="ru-RU"/>
              </w:rPr>
              <w:t xml:space="preserve"> </w:t>
            </w:r>
            <w:r w:rsidR="002913FF" w:rsidRPr="00A56FC5">
              <w:rPr>
                <w:rFonts w:ascii="Times New Roman" w:hAnsi="Times New Roman"/>
                <w:sz w:val="24"/>
                <w:szCs w:val="24"/>
              </w:rPr>
              <w:t>Во всех региональных  отделах организованы «Телефоны</w:t>
            </w:r>
            <w:r w:rsidR="00C55BD9">
              <w:rPr>
                <w:rFonts w:ascii="Times New Roman" w:hAnsi="Times New Roman"/>
                <w:sz w:val="24"/>
                <w:szCs w:val="24"/>
              </w:rPr>
              <w:t xml:space="preserve"> доверия» и ответственные лица.</w:t>
            </w:r>
          </w:p>
        </w:tc>
      </w:tr>
      <w:tr w:rsidR="0074577E" w:rsidRPr="00A56FC5" w:rsidTr="00C55BD9">
        <w:tc>
          <w:tcPr>
            <w:tcW w:w="5000" w:type="pct"/>
            <w:gridSpan w:val="6"/>
            <w:tcBorders>
              <w:top w:val="single" w:sz="4" w:space="0" w:color="auto"/>
              <w:left w:val="single" w:sz="4" w:space="0" w:color="auto"/>
              <w:bottom w:val="single" w:sz="4" w:space="0" w:color="auto"/>
              <w:right w:val="single" w:sz="4" w:space="0" w:color="auto"/>
            </w:tcBorders>
            <w:vAlign w:val="center"/>
          </w:tcPr>
          <w:p w:rsidR="0074577E" w:rsidRPr="00A56FC5" w:rsidRDefault="0074577E" w:rsidP="0074577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bCs/>
                <w:sz w:val="24"/>
                <w:szCs w:val="24"/>
              </w:rPr>
              <w:lastRenderedPageBreak/>
              <w:t xml:space="preserve">  XI. Снижение коррупционных проявлений при осуществлении государственных закупок и эффективный внутренний аудит</w:t>
            </w:r>
          </w:p>
        </w:tc>
      </w:tr>
      <w:tr w:rsidR="0047105C" w:rsidRPr="00A56FC5" w:rsidTr="00C55BD9">
        <w:tc>
          <w:tcPr>
            <w:tcW w:w="191" w:type="pct"/>
            <w:tcBorders>
              <w:top w:val="single" w:sz="4" w:space="0" w:color="auto"/>
              <w:left w:val="single" w:sz="4" w:space="0" w:color="auto"/>
              <w:bottom w:val="single" w:sz="4" w:space="0" w:color="auto"/>
              <w:right w:val="single" w:sz="4" w:space="0" w:color="auto"/>
            </w:tcBorders>
            <w:vAlign w:val="center"/>
          </w:tcPr>
          <w:p w:rsidR="0047105C" w:rsidRPr="00A56FC5" w:rsidRDefault="0074577E" w:rsidP="00F45A64">
            <w:pPr>
              <w:spacing w:after="0" w:line="240" w:lineRule="auto"/>
              <w:rPr>
                <w:rFonts w:ascii="Times New Roman" w:eastAsia="Times New Roman" w:hAnsi="Times New Roman"/>
                <w:bCs/>
                <w:iCs/>
                <w:sz w:val="24"/>
                <w:szCs w:val="24"/>
              </w:rPr>
            </w:pPr>
            <w:r w:rsidRPr="00A56FC5">
              <w:rPr>
                <w:rFonts w:ascii="Times New Roman" w:eastAsia="Times New Roman" w:hAnsi="Times New Roman"/>
                <w:bCs/>
                <w:iCs/>
                <w:sz w:val="24"/>
                <w:szCs w:val="24"/>
              </w:rPr>
              <w:t xml:space="preserve"> 34</w:t>
            </w:r>
          </w:p>
        </w:tc>
        <w:tc>
          <w:tcPr>
            <w:tcW w:w="917" w:type="pct"/>
            <w:tcBorders>
              <w:top w:val="single" w:sz="4" w:space="0" w:color="auto"/>
              <w:left w:val="single" w:sz="4" w:space="0" w:color="auto"/>
              <w:bottom w:val="single" w:sz="4" w:space="0" w:color="auto"/>
              <w:right w:val="single" w:sz="4" w:space="0" w:color="auto"/>
            </w:tcBorders>
            <w:vAlign w:val="center"/>
          </w:tcPr>
          <w:p w:rsidR="0047105C" w:rsidRPr="00A56FC5" w:rsidRDefault="0074577E" w:rsidP="00F45A64">
            <w:pPr>
              <w:spacing w:after="0" w:line="240" w:lineRule="auto"/>
              <w:rPr>
                <w:rFonts w:ascii="Times New Roman" w:eastAsia="Times New Roman" w:hAnsi="Times New Roman"/>
                <w:bCs/>
                <w:iCs/>
                <w:sz w:val="24"/>
                <w:szCs w:val="24"/>
              </w:rPr>
            </w:pPr>
            <w:r w:rsidRPr="00A56FC5">
              <w:rPr>
                <w:rFonts w:ascii="Times New Roman" w:hAnsi="Times New Roman"/>
                <w:sz w:val="24"/>
                <w:szCs w:val="24"/>
              </w:rPr>
              <w:t>Обеспечить основной орган, отвечающий за государственные закупки, достаточными ресурсами, необходимыми для выполнения его функций, а также обеспечить выполнение существующих правил и требований, дополнив их эффективной системой внутреннего контроля/в закупочных организациях</w:t>
            </w:r>
          </w:p>
        </w:tc>
        <w:tc>
          <w:tcPr>
            <w:tcW w:w="13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2203" w:rsidRPr="00A56FC5" w:rsidRDefault="00442203" w:rsidP="00442203">
            <w:pPr>
              <w:pStyle w:val="af1"/>
              <w:jc w:val="both"/>
              <w:rPr>
                <w:rFonts w:ascii="Times New Roman" w:hAnsi="Times New Roman"/>
                <w:sz w:val="24"/>
                <w:szCs w:val="24"/>
              </w:rPr>
            </w:pPr>
            <w:r w:rsidRPr="00A56FC5">
              <w:rPr>
                <w:rFonts w:ascii="Times New Roman" w:hAnsi="Times New Roman"/>
                <w:sz w:val="24"/>
                <w:szCs w:val="24"/>
              </w:rPr>
              <w:t>1) Предоставление услуг по непрерывному обучению должностных лиц закупочных организаций вопросам добропорядочности в сфере государственных закупок;</w:t>
            </w:r>
          </w:p>
          <w:p w:rsidR="00442203" w:rsidRPr="00A56FC5" w:rsidRDefault="00442203" w:rsidP="00442203">
            <w:pPr>
              <w:pStyle w:val="af1"/>
              <w:jc w:val="both"/>
              <w:rPr>
                <w:rFonts w:ascii="Times New Roman" w:hAnsi="Times New Roman"/>
                <w:sz w:val="24"/>
                <w:szCs w:val="24"/>
              </w:rPr>
            </w:pPr>
            <w:r w:rsidRPr="00A56FC5">
              <w:rPr>
                <w:rFonts w:ascii="Times New Roman" w:hAnsi="Times New Roman"/>
                <w:sz w:val="24"/>
                <w:szCs w:val="24"/>
              </w:rPr>
              <w:t>2) обеспечение публичного доступа к информации по тендерной документации, протоколов вскрытия и процедур, а также о произведенных закупках методом из одного источника, с определением перечня услуг оказываемых на платной основе;</w:t>
            </w:r>
          </w:p>
          <w:p w:rsidR="00442203" w:rsidRPr="00A56FC5" w:rsidRDefault="00442203" w:rsidP="00442203">
            <w:pPr>
              <w:pStyle w:val="af1"/>
              <w:jc w:val="both"/>
              <w:rPr>
                <w:rFonts w:ascii="Times New Roman" w:hAnsi="Times New Roman"/>
                <w:sz w:val="24"/>
                <w:szCs w:val="24"/>
              </w:rPr>
            </w:pPr>
            <w:r w:rsidRPr="00A56FC5">
              <w:rPr>
                <w:rFonts w:ascii="Times New Roman" w:hAnsi="Times New Roman"/>
                <w:sz w:val="24"/>
                <w:szCs w:val="24"/>
              </w:rPr>
              <w:t xml:space="preserve">3) обеспечение баланса между принципом конфиденциальности и </w:t>
            </w:r>
            <w:r w:rsidRPr="00A56FC5">
              <w:rPr>
                <w:rFonts w:ascii="Times New Roman" w:hAnsi="Times New Roman"/>
                <w:sz w:val="24"/>
                <w:szCs w:val="24"/>
              </w:rPr>
              <w:lastRenderedPageBreak/>
              <w:t>потребностью обеспечить публичный доступ к информации о закупках, в частности обеспечить предоставление по запросу любого лица тендерной документации, протоколов о процедурах закупок и основной информации о закупках из одного источника;</w:t>
            </w:r>
          </w:p>
          <w:p w:rsidR="0047105C" w:rsidRPr="00A56FC5" w:rsidRDefault="00442203" w:rsidP="00442203">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4) изучение и внедрение лучших практик рассмотрения жалоб по вопросам государственных закупок, с привлечением квалифицированных экспертов в каждой отрасли</w:t>
            </w:r>
          </w:p>
        </w:tc>
        <w:tc>
          <w:tcPr>
            <w:tcW w:w="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442203"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1 полугодие 2015 года, с ежеквартальным обновлением сведений о достигнутых результатах</w:t>
            </w:r>
          </w:p>
        </w:tc>
        <w:tc>
          <w:tcPr>
            <w:tcW w:w="7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442203"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МФ, госорганы, ОМСУ (по согласованию), ОС (по согласованию), ГААР</w:t>
            </w:r>
          </w:p>
        </w:tc>
        <w:tc>
          <w:tcPr>
            <w:tcW w:w="13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105C" w:rsidRPr="00A56FC5" w:rsidRDefault="00442203"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Проводится непрерывное обучение по вопросам добропорядочности в сфере госзакупок; система закупок основывается на прозрачности, конкуренции и объективных критериях принятия решений; создана эффективная система внутреннего контроля, включая </w:t>
            </w:r>
            <w:r w:rsidR="00B712BE" w:rsidRPr="00A56FC5">
              <w:rPr>
                <w:rFonts w:ascii="Times New Roman" w:hAnsi="Times New Roman" w:cs="Times New Roman"/>
                <w:sz w:val="24"/>
                <w:szCs w:val="24"/>
              </w:rPr>
              <w:t xml:space="preserve">эффективную систему обжалования для обеспечения юридических средств оспаривания и средств правовой защиты в случае несоблюдения правил или процедур; меры регулирования в надлежащих случаях, вопросов, касающихся персонала, который несет </w:t>
            </w:r>
            <w:r w:rsidR="00B712BE" w:rsidRPr="00A56FC5">
              <w:rPr>
                <w:rFonts w:ascii="Times New Roman" w:hAnsi="Times New Roman" w:cs="Times New Roman"/>
                <w:sz w:val="24"/>
                <w:szCs w:val="24"/>
              </w:rPr>
              <w:lastRenderedPageBreak/>
              <w:t xml:space="preserve">ответственность за закупки/количество выявленных фактов и принятые меры по их устранению. </w:t>
            </w:r>
          </w:p>
        </w:tc>
      </w:tr>
      <w:tr w:rsidR="00B712BE" w:rsidRPr="00A56FC5" w:rsidTr="00C55BD9">
        <w:tc>
          <w:tcPr>
            <w:tcW w:w="5000" w:type="pct"/>
            <w:gridSpan w:val="6"/>
            <w:tcBorders>
              <w:top w:val="single" w:sz="4" w:space="0" w:color="auto"/>
              <w:left w:val="single" w:sz="4" w:space="0" w:color="auto"/>
              <w:bottom w:val="single" w:sz="4" w:space="0" w:color="auto"/>
              <w:right w:val="single" w:sz="4" w:space="0" w:color="auto"/>
            </w:tcBorders>
            <w:vAlign w:val="center"/>
          </w:tcPr>
          <w:p w:rsidR="00B712BE" w:rsidRPr="00A56FC5" w:rsidRDefault="00B712BE" w:rsidP="00D5651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lastRenderedPageBreak/>
              <w:t xml:space="preserve"> Отчет о выполнении: </w:t>
            </w:r>
          </w:p>
          <w:p w:rsidR="009F1ECC" w:rsidRPr="00A56FC5" w:rsidRDefault="00A56FC5" w:rsidP="00A56FC5">
            <w:pPr>
              <w:spacing w:after="0" w:line="240" w:lineRule="auto"/>
              <w:ind w:left="96"/>
              <w:contextualSpacing/>
              <w:jc w:val="both"/>
              <w:rPr>
                <w:rFonts w:ascii="Times New Roman" w:hAnsi="Times New Roman"/>
                <w:sz w:val="24"/>
                <w:szCs w:val="24"/>
              </w:rPr>
            </w:pPr>
            <w:r>
              <w:rPr>
                <w:rFonts w:ascii="Times New Roman" w:hAnsi="Times New Roman"/>
                <w:sz w:val="24"/>
                <w:szCs w:val="24"/>
              </w:rPr>
              <w:t xml:space="preserve">1) </w:t>
            </w:r>
            <w:r w:rsidR="009F1ECC" w:rsidRPr="00A56FC5">
              <w:rPr>
                <w:rFonts w:ascii="Times New Roman" w:hAnsi="Times New Roman"/>
                <w:sz w:val="24"/>
                <w:szCs w:val="24"/>
              </w:rPr>
              <w:t>Сотрудники министерства прошли обучение в сфере государственных закупок в Учебном центре Министерства финансов КР:</w:t>
            </w:r>
          </w:p>
          <w:p w:rsidR="009F1ECC" w:rsidRPr="00A56FC5" w:rsidRDefault="009F1ECC" w:rsidP="00A56FC5">
            <w:pPr>
              <w:spacing w:after="0" w:line="240" w:lineRule="auto"/>
              <w:ind w:left="96"/>
              <w:contextualSpacing/>
              <w:jc w:val="both"/>
              <w:rPr>
                <w:rFonts w:ascii="Times New Roman" w:hAnsi="Times New Roman"/>
                <w:sz w:val="24"/>
                <w:szCs w:val="24"/>
              </w:rPr>
            </w:pPr>
            <w:r w:rsidRPr="00A56FC5">
              <w:rPr>
                <w:rFonts w:ascii="Times New Roman" w:hAnsi="Times New Roman"/>
                <w:sz w:val="24"/>
                <w:szCs w:val="24"/>
              </w:rPr>
              <w:t>- 2015 год – 6 человек</w:t>
            </w:r>
          </w:p>
          <w:p w:rsidR="009F1ECC" w:rsidRPr="00A56FC5" w:rsidRDefault="009F1ECC" w:rsidP="00A56FC5">
            <w:pPr>
              <w:spacing w:after="0" w:line="240" w:lineRule="auto"/>
              <w:ind w:left="96"/>
              <w:contextualSpacing/>
              <w:jc w:val="both"/>
              <w:rPr>
                <w:rFonts w:ascii="Times New Roman" w:hAnsi="Times New Roman"/>
                <w:sz w:val="24"/>
                <w:szCs w:val="24"/>
              </w:rPr>
            </w:pPr>
            <w:r w:rsidRPr="00A56FC5">
              <w:rPr>
                <w:rFonts w:ascii="Times New Roman" w:hAnsi="Times New Roman"/>
                <w:sz w:val="24"/>
                <w:szCs w:val="24"/>
              </w:rPr>
              <w:t xml:space="preserve">- 2016 год – 1 человек </w:t>
            </w:r>
          </w:p>
          <w:p w:rsidR="009F1ECC" w:rsidRPr="00A56FC5" w:rsidRDefault="00A56FC5" w:rsidP="00A56FC5">
            <w:pPr>
              <w:spacing w:after="0" w:line="240" w:lineRule="auto"/>
              <w:ind w:left="96"/>
              <w:contextualSpacing/>
              <w:jc w:val="both"/>
              <w:rPr>
                <w:rFonts w:ascii="Times New Roman" w:hAnsi="Times New Roman"/>
                <w:sz w:val="24"/>
                <w:szCs w:val="24"/>
              </w:rPr>
            </w:pPr>
            <w:r w:rsidRPr="00A56FC5">
              <w:rPr>
                <w:rFonts w:ascii="Times New Roman" w:hAnsi="Times New Roman"/>
                <w:sz w:val="24"/>
                <w:szCs w:val="24"/>
              </w:rPr>
              <w:t>- 2017 год – 12 человек</w:t>
            </w:r>
          </w:p>
          <w:p w:rsidR="00AF60ED" w:rsidRPr="00A56FC5" w:rsidRDefault="009F1ECC" w:rsidP="00A56FC5">
            <w:pPr>
              <w:widowControl w:val="0"/>
              <w:autoSpaceDE w:val="0"/>
              <w:autoSpaceDN w:val="0"/>
              <w:adjustRightInd w:val="0"/>
              <w:spacing w:after="0" w:line="240" w:lineRule="auto"/>
              <w:ind w:left="96" w:right="98"/>
              <w:jc w:val="both"/>
              <w:rPr>
                <w:rFonts w:ascii="Times New Roman" w:eastAsia="Times New Roman" w:hAnsi="Times New Roman"/>
                <w:sz w:val="24"/>
                <w:szCs w:val="24"/>
                <w:lang w:eastAsia="ru-RU"/>
              </w:rPr>
            </w:pPr>
            <w:r w:rsidRPr="00A56FC5">
              <w:rPr>
                <w:rFonts w:ascii="Times New Roman" w:hAnsi="Times New Roman"/>
                <w:sz w:val="24"/>
                <w:szCs w:val="24"/>
              </w:rPr>
              <w:t>2</w:t>
            </w:r>
            <w:r w:rsidR="00AF60ED" w:rsidRPr="00A56FC5">
              <w:rPr>
                <w:rFonts w:ascii="Times New Roman" w:hAnsi="Times New Roman"/>
                <w:sz w:val="24"/>
                <w:szCs w:val="24"/>
              </w:rPr>
              <w:t>)</w:t>
            </w:r>
            <w:r w:rsidRPr="00A56FC5">
              <w:rPr>
                <w:rFonts w:ascii="Times New Roman" w:hAnsi="Times New Roman"/>
                <w:sz w:val="24"/>
                <w:szCs w:val="24"/>
              </w:rPr>
              <w:t>, 3</w:t>
            </w:r>
            <w:r w:rsidR="00AF60ED" w:rsidRPr="00A56FC5">
              <w:rPr>
                <w:rFonts w:ascii="Times New Roman" w:hAnsi="Times New Roman"/>
                <w:sz w:val="24"/>
                <w:szCs w:val="24"/>
              </w:rPr>
              <w:t>)</w:t>
            </w:r>
            <w:r w:rsidRPr="00A56FC5">
              <w:rPr>
                <w:rFonts w:ascii="Times New Roman" w:hAnsi="Times New Roman"/>
                <w:sz w:val="24"/>
                <w:szCs w:val="24"/>
              </w:rPr>
              <w:t xml:space="preserve">. </w:t>
            </w:r>
            <w:r w:rsidR="00AF60ED" w:rsidRPr="00A56FC5">
              <w:rPr>
                <w:rFonts w:ascii="Times New Roman" w:eastAsia="Times New Roman" w:hAnsi="Times New Roman"/>
                <w:sz w:val="24"/>
                <w:szCs w:val="24"/>
                <w:lang w:eastAsia="ru-RU"/>
              </w:rPr>
              <w:t>Согласно части 9 ст. 10 Закона КР «О государственных закупках» все тендера отделом технической, организационной поддержки и закупок министерства проводятся в электронном формате в порядке, определяемом Правительством КР, основанном на принципах публичности, открытости, законности и беспристрастности в отношении поставщиков (подрядчиков). Н</w:t>
            </w:r>
            <w:r w:rsidRPr="00A56FC5">
              <w:rPr>
                <w:rFonts w:ascii="Times New Roman" w:hAnsi="Times New Roman"/>
                <w:sz w:val="24"/>
                <w:szCs w:val="24"/>
              </w:rPr>
              <w:t>а портале элект</w:t>
            </w:r>
            <w:r w:rsidR="00AF60ED" w:rsidRPr="00A56FC5">
              <w:rPr>
                <w:rFonts w:ascii="Times New Roman" w:hAnsi="Times New Roman"/>
                <w:sz w:val="24"/>
                <w:szCs w:val="24"/>
              </w:rPr>
              <w:t xml:space="preserve">ронных государственных закупок </w:t>
            </w:r>
            <w:r w:rsidRPr="00A56FC5">
              <w:rPr>
                <w:rFonts w:ascii="Times New Roman" w:hAnsi="Times New Roman"/>
                <w:sz w:val="24"/>
                <w:szCs w:val="24"/>
              </w:rPr>
              <w:t xml:space="preserve">можно посмотреть информацию о планируемых закупках, протоколы вскрытия, протоколы процедур, информацию о заключенных договорах и выплатах. </w:t>
            </w:r>
            <w:r w:rsidR="00AF60ED" w:rsidRPr="00A56FC5">
              <w:rPr>
                <w:rFonts w:ascii="Times New Roman" w:eastAsia="Times New Roman" w:hAnsi="Times New Roman"/>
                <w:sz w:val="24"/>
                <w:szCs w:val="24"/>
                <w:lang w:eastAsia="ru-RU"/>
              </w:rPr>
              <w:t>Приказом МЭ КР от 17 декабря 2015 года №297 «Об образовании постоянно действующей приемочной комиссии по приемке поставляемого товара выполненных работ, оказанных услуг и определению непригодности основных средств и материальных ценностей» утвержден порядок приемки товаров/работ/услуг.</w:t>
            </w:r>
          </w:p>
          <w:p w:rsidR="00D5651B" w:rsidRPr="00A56FC5" w:rsidRDefault="009F1ECC" w:rsidP="00A56FC5">
            <w:pPr>
              <w:tabs>
                <w:tab w:val="left" w:pos="142"/>
                <w:tab w:val="left" w:pos="426"/>
              </w:tabs>
              <w:spacing w:after="0" w:line="240" w:lineRule="auto"/>
              <w:ind w:left="96" w:right="98"/>
              <w:jc w:val="both"/>
              <w:rPr>
                <w:rFonts w:ascii="Times New Roman" w:hAnsi="Times New Roman"/>
                <w:sz w:val="24"/>
                <w:szCs w:val="24"/>
              </w:rPr>
            </w:pPr>
            <w:r w:rsidRPr="00A56FC5">
              <w:rPr>
                <w:rFonts w:ascii="Times New Roman" w:hAnsi="Times New Roman"/>
                <w:sz w:val="24"/>
                <w:szCs w:val="24"/>
              </w:rPr>
              <w:t>4</w:t>
            </w:r>
            <w:r w:rsidR="00A56FC5" w:rsidRPr="00A56FC5">
              <w:rPr>
                <w:rFonts w:ascii="Times New Roman" w:hAnsi="Times New Roman"/>
                <w:sz w:val="24"/>
                <w:szCs w:val="24"/>
              </w:rPr>
              <w:t>)</w:t>
            </w:r>
            <w:r w:rsidRPr="00A56FC5">
              <w:rPr>
                <w:rFonts w:ascii="Times New Roman" w:hAnsi="Times New Roman"/>
                <w:sz w:val="24"/>
                <w:szCs w:val="24"/>
              </w:rPr>
              <w:t xml:space="preserve"> В 2016 году в рамках Проекта финансируемого Всемирным банком «Наращивание потенциала государственных закупок в Кыргызской Республике» состоялась учебная поездка для членов Независимой межведомственной комиссии по рассмотрению жалоб (Комиссия) и сотрудников Департамента государственных закупок при Министерстве финансов Кыргызской Республики (ДГЗ при МФ КР) в Управление по государственным закупкам (УГЗ) и Национальную апелляционную палату (НАП) Республики Польша. Также неоднократно проводились семинары с участием международных экспертов в области государственных закупок.</w:t>
            </w:r>
          </w:p>
        </w:tc>
      </w:tr>
      <w:tr w:rsidR="00E06F5F"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A56FC5" w:rsidRDefault="00E06F5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b/>
                <w:bCs/>
                <w:sz w:val="24"/>
                <w:szCs w:val="24"/>
              </w:rPr>
              <w:t>XII. Мониторинг и оценка реализации антикоррупционных мер</w:t>
            </w:r>
          </w:p>
        </w:tc>
      </w:tr>
      <w:tr w:rsidR="00A679F7"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06F5F" w:rsidRPr="00A56FC5" w:rsidRDefault="00E06F5F" w:rsidP="00F45A64">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t>36</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E06F5F" w:rsidRPr="00A56FC5" w:rsidRDefault="00E06F5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Разработать процедуры, обеспечивающие вовлечение широкой общественности в разработку и </w:t>
            </w:r>
            <w:r w:rsidRPr="00A56FC5">
              <w:rPr>
                <w:rFonts w:ascii="Times New Roman" w:hAnsi="Times New Roman" w:cs="Times New Roman"/>
                <w:sz w:val="24"/>
                <w:szCs w:val="24"/>
              </w:rPr>
              <w:lastRenderedPageBreak/>
              <w:t xml:space="preserve">мониторинг реализации антикоррупционных </w:t>
            </w:r>
            <w:r w:rsidR="001A350E" w:rsidRPr="00A56FC5">
              <w:rPr>
                <w:rFonts w:ascii="Times New Roman" w:hAnsi="Times New Roman" w:cs="Times New Roman"/>
                <w:sz w:val="24"/>
                <w:szCs w:val="24"/>
              </w:rPr>
              <w:t>мер путем расширения п</w:t>
            </w:r>
            <w:r w:rsidRPr="00A56FC5">
              <w:rPr>
                <w:rFonts w:ascii="Times New Roman" w:hAnsi="Times New Roman" w:cs="Times New Roman"/>
                <w:sz w:val="24"/>
                <w:szCs w:val="24"/>
              </w:rPr>
              <w:t>остоянных форм сотрудничества</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905569" w:rsidRPr="00A56FC5" w:rsidRDefault="00E06F5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 xml:space="preserve">2) внедрение практики проведения общественных консультаций и слушаний, публикации законопроектов с предоставлением возможности подачи комментариев в </w:t>
            </w:r>
            <w:r w:rsidRPr="00A56FC5">
              <w:rPr>
                <w:rFonts w:ascii="Times New Roman" w:hAnsi="Times New Roman" w:cs="Times New Roman"/>
                <w:sz w:val="24"/>
                <w:szCs w:val="24"/>
              </w:rPr>
              <w:lastRenderedPageBreak/>
              <w:t>режиме онлайн</w:t>
            </w: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E06F5F" w:rsidRPr="00A56FC5" w:rsidRDefault="00E06F5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Постоянно</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E06F5F" w:rsidRPr="00A56FC5" w:rsidRDefault="00E06F5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 xml:space="preserve">Генпрокуратура (по согласованию), </w:t>
            </w:r>
            <w:r w:rsidR="00725967" w:rsidRPr="00A56FC5">
              <w:rPr>
                <w:rFonts w:ascii="Times New Roman" w:hAnsi="Times New Roman" w:cs="Times New Roman"/>
                <w:sz w:val="24"/>
                <w:szCs w:val="24"/>
              </w:rPr>
              <w:t>Аппарат Правительства</w:t>
            </w:r>
            <w:r w:rsidRPr="00A56FC5">
              <w:rPr>
                <w:rFonts w:ascii="Times New Roman" w:hAnsi="Times New Roman" w:cs="Times New Roman"/>
                <w:sz w:val="24"/>
                <w:szCs w:val="24"/>
              </w:rPr>
              <w:t xml:space="preserve">, государственные </w:t>
            </w:r>
            <w:r w:rsidRPr="00A56FC5">
              <w:rPr>
                <w:rFonts w:ascii="Times New Roman" w:hAnsi="Times New Roman" w:cs="Times New Roman"/>
                <w:sz w:val="24"/>
                <w:szCs w:val="24"/>
              </w:rPr>
              <w:lastRenderedPageBreak/>
              <w:t>органы, ОМСУ (по согласованию), ОС (по согласованию), НПО (по согласованию)</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E06F5F" w:rsidRPr="00A56FC5" w:rsidRDefault="00E06F5F" w:rsidP="00F45A64">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lastRenderedPageBreak/>
              <w:t xml:space="preserve">Вовлеченность широкой общественности в разработку, реализацию и мониторинг антикоррупционных мер (тематика, формы и достижения); наличие </w:t>
            </w:r>
            <w:r w:rsidRPr="00A56FC5">
              <w:rPr>
                <w:rFonts w:ascii="Times New Roman" w:hAnsi="Times New Roman" w:cs="Times New Roman"/>
                <w:sz w:val="24"/>
                <w:szCs w:val="24"/>
              </w:rPr>
              <w:lastRenderedPageBreak/>
              <w:t>согласованных коммуникационных планов, обратная связь</w:t>
            </w:r>
          </w:p>
        </w:tc>
      </w:tr>
      <w:tr w:rsidR="00AF60ED" w:rsidRPr="00A56FC5"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F60ED" w:rsidRPr="00A56FC5" w:rsidRDefault="00AF60ED" w:rsidP="00AF60ED">
            <w:pPr>
              <w:widowControl w:val="0"/>
              <w:autoSpaceDE w:val="0"/>
              <w:autoSpaceDN w:val="0"/>
              <w:adjustRightInd w:val="0"/>
              <w:spacing w:after="0" w:line="240" w:lineRule="auto"/>
              <w:jc w:val="both"/>
              <w:rPr>
                <w:rFonts w:ascii="Times New Roman" w:hAnsi="Times New Roman"/>
                <w:b/>
                <w:sz w:val="24"/>
                <w:szCs w:val="24"/>
              </w:rPr>
            </w:pPr>
            <w:r w:rsidRPr="00A56FC5">
              <w:rPr>
                <w:rFonts w:ascii="Times New Roman" w:hAnsi="Times New Roman"/>
                <w:b/>
                <w:sz w:val="24"/>
                <w:szCs w:val="24"/>
              </w:rPr>
              <w:lastRenderedPageBreak/>
              <w:t xml:space="preserve">Отчет о выполнении: </w:t>
            </w:r>
          </w:p>
          <w:p w:rsidR="00AF60ED" w:rsidRPr="00A56FC5" w:rsidRDefault="00AF60ED" w:rsidP="00AF60ED">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В рамках объединения усилий государственных органов и бизнес-сообщества в сфере противодействия коррупции</w:t>
            </w:r>
            <w:r w:rsidRPr="00A56FC5">
              <w:rPr>
                <w:rFonts w:ascii="Times New Roman" w:hAnsi="Times New Roman"/>
                <w:sz w:val="24"/>
                <w:szCs w:val="24"/>
                <w:lang w:eastAsia="ru-RU"/>
              </w:rPr>
              <w:t xml:space="preserve"> на базе Министерства экономики </w:t>
            </w:r>
            <w:r w:rsidRPr="00A56FC5">
              <w:rPr>
                <w:rFonts w:ascii="Times New Roman" w:hAnsi="Times New Roman"/>
                <w:sz w:val="24"/>
                <w:szCs w:val="24"/>
              </w:rPr>
              <w:t>образована диалоговая площадка – Антикоррупционный форум государственных органов и бизнес-сообщества в сфере противодействия коррупции (далее - Форум), п</w:t>
            </w:r>
            <w:r w:rsidRPr="00A56FC5">
              <w:rPr>
                <w:rFonts w:ascii="Times New Roman" w:hAnsi="Times New Roman"/>
                <w:sz w:val="24"/>
                <w:szCs w:val="24"/>
                <w:lang w:eastAsia="ru-RU"/>
              </w:rPr>
              <w:t xml:space="preserve">ервое заседание которого прошло 29 июля 2015 года. 2 октября 2015 года был подписан Меморандум о взаимопонимании и сотрудничестве в сфере противодействия коррупции между государственными органами и бизнес-сообществом. Приказом министерства от 19 октября 2015 года №239 утверждено Положение об Антикоррупционном форуме государственных органов и бизнес-сообщества. </w:t>
            </w:r>
            <w:r w:rsidRPr="00A56FC5">
              <w:rPr>
                <w:rFonts w:ascii="Times New Roman" w:hAnsi="Times New Roman"/>
                <w:sz w:val="24"/>
                <w:szCs w:val="24"/>
              </w:rPr>
              <w:t xml:space="preserve">Форум представляет собой диалоговую площадку по координации совместной деятельности между государственными органами и бизнес-сообществом по выработке и реализации антикоррупционных мер Правительства Кыргызской Республики и бизнес-сообщества. </w:t>
            </w:r>
            <w:r w:rsidRPr="00A56FC5">
              <w:rPr>
                <w:rFonts w:ascii="Times New Roman" w:hAnsi="Times New Roman"/>
                <w:sz w:val="24"/>
                <w:szCs w:val="24"/>
                <w:lang w:eastAsia="ru-RU"/>
              </w:rPr>
              <w:t>В соответствии с Положением на данной площадке будет проводиться заслушивание и обсуждение отчетов как государственных органов, так и бизнес-сообщества о ходе исполнения антикоррупционных мер.</w:t>
            </w:r>
          </w:p>
          <w:p w:rsidR="00AF60ED" w:rsidRPr="00A56FC5" w:rsidRDefault="00AF60ED" w:rsidP="00AF60ED">
            <w:pPr>
              <w:widowControl w:val="0"/>
              <w:autoSpaceDE w:val="0"/>
              <w:autoSpaceDN w:val="0"/>
              <w:adjustRightInd w:val="0"/>
              <w:spacing w:after="0" w:line="240" w:lineRule="auto"/>
              <w:jc w:val="both"/>
              <w:rPr>
                <w:rFonts w:ascii="Times New Roman" w:hAnsi="Times New Roman"/>
                <w:sz w:val="24"/>
                <w:szCs w:val="24"/>
              </w:rPr>
            </w:pPr>
            <w:r w:rsidRPr="00A56FC5">
              <w:rPr>
                <w:rFonts w:ascii="Times New Roman" w:hAnsi="Times New Roman"/>
                <w:sz w:val="24"/>
                <w:szCs w:val="24"/>
              </w:rPr>
              <w:t>На сегодняшний день проведено 3 заседания Форума с участием представителей государственных органов, бизнес-сообщества, гражданского общества, средств массовой информации и международных организаций. На заседаниях были рассмотрены и приняты решения по следующим вопросам:</w:t>
            </w:r>
          </w:p>
          <w:p w:rsidR="00AF60ED" w:rsidRPr="00A56FC5" w:rsidRDefault="00AF60ED" w:rsidP="00AF60ED">
            <w:pPr>
              <w:widowControl w:val="0"/>
              <w:numPr>
                <w:ilvl w:val="0"/>
                <w:numId w:val="13"/>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A56FC5">
              <w:rPr>
                <w:rFonts w:ascii="Times New Roman" w:hAnsi="Times New Roman"/>
                <w:sz w:val="24"/>
                <w:szCs w:val="24"/>
              </w:rPr>
              <w:t>необоснованные проверки субъектов предпринимательства со стороны правоохранительных органов;</w:t>
            </w:r>
          </w:p>
          <w:p w:rsidR="00AF60ED" w:rsidRPr="00A56FC5" w:rsidRDefault="00AF60ED" w:rsidP="00AF60ED">
            <w:pPr>
              <w:widowControl w:val="0"/>
              <w:numPr>
                <w:ilvl w:val="0"/>
                <w:numId w:val="13"/>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A56FC5">
              <w:rPr>
                <w:rFonts w:ascii="Times New Roman" w:hAnsi="Times New Roman"/>
                <w:sz w:val="24"/>
                <w:szCs w:val="24"/>
              </w:rPr>
              <w:t>проблематичность подключения к системе электроснабжения законченных строительных объектов. По итогам обсуждений был сформирован ряд р</w:t>
            </w:r>
          </w:p>
          <w:p w:rsidR="00AF60ED" w:rsidRPr="00A56FC5" w:rsidRDefault="00A56FC5" w:rsidP="00AF60ED">
            <w:pPr>
              <w:widowControl w:val="0"/>
              <w:numPr>
                <w:ilvl w:val="0"/>
                <w:numId w:val="13"/>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A56FC5">
              <w:rPr>
                <w:rFonts w:ascii="Times New Roman" w:hAnsi="Times New Roman"/>
                <w:sz w:val="24"/>
                <w:szCs w:val="24"/>
              </w:rPr>
              <w:t>р</w:t>
            </w:r>
            <w:r w:rsidR="00AF60ED" w:rsidRPr="00A56FC5">
              <w:rPr>
                <w:rFonts w:ascii="Times New Roman" w:hAnsi="Times New Roman"/>
                <w:sz w:val="24"/>
                <w:szCs w:val="24"/>
              </w:rPr>
              <w:t>екомендаций и поручений государственным органам;</w:t>
            </w:r>
          </w:p>
          <w:p w:rsidR="00AF60ED" w:rsidRPr="00A56FC5" w:rsidRDefault="00AF60ED" w:rsidP="00AF60ED">
            <w:pPr>
              <w:widowControl w:val="0"/>
              <w:numPr>
                <w:ilvl w:val="0"/>
                <w:numId w:val="13"/>
              </w:numPr>
              <w:tabs>
                <w:tab w:val="clear" w:pos="2340"/>
                <w:tab w:val="left" w:pos="360"/>
              </w:tabs>
              <w:autoSpaceDE w:val="0"/>
              <w:autoSpaceDN w:val="0"/>
              <w:adjustRightInd w:val="0"/>
              <w:spacing w:after="0" w:line="240" w:lineRule="auto"/>
              <w:ind w:left="0" w:firstLine="0"/>
              <w:jc w:val="both"/>
              <w:rPr>
                <w:rFonts w:ascii="Times New Roman" w:hAnsi="Times New Roman"/>
                <w:sz w:val="24"/>
                <w:szCs w:val="24"/>
              </w:rPr>
            </w:pPr>
            <w:r w:rsidRPr="00A56FC5">
              <w:rPr>
                <w:rFonts w:ascii="Times New Roman" w:hAnsi="Times New Roman"/>
                <w:sz w:val="24"/>
                <w:szCs w:val="24"/>
              </w:rPr>
              <w:t>разработка и внедрение системы «Compliance» в государственном и корпоративном управлении.</w:t>
            </w:r>
          </w:p>
          <w:p w:rsidR="00AF60ED" w:rsidRPr="00A56FC5" w:rsidRDefault="00AF60ED" w:rsidP="00AF60ED">
            <w:pPr>
              <w:pStyle w:val="tkTablica"/>
              <w:spacing w:after="0" w:line="240" w:lineRule="auto"/>
              <w:rPr>
                <w:rFonts w:ascii="Times New Roman" w:hAnsi="Times New Roman" w:cs="Times New Roman"/>
                <w:sz w:val="24"/>
                <w:szCs w:val="24"/>
              </w:rPr>
            </w:pPr>
            <w:r w:rsidRPr="00A56FC5">
              <w:rPr>
                <w:rFonts w:ascii="Times New Roman" w:hAnsi="Times New Roman" w:cs="Times New Roman"/>
                <w:sz w:val="24"/>
                <w:szCs w:val="24"/>
              </w:rPr>
              <w:t>Приказом Министерства от 9 сентября 2015 года создан Координационный Совет при министре экономики КР по взаимодействию с бизнес-сообществом. Целью Совета является организация постоянно действующей площадки для предпринимателей, поддержка бизнес-среды и улучшение инвестиционной привлекательности КР путём обеспечения диалога между государственными органами и бизнес-сообществом, посредством которого представителями бизнеса озвучиваются проблемные вопросы либо предложения по предпринимательству, где совместно прорабатываются меры, направленные на улучшение бизнес среды. В рамках данной площадки проведено около 45 встреч с бизнесом, на которых рассматривались различные вопросы, влияющие на ведение предпринимательской деятельности и обсуждались пути решения проблемных вопросов. Также были охвачены и региональные представители бизнес-сообществ, в регионах проведено около 10 региональных встреч. По итогам проведенных встреч Министерством подготовлен План-мероприятий, который состоит из 124 пунктов, он предоставлен в Аппарат Правительства КР для направления соответствующим государственным органам.</w:t>
            </w:r>
          </w:p>
          <w:p w:rsidR="00AF60ED" w:rsidRPr="00A56FC5" w:rsidRDefault="00AF60ED" w:rsidP="00AF60ED">
            <w:pPr>
              <w:widowControl w:val="0"/>
              <w:autoSpaceDE w:val="0"/>
              <w:autoSpaceDN w:val="0"/>
              <w:adjustRightInd w:val="0"/>
              <w:spacing w:after="0" w:line="240" w:lineRule="auto"/>
              <w:jc w:val="both"/>
              <w:rPr>
                <w:rFonts w:ascii="Times New Roman" w:hAnsi="Times New Roman"/>
                <w:b/>
                <w:sz w:val="24"/>
                <w:szCs w:val="24"/>
              </w:rPr>
            </w:pPr>
            <w:r w:rsidRPr="00A56FC5">
              <w:rPr>
                <w:rFonts w:ascii="Times New Roman" w:hAnsi="Times New Roman"/>
                <w:color w:val="1D1B11"/>
                <w:sz w:val="24"/>
                <w:szCs w:val="24"/>
                <w:lang w:val="ky-KG"/>
              </w:rPr>
              <w:t>Разрабатываемые министерством проекты НПА в целях общественного обсуждения размещаются на официальном сайте Правительства КР и сайте Министерства экономики, в процессе которой обеспечивается доступ общественности к тексту проекта НПА и проводится мероприятия по принятию, рассмотрению и обобщению предложений, поступающих от участников общественного обсуждения.</w:t>
            </w:r>
          </w:p>
          <w:p w:rsidR="00AF60ED" w:rsidRPr="00A56FC5" w:rsidRDefault="00AF60ED" w:rsidP="00A56FC5">
            <w:pPr>
              <w:spacing w:before="120" w:after="0" w:line="240" w:lineRule="auto"/>
              <w:jc w:val="both"/>
              <w:rPr>
                <w:rFonts w:ascii="Times New Roman" w:hAnsi="Times New Roman"/>
                <w:sz w:val="24"/>
                <w:szCs w:val="24"/>
              </w:rPr>
            </w:pPr>
            <w:r w:rsidRPr="00A56FC5">
              <w:rPr>
                <w:rFonts w:ascii="Times New Roman" w:hAnsi="Times New Roman"/>
                <w:sz w:val="24"/>
                <w:szCs w:val="24"/>
              </w:rPr>
              <w:t>Обеспечивается регулярный выпуск информационных материалов, которые выносятся на общественное обсуждение по разработке нормативно-</w:t>
            </w:r>
            <w:r w:rsidRPr="00A56FC5">
              <w:rPr>
                <w:rFonts w:ascii="Times New Roman" w:hAnsi="Times New Roman"/>
                <w:sz w:val="24"/>
                <w:szCs w:val="24"/>
              </w:rPr>
              <w:lastRenderedPageBreak/>
              <w:t xml:space="preserve">законодательных документов через официальный сайт министерства в разделе «Общественное обсуждение НПА».  Проекты нормативных правовых актов, непосредственно затрагивающих интересы граждан и юридических лиц, а также регулирующих предпринимательскую деятельность, размещаются на официальном сайте Правительства КР для общественного обсуждения в соответствии со статьями 22, 23 Закона Кыргызской Республики "О нормативных правовых актах Кыргызской Республики". </w:t>
            </w:r>
          </w:p>
        </w:tc>
      </w:tr>
      <w:tr w:rsidR="00AF60ED" w:rsidRPr="00A56FC5" w:rsidTr="00C55BD9">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60ED" w:rsidRPr="00A56FC5" w:rsidRDefault="00AF60ED" w:rsidP="000D5AA2">
            <w:pPr>
              <w:pStyle w:val="tkTablica"/>
              <w:spacing w:after="0" w:line="240" w:lineRule="auto"/>
              <w:jc w:val="center"/>
              <w:rPr>
                <w:rFonts w:ascii="Times New Roman" w:hAnsi="Times New Roman" w:cs="Times New Roman"/>
                <w:sz w:val="24"/>
                <w:szCs w:val="24"/>
              </w:rPr>
            </w:pPr>
            <w:r w:rsidRPr="00A56FC5">
              <w:rPr>
                <w:rFonts w:ascii="Times New Roman" w:hAnsi="Times New Roman" w:cs="Times New Roman"/>
                <w:sz w:val="24"/>
                <w:szCs w:val="24"/>
              </w:rPr>
              <w:lastRenderedPageBreak/>
              <w:t>37</w:t>
            </w:r>
          </w:p>
        </w:tc>
        <w:tc>
          <w:tcPr>
            <w:tcW w:w="917" w:type="pct"/>
            <w:tcBorders>
              <w:top w:val="nil"/>
              <w:left w:val="nil"/>
              <w:bottom w:val="single" w:sz="8" w:space="0" w:color="auto"/>
              <w:right w:val="single" w:sz="8" w:space="0" w:color="auto"/>
            </w:tcBorders>
            <w:tcMar>
              <w:top w:w="0" w:type="dxa"/>
              <w:left w:w="108" w:type="dxa"/>
              <w:bottom w:w="0" w:type="dxa"/>
              <w:right w:w="108" w:type="dxa"/>
            </w:tcMar>
          </w:tcPr>
          <w:p w:rsidR="00AF60ED" w:rsidRPr="00A56FC5" w:rsidRDefault="00AF60ED" w:rsidP="000D5AA2">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Внедрить систему регулярного мониторинга и оценки реализации Государственной стратегии антикоррупционной политики с привлечением институтов гражданского общества и донорских организаций</w:t>
            </w:r>
          </w:p>
        </w:tc>
        <w:tc>
          <w:tcPr>
            <w:tcW w:w="1334" w:type="pct"/>
            <w:tcBorders>
              <w:top w:val="nil"/>
              <w:left w:val="nil"/>
              <w:bottom w:val="single" w:sz="8" w:space="0" w:color="auto"/>
              <w:right w:val="single" w:sz="8" w:space="0" w:color="auto"/>
            </w:tcBorders>
            <w:tcMar>
              <w:top w:w="0" w:type="dxa"/>
              <w:left w:w="108" w:type="dxa"/>
              <w:bottom w:w="0" w:type="dxa"/>
              <w:right w:w="108" w:type="dxa"/>
            </w:tcMar>
          </w:tcPr>
          <w:p w:rsidR="00AF60ED" w:rsidRPr="00A56FC5" w:rsidRDefault="00AF60ED" w:rsidP="000D5AA2">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1) Внедрение практики осуществления регулярного мониторинга реализации антикоррупционных мер на государственном и ведомственном уровне;</w:t>
            </w:r>
          </w:p>
          <w:p w:rsidR="00AF60ED" w:rsidRPr="00A56FC5" w:rsidRDefault="00AF60ED" w:rsidP="000D5AA2">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2) разработка механизмов мониторинга и оценки реализации государственными органами антикоррупционной политики (планов) представителями институтов гражданского общества;</w:t>
            </w:r>
          </w:p>
          <w:p w:rsidR="00AF60ED" w:rsidRPr="00A56FC5" w:rsidRDefault="00AF60ED" w:rsidP="000D5AA2">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3) формирование критериев и показателей эффективности реализации мер антикоррупционного мониторинга</w:t>
            </w:r>
          </w:p>
          <w:p w:rsidR="00AF60ED" w:rsidRPr="00A56FC5" w:rsidRDefault="00AF60ED" w:rsidP="000D5AA2">
            <w:pPr>
              <w:pStyle w:val="tkTablica"/>
              <w:spacing w:after="0" w:line="240" w:lineRule="auto"/>
              <w:jc w:val="left"/>
              <w:rPr>
                <w:rFonts w:ascii="Times New Roman" w:hAnsi="Times New Roman" w:cs="Times New Roman"/>
                <w:sz w:val="24"/>
                <w:szCs w:val="24"/>
              </w:rPr>
            </w:pPr>
          </w:p>
        </w:tc>
        <w:tc>
          <w:tcPr>
            <w:tcW w:w="494" w:type="pct"/>
            <w:tcBorders>
              <w:top w:val="nil"/>
              <w:left w:val="nil"/>
              <w:bottom w:val="single" w:sz="8" w:space="0" w:color="auto"/>
              <w:right w:val="single" w:sz="8" w:space="0" w:color="auto"/>
            </w:tcBorders>
            <w:tcMar>
              <w:top w:w="0" w:type="dxa"/>
              <w:left w:w="108" w:type="dxa"/>
              <w:bottom w:w="0" w:type="dxa"/>
              <w:right w:w="108" w:type="dxa"/>
            </w:tcMar>
          </w:tcPr>
          <w:p w:rsidR="00AF60ED" w:rsidRPr="00A56FC5" w:rsidRDefault="00AF60ED" w:rsidP="000D5AA2">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В соответствии с календарными планами в течение 2015-2017 годов</w:t>
            </w:r>
          </w:p>
        </w:tc>
        <w:tc>
          <w:tcPr>
            <w:tcW w:w="729" w:type="pct"/>
            <w:tcBorders>
              <w:top w:val="nil"/>
              <w:left w:val="nil"/>
              <w:bottom w:val="single" w:sz="8" w:space="0" w:color="auto"/>
              <w:right w:val="single" w:sz="8" w:space="0" w:color="auto"/>
            </w:tcBorders>
            <w:tcMar>
              <w:top w:w="0" w:type="dxa"/>
              <w:left w:w="108" w:type="dxa"/>
              <w:bottom w:w="0" w:type="dxa"/>
              <w:right w:w="108" w:type="dxa"/>
            </w:tcMar>
          </w:tcPr>
          <w:p w:rsidR="00AF60ED" w:rsidRPr="00A56FC5" w:rsidRDefault="00AF60ED" w:rsidP="000D5AA2">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МЭ, Генпрокуратура (по согласованию), государственные органы, ОМСУ (по согласованию), ОС (по согласованию), НПО (по согласованию)</w:t>
            </w:r>
          </w:p>
        </w:tc>
        <w:tc>
          <w:tcPr>
            <w:tcW w:w="1336" w:type="pct"/>
            <w:tcBorders>
              <w:top w:val="nil"/>
              <w:left w:val="nil"/>
              <w:bottom w:val="single" w:sz="8" w:space="0" w:color="auto"/>
              <w:right w:val="single" w:sz="8" w:space="0" w:color="auto"/>
            </w:tcBorders>
            <w:tcMar>
              <w:top w:w="0" w:type="dxa"/>
              <w:left w:w="108" w:type="dxa"/>
              <w:bottom w:w="0" w:type="dxa"/>
              <w:right w:w="108" w:type="dxa"/>
            </w:tcMar>
          </w:tcPr>
          <w:p w:rsidR="00AF60ED" w:rsidRPr="00A56FC5" w:rsidRDefault="00AF60ED" w:rsidP="000D5AA2">
            <w:pPr>
              <w:pStyle w:val="tkTablica"/>
              <w:spacing w:after="0" w:line="240" w:lineRule="auto"/>
              <w:jc w:val="left"/>
              <w:rPr>
                <w:rFonts w:ascii="Times New Roman" w:hAnsi="Times New Roman" w:cs="Times New Roman"/>
                <w:sz w:val="24"/>
                <w:szCs w:val="24"/>
              </w:rPr>
            </w:pPr>
            <w:r w:rsidRPr="00A56FC5">
              <w:rPr>
                <w:rFonts w:ascii="Times New Roman" w:hAnsi="Times New Roman" w:cs="Times New Roman"/>
                <w:sz w:val="24"/>
                <w:szCs w:val="24"/>
              </w:rPr>
              <w:t>Обеспечено широкое обнародование отчетов о реализации положений Государственной стратегии антикоррупционной политики в цепом и планов действий по ее реализации в частности, включая альтернативные отчеты подготовленные со стороны ИГО, ОС, МО и гражданского и экспертного сообщества; функционирование национальной комплексной системы механизмов противодействия коррупции; наличие действенной системы оценки реализации госорганами антикоррупционных мер</w:t>
            </w:r>
          </w:p>
        </w:tc>
      </w:tr>
      <w:tr w:rsidR="00E06F5F" w:rsidRPr="00E2788C" w:rsidTr="00C55BD9">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AF60ED" w:rsidRPr="00A56FC5" w:rsidRDefault="00AF60ED" w:rsidP="00AF60E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A56FC5">
              <w:rPr>
                <w:rFonts w:ascii="Times New Roman" w:eastAsia="Times New Roman" w:hAnsi="Times New Roman"/>
                <w:b/>
                <w:sz w:val="24"/>
                <w:szCs w:val="24"/>
                <w:lang w:eastAsia="ru-RU"/>
              </w:rPr>
              <w:t xml:space="preserve">Отчет о выполнении: </w:t>
            </w:r>
          </w:p>
          <w:p w:rsidR="00AF60ED" w:rsidRPr="00A56FC5" w:rsidRDefault="00AF60ED" w:rsidP="00AF60ED">
            <w:pPr>
              <w:spacing w:after="0" w:line="240" w:lineRule="auto"/>
              <w:jc w:val="both"/>
              <w:rPr>
                <w:rFonts w:ascii="Times New Roman" w:eastAsia="Times New Roman" w:hAnsi="Times New Roman"/>
                <w:sz w:val="24"/>
                <w:szCs w:val="24"/>
                <w:lang w:eastAsia="ru-RU"/>
              </w:rPr>
            </w:pPr>
            <w:r w:rsidRPr="00A56FC5">
              <w:rPr>
                <w:rFonts w:ascii="Times New Roman" w:eastAsia="Times New Roman" w:hAnsi="Times New Roman"/>
                <w:b/>
                <w:sz w:val="24"/>
                <w:szCs w:val="24"/>
                <w:lang w:eastAsia="ru-RU"/>
              </w:rPr>
              <w:t xml:space="preserve">В соответствии с Постановлением Правительства КР от 4 ноября </w:t>
            </w:r>
            <w:smartTag w:uri="urn:schemas-microsoft-com:office:smarttags" w:element="metricconverter">
              <w:smartTagPr>
                <w:attr w:name="ProductID" w:val="2016 г"/>
              </w:smartTagPr>
              <w:r w:rsidRPr="00A56FC5">
                <w:rPr>
                  <w:rFonts w:ascii="Times New Roman" w:eastAsia="Times New Roman" w:hAnsi="Times New Roman"/>
                  <w:b/>
                  <w:sz w:val="24"/>
                  <w:szCs w:val="24"/>
                  <w:lang w:eastAsia="ru-RU"/>
                </w:rPr>
                <w:t>2016 г</w:t>
              </w:r>
            </w:smartTag>
            <w:r w:rsidRPr="00A56FC5">
              <w:rPr>
                <w:rFonts w:ascii="Times New Roman" w:eastAsia="Times New Roman" w:hAnsi="Times New Roman"/>
                <w:b/>
                <w:sz w:val="24"/>
                <w:szCs w:val="24"/>
                <w:lang w:eastAsia="ru-RU"/>
              </w:rPr>
              <w:t>. №570 функции по оценке и мониторингу реализации Плана мероприятий государственных органов по выполнению Государственной стратегии антикоррупционной политики Кыргызской Республики на 2015-2017 годы и ведомственных планов мероприятий по противодействию коррупции переданы из Министерства экономики в Аппарат Правительства Кыргызской Республики.</w:t>
            </w:r>
          </w:p>
          <w:p w:rsidR="002D2F70" w:rsidRPr="00A56FC5" w:rsidRDefault="00AF60ED" w:rsidP="00AF60ED">
            <w:pPr>
              <w:pStyle w:val="tkTablica"/>
              <w:shd w:val="clear" w:color="auto" w:fill="FFFFFF"/>
              <w:tabs>
                <w:tab w:val="left" w:pos="1540"/>
              </w:tabs>
              <w:autoSpaceDE w:val="0"/>
              <w:autoSpaceDN w:val="0"/>
              <w:adjustRightInd w:val="0"/>
              <w:spacing w:after="0" w:line="240" w:lineRule="auto"/>
              <w:ind w:right="150"/>
              <w:rPr>
                <w:rFonts w:ascii="Times New Roman" w:eastAsia="Calibri" w:hAnsi="Times New Roman" w:cs="Times New Roman"/>
                <w:sz w:val="24"/>
                <w:szCs w:val="24"/>
                <w:lang w:eastAsia="en-US"/>
              </w:rPr>
            </w:pPr>
            <w:r w:rsidRPr="00A56FC5">
              <w:rPr>
                <w:rFonts w:ascii="Times New Roman" w:eastAsia="Calibri" w:hAnsi="Times New Roman" w:cs="Times New Roman"/>
                <w:sz w:val="24"/>
                <w:szCs w:val="24"/>
                <w:lang w:eastAsia="en-US"/>
              </w:rPr>
              <w:t>В целях вовлечения широкой общественности в реализацию и мониторинг антикоррупционных мер министерством 12 октября 2016 года проведено широкое обсуждение Сводного отчета Правительства КР по исполнению Государственной стратегии антикоррупционной политики КР на 2015-2017 годы по итогам 1-го полугодия 2016 года с участием представителей Секретариата Совета обороны, Аппарата Правительства, Генеральной прокуратуры, Министерства экономики КР, гражданского общества, уполномоченных по вопросам предупреждения коррупции, членов общественных советов государственных органов, экспертов. В ходе Круглого стола был также обсужден вопрос о неисполнении рекомендаций</w:t>
            </w:r>
            <w:r w:rsidRPr="00A56FC5">
              <w:rPr>
                <w:rFonts w:ascii="Times New Roman" w:eastAsia="Calibri" w:hAnsi="Times New Roman" w:cs="Times New Roman"/>
                <w:color w:val="1D1B11"/>
                <w:sz w:val="24"/>
                <w:szCs w:val="24"/>
                <w:lang w:val="ky-KG" w:eastAsia="en-US"/>
              </w:rPr>
              <w:t xml:space="preserve"> ОЭСР по Стамбульскому Плану действий по борьбе с коррупцией по итогам 3-го раунда мониторинга.</w:t>
            </w:r>
          </w:p>
        </w:tc>
      </w:tr>
    </w:tbl>
    <w:p w:rsidR="009938BD" w:rsidRPr="00C30685" w:rsidRDefault="009938BD" w:rsidP="00BF2418">
      <w:pPr>
        <w:pStyle w:val="tkZagolovok5"/>
        <w:spacing w:before="0" w:after="0" w:line="240" w:lineRule="auto"/>
        <w:ind w:firstLine="0"/>
        <w:jc w:val="center"/>
        <w:rPr>
          <w:rFonts w:ascii="Times New Roman" w:hAnsi="Times New Roman" w:cs="Times New Roman"/>
          <w:sz w:val="24"/>
          <w:szCs w:val="24"/>
        </w:rPr>
      </w:pPr>
    </w:p>
    <w:sectPr w:rsidR="009938BD" w:rsidRPr="00C30685" w:rsidSect="00436A37">
      <w:footerReference w:type="default" r:id="rId26"/>
      <w:pgSz w:w="16838" w:h="11906" w:orient="landscape"/>
      <w:pgMar w:top="851"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51" w:rsidRDefault="00FE3851" w:rsidP="008123BF">
      <w:pPr>
        <w:spacing w:after="0" w:line="240" w:lineRule="auto"/>
      </w:pPr>
      <w:r>
        <w:separator/>
      </w:r>
    </w:p>
  </w:endnote>
  <w:endnote w:type="continuationSeparator" w:id="0">
    <w:p w:rsidR="00FE3851" w:rsidRDefault="00FE3851" w:rsidP="0081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A2" w:rsidRPr="008123BF" w:rsidRDefault="000D5AA2" w:rsidP="008123BF">
    <w:pPr>
      <w:pStyle w:val="a6"/>
      <w:jc w:val="right"/>
      <w:rPr>
        <w:rFonts w:ascii="Arial" w:hAnsi="Arial" w:cs="Arial"/>
        <w:color w:val="000000"/>
        <w:sz w:val="20"/>
      </w:rPr>
    </w:pPr>
    <w:r>
      <w:rPr>
        <w:rFonts w:ascii="Arial" w:hAnsi="Arial" w:cs="Arial"/>
        <w:color w:val="000000"/>
        <w:sz w:val="20"/>
      </w:rPr>
      <w:t xml:space="preserve">стр. </w:t>
    </w: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8033E7">
      <w:rPr>
        <w:rFonts w:ascii="Arial" w:hAnsi="Arial" w:cs="Arial"/>
        <w:noProof/>
        <w:color w:val="000000"/>
        <w:sz w:val="20"/>
      </w:rPr>
      <w:t>2</w:t>
    </w:r>
    <w:r>
      <w:rPr>
        <w:rFonts w:ascii="Arial" w:hAnsi="Arial" w:cs="Arial"/>
        <w:color w:val="000000"/>
        <w:sz w:val="20"/>
      </w:rPr>
      <w:fldChar w:fldCharType="end"/>
    </w:r>
    <w:r>
      <w:rPr>
        <w:rFonts w:ascii="Arial" w:hAnsi="Arial" w:cs="Arial"/>
        <w:color w:val="000000"/>
        <w:sz w:val="20"/>
      </w:rPr>
      <w:t xml:space="preserve"> из </w:t>
    </w:r>
    <w:r>
      <w:rPr>
        <w:rFonts w:ascii="Arial" w:hAnsi="Arial" w:cs="Arial"/>
        <w:color w:val="000000"/>
        <w:sz w:val="20"/>
      </w:rPr>
      <w:fldChar w:fldCharType="begin"/>
    </w:r>
    <w:r>
      <w:rPr>
        <w:rFonts w:ascii="Arial" w:hAnsi="Arial" w:cs="Arial"/>
        <w:color w:val="000000"/>
        <w:sz w:val="20"/>
      </w:rPr>
      <w:instrText xml:space="preserve"> NUMPAGES  \* MERGEFORMAT </w:instrText>
    </w:r>
    <w:r>
      <w:rPr>
        <w:rFonts w:ascii="Arial" w:hAnsi="Arial" w:cs="Arial"/>
        <w:color w:val="000000"/>
        <w:sz w:val="20"/>
      </w:rPr>
      <w:fldChar w:fldCharType="separate"/>
    </w:r>
    <w:r w:rsidR="008033E7">
      <w:rPr>
        <w:rFonts w:ascii="Arial" w:hAnsi="Arial" w:cs="Arial"/>
        <w:noProof/>
        <w:color w:val="000000"/>
        <w:sz w:val="20"/>
      </w:rPr>
      <w:t>30</w:t>
    </w:r>
    <w:r>
      <w:rPr>
        <w:rFonts w:ascii="Arial" w:hAnsi="Arial" w:cs="Arial"/>
        <w:color w:val="0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51" w:rsidRDefault="00FE3851" w:rsidP="008123BF">
      <w:pPr>
        <w:spacing w:after="0" w:line="240" w:lineRule="auto"/>
      </w:pPr>
      <w:r>
        <w:separator/>
      </w:r>
    </w:p>
  </w:footnote>
  <w:footnote w:type="continuationSeparator" w:id="0">
    <w:p w:rsidR="00FE3851" w:rsidRDefault="00FE3851" w:rsidP="0081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CA0"/>
    <w:multiLevelType w:val="hybridMultilevel"/>
    <w:tmpl w:val="11AC794C"/>
    <w:lvl w:ilvl="0" w:tplc="5B6E28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B533F7"/>
    <w:multiLevelType w:val="hybridMultilevel"/>
    <w:tmpl w:val="153CDD9E"/>
    <w:lvl w:ilvl="0" w:tplc="8C983686">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
    <w:nsid w:val="09576CC4"/>
    <w:multiLevelType w:val="hybridMultilevel"/>
    <w:tmpl w:val="E19A93EE"/>
    <w:lvl w:ilvl="0" w:tplc="D2A457EA">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290A58"/>
    <w:multiLevelType w:val="hybridMultilevel"/>
    <w:tmpl w:val="C4E0787E"/>
    <w:lvl w:ilvl="0" w:tplc="77160D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B6458"/>
    <w:multiLevelType w:val="hybridMultilevel"/>
    <w:tmpl w:val="1806DC32"/>
    <w:lvl w:ilvl="0" w:tplc="A0D0CE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A078F"/>
    <w:multiLevelType w:val="hybridMultilevel"/>
    <w:tmpl w:val="447CDE68"/>
    <w:lvl w:ilvl="0" w:tplc="238C1F7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67726E"/>
    <w:multiLevelType w:val="hybridMultilevel"/>
    <w:tmpl w:val="4FB2F486"/>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D87952"/>
    <w:multiLevelType w:val="hybridMultilevel"/>
    <w:tmpl w:val="346EE03C"/>
    <w:lvl w:ilvl="0" w:tplc="C5C6D9A6">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046D83"/>
    <w:multiLevelType w:val="hybridMultilevel"/>
    <w:tmpl w:val="0C3CBF42"/>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E1E99"/>
    <w:multiLevelType w:val="hybridMultilevel"/>
    <w:tmpl w:val="07ACA4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F23368"/>
    <w:multiLevelType w:val="hybridMultilevel"/>
    <w:tmpl w:val="DA9C4F6E"/>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75B96"/>
    <w:multiLevelType w:val="hybridMultilevel"/>
    <w:tmpl w:val="B5CC0958"/>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439A4"/>
    <w:multiLevelType w:val="hybridMultilevel"/>
    <w:tmpl w:val="32DA5F00"/>
    <w:lvl w:ilvl="0" w:tplc="D2A457EA">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A24539D"/>
    <w:multiLevelType w:val="hybridMultilevel"/>
    <w:tmpl w:val="E1AC1160"/>
    <w:lvl w:ilvl="0" w:tplc="D2A457EA">
      <w:start w:val="1"/>
      <w:numFmt w:val="bullet"/>
      <w:lvlText w:val="-"/>
      <w:lvlJc w:val="left"/>
      <w:pPr>
        <w:ind w:left="1713" w:hanging="360"/>
      </w:pPr>
      <w:rPr>
        <w:rFonts w:ascii="Vrinda" w:hAnsi="Vrinda"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nsid w:val="2A5C410D"/>
    <w:multiLevelType w:val="hybridMultilevel"/>
    <w:tmpl w:val="8A882C7C"/>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AA778A3"/>
    <w:multiLevelType w:val="hybridMultilevel"/>
    <w:tmpl w:val="B498DA94"/>
    <w:lvl w:ilvl="0" w:tplc="EAF2D3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7B7878"/>
    <w:multiLevelType w:val="hybridMultilevel"/>
    <w:tmpl w:val="2A4C1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95376"/>
    <w:multiLevelType w:val="hybridMultilevel"/>
    <w:tmpl w:val="BFDCD418"/>
    <w:lvl w:ilvl="0" w:tplc="D3AADCDA">
      <w:start w:val="1"/>
      <w:numFmt w:val="decimal"/>
      <w:lvlText w:val="%1."/>
      <w:lvlJc w:val="left"/>
      <w:pPr>
        <w:ind w:left="1429" w:hanging="360"/>
      </w:pPr>
      <w:rPr>
        <w:b w:val="0"/>
      </w:rPr>
    </w:lvl>
    <w:lvl w:ilvl="1" w:tplc="36CA450E">
      <w:start w:val="1"/>
      <w:numFmt w:val="bullet"/>
      <w:lvlText w:val="­"/>
      <w:lvlJc w:val="left"/>
      <w:pPr>
        <w:tabs>
          <w:tab w:val="num" w:pos="2149"/>
        </w:tabs>
        <w:ind w:left="2149" w:hanging="360"/>
      </w:pPr>
      <w:rPr>
        <w:rFonts w:ascii="Courier New" w:hAnsi="Courier New"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16E190D"/>
    <w:multiLevelType w:val="hybridMultilevel"/>
    <w:tmpl w:val="7928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861876"/>
    <w:multiLevelType w:val="hybridMultilevel"/>
    <w:tmpl w:val="4F7CA9E6"/>
    <w:lvl w:ilvl="0" w:tplc="F54E39A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C2449D"/>
    <w:multiLevelType w:val="hybridMultilevel"/>
    <w:tmpl w:val="3904C41C"/>
    <w:lvl w:ilvl="0" w:tplc="F6CED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319AB"/>
    <w:multiLevelType w:val="hybridMultilevel"/>
    <w:tmpl w:val="304C5BF6"/>
    <w:lvl w:ilvl="0" w:tplc="36D03A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1D3464"/>
    <w:multiLevelType w:val="hybridMultilevel"/>
    <w:tmpl w:val="5FE66CA8"/>
    <w:lvl w:ilvl="0" w:tplc="D2A457EA">
      <w:start w:val="1"/>
      <w:numFmt w:val="bullet"/>
      <w:lvlText w:val="-"/>
      <w:lvlJc w:val="left"/>
      <w:pPr>
        <w:ind w:left="360" w:hanging="360"/>
      </w:pPr>
      <w:rPr>
        <w:rFonts w:ascii="Vrinda" w:hAnsi="Vrind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E1D30BD"/>
    <w:multiLevelType w:val="hybridMultilevel"/>
    <w:tmpl w:val="F880FC04"/>
    <w:lvl w:ilvl="0" w:tplc="0B42245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6C5ACE"/>
    <w:multiLevelType w:val="hybridMultilevel"/>
    <w:tmpl w:val="95D49470"/>
    <w:lvl w:ilvl="0" w:tplc="D2A457EA">
      <w:start w:val="1"/>
      <w:numFmt w:val="bullet"/>
      <w:lvlText w:val="-"/>
      <w:lvlJc w:val="left"/>
      <w:pPr>
        <w:ind w:left="360" w:hanging="360"/>
      </w:pPr>
      <w:rPr>
        <w:rFonts w:ascii="Vrinda" w:hAnsi="Vrinda"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2295012"/>
    <w:multiLevelType w:val="hybridMultilevel"/>
    <w:tmpl w:val="257EBD54"/>
    <w:lvl w:ilvl="0" w:tplc="D2A457EA">
      <w:start w:val="1"/>
      <w:numFmt w:val="bullet"/>
      <w:lvlText w:val="-"/>
      <w:lvlJc w:val="left"/>
      <w:pPr>
        <w:ind w:left="720" w:hanging="360"/>
      </w:pPr>
      <w:rPr>
        <w:rFonts w:ascii="Vrinda" w:hAnsi="Vrind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6773C5"/>
    <w:multiLevelType w:val="hybridMultilevel"/>
    <w:tmpl w:val="554CA24A"/>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2D1A7D"/>
    <w:multiLevelType w:val="hybridMultilevel"/>
    <w:tmpl w:val="CAA2512E"/>
    <w:lvl w:ilvl="0" w:tplc="F54E39AA">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FA2F37"/>
    <w:multiLevelType w:val="hybridMultilevel"/>
    <w:tmpl w:val="30F2032C"/>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9D55F3"/>
    <w:multiLevelType w:val="hybridMultilevel"/>
    <w:tmpl w:val="3DAC7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914879"/>
    <w:multiLevelType w:val="hybridMultilevel"/>
    <w:tmpl w:val="9A0E8A0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912E04"/>
    <w:multiLevelType w:val="hybridMultilevel"/>
    <w:tmpl w:val="F19EECFE"/>
    <w:lvl w:ilvl="0" w:tplc="D2A457EA">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DD7CD6"/>
    <w:multiLevelType w:val="hybridMultilevel"/>
    <w:tmpl w:val="FC561A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953BD"/>
    <w:multiLevelType w:val="hybridMultilevel"/>
    <w:tmpl w:val="7FDECA9A"/>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435088D"/>
    <w:multiLevelType w:val="hybridMultilevel"/>
    <w:tmpl w:val="963A99C4"/>
    <w:lvl w:ilvl="0" w:tplc="36CA450E">
      <w:start w:val="1"/>
      <w:numFmt w:val="bullet"/>
      <w:lvlText w:val="­"/>
      <w:lvlJc w:val="left"/>
      <w:pPr>
        <w:tabs>
          <w:tab w:val="num" w:pos="2340"/>
        </w:tabs>
        <w:ind w:left="23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326AB8"/>
    <w:multiLevelType w:val="hybridMultilevel"/>
    <w:tmpl w:val="5366CD06"/>
    <w:lvl w:ilvl="0" w:tplc="D2A457EA">
      <w:start w:val="1"/>
      <w:numFmt w:val="bullet"/>
      <w:lvlText w:val="-"/>
      <w:lvlJc w:val="left"/>
      <w:pPr>
        <w:ind w:left="1287" w:hanging="360"/>
      </w:pPr>
      <w:rPr>
        <w:rFonts w:ascii="Vrinda" w:hAnsi="Vrinda" w:hint="default"/>
      </w:rPr>
    </w:lvl>
    <w:lvl w:ilvl="1" w:tplc="36CA450E">
      <w:start w:val="1"/>
      <w:numFmt w:val="bullet"/>
      <w:lvlText w:val="­"/>
      <w:lvlJc w:val="left"/>
      <w:pPr>
        <w:tabs>
          <w:tab w:val="num" w:pos="2007"/>
        </w:tabs>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5D2859"/>
    <w:multiLevelType w:val="hybridMultilevel"/>
    <w:tmpl w:val="20BE8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E21FB7"/>
    <w:multiLevelType w:val="hybridMultilevel"/>
    <w:tmpl w:val="A0A445A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D371841"/>
    <w:multiLevelType w:val="hybridMultilevel"/>
    <w:tmpl w:val="43B87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030D2"/>
    <w:multiLevelType w:val="hybridMultilevel"/>
    <w:tmpl w:val="3078DE7C"/>
    <w:lvl w:ilvl="0" w:tplc="A0D0CE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AF673A2"/>
    <w:multiLevelType w:val="hybridMultilevel"/>
    <w:tmpl w:val="7A00B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D57665"/>
    <w:multiLevelType w:val="hybridMultilevel"/>
    <w:tmpl w:val="8906379E"/>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5"/>
  </w:num>
  <w:num w:numId="4">
    <w:abstractNumId w:val="11"/>
  </w:num>
  <w:num w:numId="5">
    <w:abstractNumId w:val="12"/>
  </w:num>
  <w:num w:numId="6">
    <w:abstractNumId w:val="17"/>
  </w:num>
  <w:num w:numId="7">
    <w:abstractNumId w:val="13"/>
  </w:num>
  <w:num w:numId="8">
    <w:abstractNumId w:val="6"/>
  </w:num>
  <w:num w:numId="9">
    <w:abstractNumId w:val="29"/>
  </w:num>
  <w:num w:numId="10">
    <w:abstractNumId w:val="4"/>
  </w:num>
  <w:num w:numId="11">
    <w:abstractNumId w:val="39"/>
  </w:num>
  <w:num w:numId="12">
    <w:abstractNumId w:val="26"/>
  </w:num>
  <w:num w:numId="13">
    <w:abstractNumId w:val="34"/>
  </w:num>
  <w:num w:numId="14">
    <w:abstractNumId w:val="31"/>
  </w:num>
  <w:num w:numId="15">
    <w:abstractNumId w:val="2"/>
  </w:num>
  <w:num w:numId="16">
    <w:abstractNumId w:val="28"/>
  </w:num>
  <w:num w:numId="17">
    <w:abstractNumId w:val="8"/>
  </w:num>
  <w:num w:numId="18">
    <w:abstractNumId w:val="10"/>
  </w:num>
  <w:num w:numId="19">
    <w:abstractNumId w:val="19"/>
  </w:num>
  <w:num w:numId="20">
    <w:abstractNumId w:val="25"/>
  </w:num>
  <w:num w:numId="21">
    <w:abstractNumId w:val="27"/>
  </w:num>
  <w:num w:numId="22">
    <w:abstractNumId w:val="20"/>
  </w:num>
  <w:num w:numId="23">
    <w:abstractNumId w:val="41"/>
  </w:num>
  <w:num w:numId="24">
    <w:abstractNumId w:val="24"/>
  </w:num>
  <w:num w:numId="25">
    <w:abstractNumId w:val="33"/>
  </w:num>
  <w:num w:numId="26">
    <w:abstractNumId w:val="22"/>
  </w:num>
  <w:num w:numId="27">
    <w:abstractNumId w:val="5"/>
  </w:num>
  <w:num w:numId="28">
    <w:abstractNumId w:val="0"/>
  </w:num>
  <w:num w:numId="29">
    <w:abstractNumId w:val="36"/>
  </w:num>
  <w:num w:numId="30">
    <w:abstractNumId w:val="23"/>
  </w:num>
  <w:num w:numId="31">
    <w:abstractNumId w:val="15"/>
  </w:num>
  <w:num w:numId="32">
    <w:abstractNumId w:val="21"/>
  </w:num>
  <w:num w:numId="33">
    <w:abstractNumId w:val="7"/>
  </w:num>
  <w:num w:numId="34">
    <w:abstractNumId w:val="3"/>
  </w:num>
  <w:num w:numId="35">
    <w:abstractNumId w:val="30"/>
  </w:num>
  <w:num w:numId="36">
    <w:abstractNumId w:val="9"/>
  </w:num>
  <w:num w:numId="37">
    <w:abstractNumId w:val="32"/>
  </w:num>
  <w:num w:numId="38">
    <w:abstractNumId w:val="14"/>
  </w:num>
  <w:num w:numId="39">
    <w:abstractNumId w:val="1"/>
  </w:num>
  <w:num w:numId="40">
    <w:abstractNumId w:val="38"/>
  </w:num>
  <w:num w:numId="41">
    <w:abstractNumId w:val="18"/>
  </w:num>
  <w:num w:numId="42">
    <w:abstractNumId w:val="4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BF"/>
    <w:rsid w:val="00003D58"/>
    <w:rsid w:val="000044F8"/>
    <w:rsid w:val="00005114"/>
    <w:rsid w:val="00007AFF"/>
    <w:rsid w:val="00013122"/>
    <w:rsid w:val="000139BD"/>
    <w:rsid w:val="000154EE"/>
    <w:rsid w:val="00015A33"/>
    <w:rsid w:val="00016B11"/>
    <w:rsid w:val="00026409"/>
    <w:rsid w:val="00026FDD"/>
    <w:rsid w:val="00035506"/>
    <w:rsid w:val="0003610A"/>
    <w:rsid w:val="00037752"/>
    <w:rsid w:val="0004230B"/>
    <w:rsid w:val="00044471"/>
    <w:rsid w:val="00045427"/>
    <w:rsid w:val="000457D5"/>
    <w:rsid w:val="0005180E"/>
    <w:rsid w:val="00053378"/>
    <w:rsid w:val="00054ECC"/>
    <w:rsid w:val="00063293"/>
    <w:rsid w:val="00066E9F"/>
    <w:rsid w:val="00071B9F"/>
    <w:rsid w:val="00075C95"/>
    <w:rsid w:val="00077B63"/>
    <w:rsid w:val="000856B9"/>
    <w:rsid w:val="000860CF"/>
    <w:rsid w:val="0008610D"/>
    <w:rsid w:val="00094161"/>
    <w:rsid w:val="000963BE"/>
    <w:rsid w:val="000964FD"/>
    <w:rsid w:val="000A6DBF"/>
    <w:rsid w:val="000B3A04"/>
    <w:rsid w:val="000B4DF3"/>
    <w:rsid w:val="000C08F4"/>
    <w:rsid w:val="000C0B96"/>
    <w:rsid w:val="000C58B8"/>
    <w:rsid w:val="000C5A29"/>
    <w:rsid w:val="000C5DBE"/>
    <w:rsid w:val="000C7CA1"/>
    <w:rsid w:val="000D10B0"/>
    <w:rsid w:val="000D5891"/>
    <w:rsid w:val="000D5AA2"/>
    <w:rsid w:val="000D5B35"/>
    <w:rsid w:val="000D6A5D"/>
    <w:rsid w:val="000E1A78"/>
    <w:rsid w:val="000E2894"/>
    <w:rsid w:val="000E28BB"/>
    <w:rsid w:val="000E3097"/>
    <w:rsid w:val="000E49CB"/>
    <w:rsid w:val="000E4BA8"/>
    <w:rsid w:val="000E59EB"/>
    <w:rsid w:val="000F296A"/>
    <w:rsid w:val="000F2AA6"/>
    <w:rsid w:val="000F48AE"/>
    <w:rsid w:val="000F69EB"/>
    <w:rsid w:val="00101BD1"/>
    <w:rsid w:val="0011083E"/>
    <w:rsid w:val="001115A5"/>
    <w:rsid w:val="001139A8"/>
    <w:rsid w:val="001233DF"/>
    <w:rsid w:val="00124B59"/>
    <w:rsid w:val="001268CB"/>
    <w:rsid w:val="001347DD"/>
    <w:rsid w:val="00136F55"/>
    <w:rsid w:val="0014078E"/>
    <w:rsid w:val="00140F9E"/>
    <w:rsid w:val="00143625"/>
    <w:rsid w:val="00144E08"/>
    <w:rsid w:val="001451FB"/>
    <w:rsid w:val="001503E1"/>
    <w:rsid w:val="00151D26"/>
    <w:rsid w:val="00152360"/>
    <w:rsid w:val="0015522A"/>
    <w:rsid w:val="0015606E"/>
    <w:rsid w:val="00156756"/>
    <w:rsid w:val="00164FEA"/>
    <w:rsid w:val="00166D96"/>
    <w:rsid w:val="00184A92"/>
    <w:rsid w:val="00195405"/>
    <w:rsid w:val="00197860"/>
    <w:rsid w:val="001A350E"/>
    <w:rsid w:val="001A67CB"/>
    <w:rsid w:val="001B28A1"/>
    <w:rsid w:val="001B4DA9"/>
    <w:rsid w:val="001B60FE"/>
    <w:rsid w:val="001C10FA"/>
    <w:rsid w:val="001C3FB1"/>
    <w:rsid w:val="001E2797"/>
    <w:rsid w:val="001E453C"/>
    <w:rsid w:val="001E4DC6"/>
    <w:rsid w:val="001E76DF"/>
    <w:rsid w:val="001F26CF"/>
    <w:rsid w:val="001F61AE"/>
    <w:rsid w:val="001F6BC0"/>
    <w:rsid w:val="00201782"/>
    <w:rsid w:val="002029B7"/>
    <w:rsid w:val="00206E69"/>
    <w:rsid w:val="00210D54"/>
    <w:rsid w:val="00224268"/>
    <w:rsid w:val="0022570E"/>
    <w:rsid w:val="002264D9"/>
    <w:rsid w:val="00226BD9"/>
    <w:rsid w:val="0023176C"/>
    <w:rsid w:val="00234A3E"/>
    <w:rsid w:val="00236065"/>
    <w:rsid w:val="00236326"/>
    <w:rsid w:val="00237EF4"/>
    <w:rsid w:val="00242BE3"/>
    <w:rsid w:val="00242D04"/>
    <w:rsid w:val="00245124"/>
    <w:rsid w:val="00247AD4"/>
    <w:rsid w:val="00250573"/>
    <w:rsid w:val="00251739"/>
    <w:rsid w:val="002537E7"/>
    <w:rsid w:val="0025667E"/>
    <w:rsid w:val="00260C5C"/>
    <w:rsid w:val="00265CF3"/>
    <w:rsid w:val="0027371A"/>
    <w:rsid w:val="00283DAE"/>
    <w:rsid w:val="00286C31"/>
    <w:rsid w:val="002913FF"/>
    <w:rsid w:val="002925EC"/>
    <w:rsid w:val="002A7411"/>
    <w:rsid w:val="002B1A50"/>
    <w:rsid w:val="002B1BD0"/>
    <w:rsid w:val="002B334C"/>
    <w:rsid w:val="002B6330"/>
    <w:rsid w:val="002C1CA9"/>
    <w:rsid w:val="002C6412"/>
    <w:rsid w:val="002D2F70"/>
    <w:rsid w:val="002D4881"/>
    <w:rsid w:val="002D50EE"/>
    <w:rsid w:val="002D6392"/>
    <w:rsid w:val="002E0C54"/>
    <w:rsid w:val="002E32A1"/>
    <w:rsid w:val="002E4CE9"/>
    <w:rsid w:val="003011DD"/>
    <w:rsid w:val="003022A9"/>
    <w:rsid w:val="0030617B"/>
    <w:rsid w:val="003164F7"/>
    <w:rsid w:val="0031764B"/>
    <w:rsid w:val="003235D3"/>
    <w:rsid w:val="003250ED"/>
    <w:rsid w:val="003269DF"/>
    <w:rsid w:val="0033128D"/>
    <w:rsid w:val="003339E6"/>
    <w:rsid w:val="00335AFC"/>
    <w:rsid w:val="00336C83"/>
    <w:rsid w:val="00343167"/>
    <w:rsid w:val="0034597F"/>
    <w:rsid w:val="003468EC"/>
    <w:rsid w:val="00350C1A"/>
    <w:rsid w:val="00351B43"/>
    <w:rsid w:val="0035531F"/>
    <w:rsid w:val="00356BF0"/>
    <w:rsid w:val="003614B8"/>
    <w:rsid w:val="00372C31"/>
    <w:rsid w:val="00373053"/>
    <w:rsid w:val="00383863"/>
    <w:rsid w:val="00383E04"/>
    <w:rsid w:val="00387D7D"/>
    <w:rsid w:val="00395334"/>
    <w:rsid w:val="003954F0"/>
    <w:rsid w:val="00397F31"/>
    <w:rsid w:val="003A0395"/>
    <w:rsid w:val="003A3257"/>
    <w:rsid w:val="003A70D3"/>
    <w:rsid w:val="003A7D90"/>
    <w:rsid w:val="003C6D96"/>
    <w:rsid w:val="003C70DB"/>
    <w:rsid w:val="003C7800"/>
    <w:rsid w:val="003D2D74"/>
    <w:rsid w:val="003D326C"/>
    <w:rsid w:val="003D5141"/>
    <w:rsid w:val="003D5F93"/>
    <w:rsid w:val="003F0918"/>
    <w:rsid w:val="003F2A34"/>
    <w:rsid w:val="00407B62"/>
    <w:rsid w:val="00410435"/>
    <w:rsid w:val="00411787"/>
    <w:rsid w:val="0041307F"/>
    <w:rsid w:val="00414081"/>
    <w:rsid w:val="004169C5"/>
    <w:rsid w:val="004209B6"/>
    <w:rsid w:val="00421675"/>
    <w:rsid w:val="00423927"/>
    <w:rsid w:val="0042660E"/>
    <w:rsid w:val="00427012"/>
    <w:rsid w:val="004330CD"/>
    <w:rsid w:val="004357B9"/>
    <w:rsid w:val="00436A37"/>
    <w:rsid w:val="00437EEA"/>
    <w:rsid w:val="00442203"/>
    <w:rsid w:val="00445A8A"/>
    <w:rsid w:val="00452D39"/>
    <w:rsid w:val="004564C9"/>
    <w:rsid w:val="00457E42"/>
    <w:rsid w:val="0046114B"/>
    <w:rsid w:val="004613C9"/>
    <w:rsid w:val="004634F4"/>
    <w:rsid w:val="004636AC"/>
    <w:rsid w:val="00464968"/>
    <w:rsid w:val="0047105C"/>
    <w:rsid w:val="0047253C"/>
    <w:rsid w:val="0047357B"/>
    <w:rsid w:val="004755D0"/>
    <w:rsid w:val="00484C1C"/>
    <w:rsid w:val="00495942"/>
    <w:rsid w:val="00496327"/>
    <w:rsid w:val="00497CF3"/>
    <w:rsid w:val="004A1466"/>
    <w:rsid w:val="004A54DD"/>
    <w:rsid w:val="004A5614"/>
    <w:rsid w:val="004A73E2"/>
    <w:rsid w:val="004B0CEA"/>
    <w:rsid w:val="004B1807"/>
    <w:rsid w:val="004B41A0"/>
    <w:rsid w:val="004B4383"/>
    <w:rsid w:val="004C0DB3"/>
    <w:rsid w:val="004C7F47"/>
    <w:rsid w:val="004D15D8"/>
    <w:rsid w:val="004D20E8"/>
    <w:rsid w:val="004D74CC"/>
    <w:rsid w:val="005008DE"/>
    <w:rsid w:val="00502DA3"/>
    <w:rsid w:val="00506DFF"/>
    <w:rsid w:val="00510B5F"/>
    <w:rsid w:val="00515E19"/>
    <w:rsid w:val="005209D5"/>
    <w:rsid w:val="005222A9"/>
    <w:rsid w:val="0052230E"/>
    <w:rsid w:val="00522670"/>
    <w:rsid w:val="0052474D"/>
    <w:rsid w:val="00526323"/>
    <w:rsid w:val="005312F4"/>
    <w:rsid w:val="00533130"/>
    <w:rsid w:val="00547343"/>
    <w:rsid w:val="00553AE9"/>
    <w:rsid w:val="005576B7"/>
    <w:rsid w:val="005609DD"/>
    <w:rsid w:val="00564F13"/>
    <w:rsid w:val="005744EF"/>
    <w:rsid w:val="00580E10"/>
    <w:rsid w:val="00580E75"/>
    <w:rsid w:val="00583609"/>
    <w:rsid w:val="00585997"/>
    <w:rsid w:val="0059560B"/>
    <w:rsid w:val="005A0914"/>
    <w:rsid w:val="005A1D5B"/>
    <w:rsid w:val="005A2E29"/>
    <w:rsid w:val="005A42A8"/>
    <w:rsid w:val="005B3709"/>
    <w:rsid w:val="005B56B9"/>
    <w:rsid w:val="005B733F"/>
    <w:rsid w:val="005C109B"/>
    <w:rsid w:val="005C2037"/>
    <w:rsid w:val="005C30D7"/>
    <w:rsid w:val="005C4374"/>
    <w:rsid w:val="005D0A3A"/>
    <w:rsid w:val="005D5EA0"/>
    <w:rsid w:val="005E0213"/>
    <w:rsid w:val="005E021E"/>
    <w:rsid w:val="005E05B6"/>
    <w:rsid w:val="005E5640"/>
    <w:rsid w:val="005E5A04"/>
    <w:rsid w:val="005F08D7"/>
    <w:rsid w:val="005F2E10"/>
    <w:rsid w:val="00600C0C"/>
    <w:rsid w:val="0060493E"/>
    <w:rsid w:val="0060606B"/>
    <w:rsid w:val="00610FB1"/>
    <w:rsid w:val="00610FFC"/>
    <w:rsid w:val="0061235B"/>
    <w:rsid w:val="00612874"/>
    <w:rsid w:val="00612EF5"/>
    <w:rsid w:val="006134F3"/>
    <w:rsid w:val="006150A0"/>
    <w:rsid w:val="00621296"/>
    <w:rsid w:val="00623092"/>
    <w:rsid w:val="0062347D"/>
    <w:rsid w:val="00623C8B"/>
    <w:rsid w:val="00637114"/>
    <w:rsid w:val="00642F4A"/>
    <w:rsid w:val="00644C57"/>
    <w:rsid w:val="0064587B"/>
    <w:rsid w:val="00650B6B"/>
    <w:rsid w:val="0065218D"/>
    <w:rsid w:val="00656107"/>
    <w:rsid w:val="006614EE"/>
    <w:rsid w:val="00663838"/>
    <w:rsid w:val="006678E2"/>
    <w:rsid w:val="00672A20"/>
    <w:rsid w:val="00673DA6"/>
    <w:rsid w:val="006778C4"/>
    <w:rsid w:val="006827DA"/>
    <w:rsid w:val="0068476E"/>
    <w:rsid w:val="00685B42"/>
    <w:rsid w:val="00687406"/>
    <w:rsid w:val="0069279D"/>
    <w:rsid w:val="0069479D"/>
    <w:rsid w:val="006A092F"/>
    <w:rsid w:val="006A0DD7"/>
    <w:rsid w:val="006A2087"/>
    <w:rsid w:val="006A79BD"/>
    <w:rsid w:val="006B0CC2"/>
    <w:rsid w:val="006B15D7"/>
    <w:rsid w:val="006B1BAA"/>
    <w:rsid w:val="006B29EB"/>
    <w:rsid w:val="006B2ED4"/>
    <w:rsid w:val="006B61B9"/>
    <w:rsid w:val="006D0345"/>
    <w:rsid w:val="006D1DAA"/>
    <w:rsid w:val="006D4E5D"/>
    <w:rsid w:val="006D7051"/>
    <w:rsid w:val="006E3A24"/>
    <w:rsid w:val="006E5ECB"/>
    <w:rsid w:val="006F1D02"/>
    <w:rsid w:val="006F349E"/>
    <w:rsid w:val="006F4467"/>
    <w:rsid w:val="006F7F7E"/>
    <w:rsid w:val="00700BD9"/>
    <w:rsid w:val="007074A7"/>
    <w:rsid w:val="00716D00"/>
    <w:rsid w:val="0072577D"/>
    <w:rsid w:val="00725967"/>
    <w:rsid w:val="0073118D"/>
    <w:rsid w:val="00732DB9"/>
    <w:rsid w:val="00733B3B"/>
    <w:rsid w:val="00733BF4"/>
    <w:rsid w:val="00735123"/>
    <w:rsid w:val="00735512"/>
    <w:rsid w:val="0074577E"/>
    <w:rsid w:val="007461AC"/>
    <w:rsid w:val="00752A99"/>
    <w:rsid w:val="00752AB6"/>
    <w:rsid w:val="00762812"/>
    <w:rsid w:val="00763DBD"/>
    <w:rsid w:val="0076440C"/>
    <w:rsid w:val="00765B09"/>
    <w:rsid w:val="0076713B"/>
    <w:rsid w:val="00767934"/>
    <w:rsid w:val="0077084C"/>
    <w:rsid w:val="007818D5"/>
    <w:rsid w:val="00782ED7"/>
    <w:rsid w:val="00783378"/>
    <w:rsid w:val="007873CC"/>
    <w:rsid w:val="007873F5"/>
    <w:rsid w:val="007955A3"/>
    <w:rsid w:val="00796121"/>
    <w:rsid w:val="00797146"/>
    <w:rsid w:val="007A6F85"/>
    <w:rsid w:val="007A7474"/>
    <w:rsid w:val="007B1592"/>
    <w:rsid w:val="007B7875"/>
    <w:rsid w:val="007B7E7E"/>
    <w:rsid w:val="007C0665"/>
    <w:rsid w:val="007C1C25"/>
    <w:rsid w:val="007C4A57"/>
    <w:rsid w:val="007D2E8F"/>
    <w:rsid w:val="007E071E"/>
    <w:rsid w:val="007E2005"/>
    <w:rsid w:val="007E2B70"/>
    <w:rsid w:val="007E373D"/>
    <w:rsid w:val="007E4FD0"/>
    <w:rsid w:val="007F472F"/>
    <w:rsid w:val="007F633E"/>
    <w:rsid w:val="008033E7"/>
    <w:rsid w:val="0080557B"/>
    <w:rsid w:val="008067EB"/>
    <w:rsid w:val="008123BF"/>
    <w:rsid w:val="00816017"/>
    <w:rsid w:val="008164E6"/>
    <w:rsid w:val="00820148"/>
    <w:rsid w:val="008213CE"/>
    <w:rsid w:val="00823F25"/>
    <w:rsid w:val="00825DC8"/>
    <w:rsid w:val="0082758D"/>
    <w:rsid w:val="00830DB5"/>
    <w:rsid w:val="0083147D"/>
    <w:rsid w:val="00832719"/>
    <w:rsid w:val="00832A83"/>
    <w:rsid w:val="00835116"/>
    <w:rsid w:val="00835198"/>
    <w:rsid w:val="0083787D"/>
    <w:rsid w:val="00841655"/>
    <w:rsid w:val="00842029"/>
    <w:rsid w:val="00842B8B"/>
    <w:rsid w:val="00850924"/>
    <w:rsid w:val="008541D4"/>
    <w:rsid w:val="00860741"/>
    <w:rsid w:val="0086689E"/>
    <w:rsid w:val="00867D3A"/>
    <w:rsid w:val="00870349"/>
    <w:rsid w:val="00871F30"/>
    <w:rsid w:val="00873C30"/>
    <w:rsid w:val="008821AE"/>
    <w:rsid w:val="0088313F"/>
    <w:rsid w:val="00884BD2"/>
    <w:rsid w:val="00885B50"/>
    <w:rsid w:val="00895480"/>
    <w:rsid w:val="008A17B0"/>
    <w:rsid w:val="008A4476"/>
    <w:rsid w:val="008A465F"/>
    <w:rsid w:val="008B0ADB"/>
    <w:rsid w:val="008B283E"/>
    <w:rsid w:val="008B554E"/>
    <w:rsid w:val="008B6A0D"/>
    <w:rsid w:val="008C4EA9"/>
    <w:rsid w:val="008C6645"/>
    <w:rsid w:val="008C7FFA"/>
    <w:rsid w:val="008E3A65"/>
    <w:rsid w:val="008E6995"/>
    <w:rsid w:val="008E69B0"/>
    <w:rsid w:val="008E6AA0"/>
    <w:rsid w:val="008F056E"/>
    <w:rsid w:val="008F575B"/>
    <w:rsid w:val="00900234"/>
    <w:rsid w:val="00903E2A"/>
    <w:rsid w:val="00905569"/>
    <w:rsid w:val="0090593A"/>
    <w:rsid w:val="00910890"/>
    <w:rsid w:val="00910AEE"/>
    <w:rsid w:val="00911061"/>
    <w:rsid w:val="009139D3"/>
    <w:rsid w:val="00931DEF"/>
    <w:rsid w:val="00933214"/>
    <w:rsid w:val="009346EA"/>
    <w:rsid w:val="009365F5"/>
    <w:rsid w:val="0094082A"/>
    <w:rsid w:val="0094329C"/>
    <w:rsid w:val="0094352E"/>
    <w:rsid w:val="00944917"/>
    <w:rsid w:val="00947189"/>
    <w:rsid w:val="0095141D"/>
    <w:rsid w:val="009523BD"/>
    <w:rsid w:val="009528D4"/>
    <w:rsid w:val="00955190"/>
    <w:rsid w:val="00955DB0"/>
    <w:rsid w:val="009614B8"/>
    <w:rsid w:val="00967650"/>
    <w:rsid w:val="009757EA"/>
    <w:rsid w:val="00980413"/>
    <w:rsid w:val="00980C62"/>
    <w:rsid w:val="009832B1"/>
    <w:rsid w:val="00986077"/>
    <w:rsid w:val="00991A56"/>
    <w:rsid w:val="009938BD"/>
    <w:rsid w:val="00994310"/>
    <w:rsid w:val="0099553D"/>
    <w:rsid w:val="009A1CBD"/>
    <w:rsid w:val="009A3143"/>
    <w:rsid w:val="009A3A9D"/>
    <w:rsid w:val="009A634E"/>
    <w:rsid w:val="009B0339"/>
    <w:rsid w:val="009B043C"/>
    <w:rsid w:val="009B2C61"/>
    <w:rsid w:val="009B2FB3"/>
    <w:rsid w:val="009B31E6"/>
    <w:rsid w:val="009B6E63"/>
    <w:rsid w:val="009C1E43"/>
    <w:rsid w:val="009C3EA1"/>
    <w:rsid w:val="009C478C"/>
    <w:rsid w:val="009C5EB6"/>
    <w:rsid w:val="009D21DA"/>
    <w:rsid w:val="009D3ABC"/>
    <w:rsid w:val="009D406A"/>
    <w:rsid w:val="009E1088"/>
    <w:rsid w:val="009E34A0"/>
    <w:rsid w:val="009E4A65"/>
    <w:rsid w:val="009E7D76"/>
    <w:rsid w:val="009F1ECC"/>
    <w:rsid w:val="009F4224"/>
    <w:rsid w:val="009F4ABA"/>
    <w:rsid w:val="009F6C8F"/>
    <w:rsid w:val="00A02A4F"/>
    <w:rsid w:val="00A03432"/>
    <w:rsid w:val="00A07AAE"/>
    <w:rsid w:val="00A11AA9"/>
    <w:rsid w:val="00A12ABC"/>
    <w:rsid w:val="00A158F1"/>
    <w:rsid w:val="00A15B3C"/>
    <w:rsid w:val="00A21118"/>
    <w:rsid w:val="00A342F9"/>
    <w:rsid w:val="00A40A6C"/>
    <w:rsid w:val="00A413D3"/>
    <w:rsid w:val="00A413DB"/>
    <w:rsid w:val="00A42E0E"/>
    <w:rsid w:val="00A438C2"/>
    <w:rsid w:val="00A443A1"/>
    <w:rsid w:val="00A46C33"/>
    <w:rsid w:val="00A50586"/>
    <w:rsid w:val="00A5464E"/>
    <w:rsid w:val="00A55144"/>
    <w:rsid w:val="00A56FC5"/>
    <w:rsid w:val="00A57398"/>
    <w:rsid w:val="00A609B7"/>
    <w:rsid w:val="00A60EC5"/>
    <w:rsid w:val="00A61ACE"/>
    <w:rsid w:val="00A65059"/>
    <w:rsid w:val="00A6565E"/>
    <w:rsid w:val="00A6599F"/>
    <w:rsid w:val="00A66612"/>
    <w:rsid w:val="00A66975"/>
    <w:rsid w:val="00A679F7"/>
    <w:rsid w:val="00A67C1D"/>
    <w:rsid w:val="00A72CB6"/>
    <w:rsid w:val="00A73933"/>
    <w:rsid w:val="00A75302"/>
    <w:rsid w:val="00A7549E"/>
    <w:rsid w:val="00A75807"/>
    <w:rsid w:val="00A75A71"/>
    <w:rsid w:val="00A87FF3"/>
    <w:rsid w:val="00A905A5"/>
    <w:rsid w:val="00A938BA"/>
    <w:rsid w:val="00A946F8"/>
    <w:rsid w:val="00A96E4B"/>
    <w:rsid w:val="00A972DB"/>
    <w:rsid w:val="00A9731B"/>
    <w:rsid w:val="00AA3C8C"/>
    <w:rsid w:val="00AA48C2"/>
    <w:rsid w:val="00AB00A1"/>
    <w:rsid w:val="00AB22B0"/>
    <w:rsid w:val="00AB2D2F"/>
    <w:rsid w:val="00AB45CE"/>
    <w:rsid w:val="00AB4674"/>
    <w:rsid w:val="00AB75D8"/>
    <w:rsid w:val="00AC01F3"/>
    <w:rsid w:val="00AC3B61"/>
    <w:rsid w:val="00AD0D77"/>
    <w:rsid w:val="00AD76BB"/>
    <w:rsid w:val="00AD7B72"/>
    <w:rsid w:val="00AD7C92"/>
    <w:rsid w:val="00AE4462"/>
    <w:rsid w:val="00AE5F53"/>
    <w:rsid w:val="00AF4022"/>
    <w:rsid w:val="00AF4689"/>
    <w:rsid w:val="00AF60ED"/>
    <w:rsid w:val="00B00494"/>
    <w:rsid w:val="00B00910"/>
    <w:rsid w:val="00B02830"/>
    <w:rsid w:val="00B070DB"/>
    <w:rsid w:val="00B13CD0"/>
    <w:rsid w:val="00B22546"/>
    <w:rsid w:val="00B22698"/>
    <w:rsid w:val="00B242DA"/>
    <w:rsid w:val="00B24788"/>
    <w:rsid w:val="00B26FB3"/>
    <w:rsid w:val="00B275CB"/>
    <w:rsid w:val="00B304AC"/>
    <w:rsid w:val="00B33CC6"/>
    <w:rsid w:val="00B34671"/>
    <w:rsid w:val="00B35B9F"/>
    <w:rsid w:val="00B3613A"/>
    <w:rsid w:val="00B37362"/>
    <w:rsid w:val="00B3741F"/>
    <w:rsid w:val="00B44C7B"/>
    <w:rsid w:val="00B45A0B"/>
    <w:rsid w:val="00B45CF9"/>
    <w:rsid w:val="00B50296"/>
    <w:rsid w:val="00B50DF0"/>
    <w:rsid w:val="00B52C9A"/>
    <w:rsid w:val="00B60228"/>
    <w:rsid w:val="00B61E2C"/>
    <w:rsid w:val="00B635F6"/>
    <w:rsid w:val="00B63988"/>
    <w:rsid w:val="00B63AE4"/>
    <w:rsid w:val="00B64B1B"/>
    <w:rsid w:val="00B67549"/>
    <w:rsid w:val="00B712BE"/>
    <w:rsid w:val="00B7306E"/>
    <w:rsid w:val="00B73FDB"/>
    <w:rsid w:val="00B769AD"/>
    <w:rsid w:val="00B81125"/>
    <w:rsid w:val="00B85D71"/>
    <w:rsid w:val="00B87C4A"/>
    <w:rsid w:val="00B9570C"/>
    <w:rsid w:val="00BA3127"/>
    <w:rsid w:val="00BA3B50"/>
    <w:rsid w:val="00BA49BF"/>
    <w:rsid w:val="00BA4EA6"/>
    <w:rsid w:val="00BA51A6"/>
    <w:rsid w:val="00BC0F47"/>
    <w:rsid w:val="00BC1AA2"/>
    <w:rsid w:val="00BC31C3"/>
    <w:rsid w:val="00BC33A9"/>
    <w:rsid w:val="00BC50DC"/>
    <w:rsid w:val="00BC77D1"/>
    <w:rsid w:val="00BD2B8D"/>
    <w:rsid w:val="00BD459C"/>
    <w:rsid w:val="00BD528A"/>
    <w:rsid w:val="00BD5A7A"/>
    <w:rsid w:val="00BD5C63"/>
    <w:rsid w:val="00BD6B74"/>
    <w:rsid w:val="00BE19E6"/>
    <w:rsid w:val="00BE305D"/>
    <w:rsid w:val="00BE30B4"/>
    <w:rsid w:val="00BE52FC"/>
    <w:rsid w:val="00BE5DFF"/>
    <w:rsid w:val="00BF2418"/>
    <w:rsid w:val="00BF2A8F"/>
    <w:rsid w:val="00BF5D65"/>
    <w:rsid w:val="00BF69CB"/>
    <w:rsid w:val="00C01379"/>
    <w:rsid w:val="00C03647"/>
    <w:rsid w:val="00C0486C"/>
    <w:rsid w:val="00C20256"/>
    <w:rsid w:val="00C208B2"/>
    <w:rsid w:val="00C212A8"/>
    <w:rsid w:val="00C217E0"/>
    <w:rsid w:val="00C24E29"/>
    <w:rsid w:val="00C259A3"/>
    <w:rsid w:val="00C30685"/>
    <w:rsid w:val="00C31CCD"/>
    <w:rsid w:val="00C4272E"/>
    <w:rsid w:val="00C52DE8"/>
    <w:rsid w:val="00C55BBC"/>
    <w:rsid w:val="00C55BD9"/>
    <w:rsid w:val="00C56138"/>
    <w:rsid w:val="00C6024E"/>
    <w:rsid w:val="00C61323"/>
    <w:rsid w:val="00C617CB"/>
    <w:rsid w:val="00C62A41"/>
    <w:rsid w:val="00C63381"/>
    <w:rsid w:val="00C67305"/>
    <w:rsid w:val="00C70B7F"/>
    <w:rsid w:val="00C732F8"/>
    <w:rsid w:val="00C80545"/>
    <w:rsid w:val="00C83D23"/>
    <w:rsid w:val="00C84992"/>
    <w:rsid w:val="00C90D88"/>
    <w:rsid w:val="00C9372B"/>
    <w:rsid w:val="00C96184"/>
    <w:rsid w:val="00CA7D10"/>
    <w:rsid w:val="00CB099A"/>
    <w:rsid w:val="00CB13E1"/>
    <w:rsid w:val="00CB626B"/>
    <w:rsid w:val="00CB665A"/>
    <w:rsid w:val="00CB6DA3"/>
    <w:rsid w:val="00CB7107"/>
    <w:rsid w:val="00CC088D"/>
    <w:rsid w:val="00CC333A"/>
    <w:rsid w:val="00CD04BD"/>
    <w:rsid w:val="00CD223C"/>
    <w:rsid w:val="00CD28D8"/>
    <w:rsid w:val="00CD3CB4"/>
    <w:rsid w:val="00CD676B"/>
    <w:rsid w:val="00CE7503"/>
    <w:rsid w:val="00CF7027"/>
    <w:rsid w:val="00CF79EA"/>
    <w:rsid w:val="00D01D25"/>
    <w:rsid w:val="00D03998"/>
    <w:rsid w:val="00D072D3"/>
    <w:rsid w:val="00D127E8"/>
    <w:rsid w:val="00D165EC"/>
    <w:rsid w:val="00D221BB"/>
    <w:rsid w:val="00D24A5F"/>
    <w:rsid w:val="00D24D6C"/>
    <w:rsid w:val="00D25D4D"/>
    <w:rsid w:val="00D31E09"/>
    <w:rsid w:val="00D36FD7"/>
    <w:rsid w:val="00D3799D"/>
    <w:rsid w:val="00D43057"/>
    <w:rsid w:val="00D45F84"/>
    <w:rsid w:val="00D5651B"/>
    <w:rsid w:val="00D571AE"/>
    <w:rsid w:val="00D57806"/>
    <w:rsid w:val="00D652C5"/>
    <w:rsid w:val="00D6671A"/>
    <w:rsid w:val="00D70DF0"/>
    <w:rsid w:val="00D71235"/>
    <w:rsid w:val="00D71FE0"/>
    <w:rsid w:val="00D76E9D"/>
    <w:rsid w:val="00D80E3A"/>
    <w:rsid w:val="00D816CD"/>
    <w:rsid w:val="00D84A60"/>
    <w:rsid w:val="00D86863"/>
    <w:rsid w:val="00D9223F"/>
    <w:rsid w:val="00DA1A7D"/>
    <w:rsid w:val="00DA2FC0"/>
    <w:rsid w:val="00DA5211"/>
    <w:rsid w:val="00DB309D"/>
    <w:rsid w:val="00DB3423"/>
    <w:rsid w:val="00DB3D98"/>
    <w:rsid w:val="00DB7A57"/>
    <w:rsid w:val="00DC2D01"/>
    <w:rsid w:val="00DC44C8"/>
    <w:rsid w:val="00DC483E"/>
    <w:rsid w:val="00DC7B93"/>
    <w:rsid w:val="00DD0DBF"/>
    <w:rsid w:val="00DD30A3"/>
    <w:rsid w:val="00DD3389"/>
    <w:rsid w:val="00DE0DA8"/>
    <w:rsid w:val="00DE5033"/>
    <w:rsid w:val="00DF39F4"/>
    <w:rsid w:val="00DF3FC1"/>
    <w:rsid w:val="00DF592B"/>
    <w:rsid w:val="00DF5E40"/>
    <w:rsid w:val="00E000B9"/>
    <w:rsid w:val="00E02ED1"/>
    <w:rsid w:val="00E0462E"/>
    <w:rsid w:val="00E05217"/>
    <w:rsid w:val="00E0606A"/>
    <w:rsid w:val="00E06F5F"/>
    <w:rsid w:val="00E22586"/>
    <w:rsid w:val="00E22CEB"/>
    <w:rsid w:val="00E22D8B"/>
    <w:rsid w:val="00E257B4"/>
    <w:rsid w:val="00E2788C"/>
    <w:rsid w:val="00E33D8A"/>
    <w:rsid w:val="00E3543E"/>
    <w:rsid w:val="00E404A1"/>
    <w:rsid w:val="00E456E6"/>
    <w:rsid w:val="00E47F47"/>
    <w:rsid w:val="00E52541"/>
    <w:rsid w:val="00E53288"/>
    <w:rsid w:val="00E5344F"/>
    <w:rsid w:val="00E56DF0"/>
    <w:rsid w:val="00E62810"/>
    <w:rsid w:val="00E70199"/>
    <w:rsid w:val="00E71056"/>
    <w:rsid w:val="00E72500"/>
    <w:rsid w:val="00E726C0"/>
    <w:rsid w:val="00E73D5E"/>
    <w:rsid w:val="00E7537D"/>
    <w:rsid w:val="00E75BAB"/>
    <w:rsid w:val="00E77633"/>
    <w:rsid w:val="00E8030D"/>
    <w:rsid w:val="00E80398"/>
    <w:rsid w:val="00E80F14"/>
    <w:rsid w:val="00E8323D"/>
    <w:rsid w:val="00E849FA"/>
    <w:rsid w:val="00E8663B"/>
    <w:rsid w:val="00E86B1F"/>
    <w:rsid w:val="00E94CB8"/>
    <w:rsid w:val="00EA2A8C"/>
    <w:rsid w:val="00EA3417"/>
    <w:rsid w:val="00EA46D5"/>
    <w:rsid w:val="00EA7F57"/>
    <w:rsid w:val="00EB180C"/>
    <w:rsid w:val="00EB4420"/>
    <w:rsid w:val="00EC04A0"/>
    <w:rsid w:val="00EC1F5B"/>
    <w:rsid w:val="00EC7F59"/>
    <w:rsid w:val="00ED1DC3"/>
    <w:rsid w:val="00ED3EDD"/>
    <w:rsid w:val="00ED4ACF"/>
    <w:rsid w:val="00EE41AE"/>
    <w:rsid w:val="00EF0DBC"/>
    <w:rsid w:val="00EF1CA7"/>
    <w:rsid w:val="00EF202D"/>
    <w:rsid w:val="00EF261D"/>
    <w:rsid w:val="00EF56F7"/>
    <w:rsid w:val="00EF5A36"/>
    <w:rsid w:val="00EF7A54"/>
    <w:rsid w:val="00EF7CCA"/>
    <w:rsid w:val="00F02026"/>
    <w:rsid w:val="00F0296A"/>
    <w:rsid w:val="00F03480"/>
    <w:rsid w:val="00F07ED6"/>
    <w:rsid w:val="00F2197E"/>
    <w:rsid w:val="00F21E89"/>
    <w:rsid w:val="00F226D0"/>
    <w:rsid w:val="00F25B93"/>
    <w:rsid w:val="00F26355"/>
    <w:rsid w:val="00F3697B"/>
    <w:rsid w:val="00F40A29"/>
    <w:rsid w:val="00F4175B"/>
    <w:rsid w:val="00F41B75"/>
    <w:rsid w:val="00F44882"/>
    <w:rsid w:val="00F45A64"/>
    <w:rsid w:val="00F477FF"/>
    <w:rsid w:val="00F54572"/>
    <w:rsid w:val="00F61650"/>
    <w:rsid w:val="00F61A67"/>
    <w:rsid w:val="00F64D6F"/>
    <w:rsid w:val="00F64E01"/>
    <w:rsid w:val="00F6733D"/>
    <w:rsid w:val="00F6752A"/>
    <w:rsid w:val="00F71F18"/>
    <w:rsid w:val="00F80370"/>
    <w:rsid w:val="00F92724"/>
    <w:rsid w:val="00F93082"/>
    <w:rsid w:val="00F95C23"/>
    <w:rsid w:val="00F96104"/>
    <w:rsid w:val="00FA2447"/>
    <w:rsid w:val="00FA595D"/>
    <w:rsid w:val="00FB04E4"/>
    <w:rsid w:val="00FB3570"/>
    <w:rsid w:val="00FB655A"/>
    <w:rsid w:val="00FB72D8"/>
    <w:rsid w:val="00FD08EF"/>
    <w:rsid w:val="00FD2016"/>
    <w:rsid w:val="00FD3990"/>
    <w:rsid w:val="00FD42A2"/>
    <w:rsid w:val="00FD6506"/>
    <w:rsid w:val="00FE2495"/>
    <w:rsid w:val="00FE3851"/>
    <w:rsid w:val="00FE4FB1"/>
    <w:rsid w:val="00FE6A11"/>
    <w:rsid w:val="00FE7A69"/>
    <w:rsid w:val="00FE7F86"/>
    <w:rsid w:val="00FF05AB"/>
    <w:rsid w:val="00FF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8123BF"/>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8123BF"/>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8123B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8123B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8123B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8123B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8123B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uiPriority w:val="99"/>
    <w:rsid w:val="008123B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8123BF"/>
    <w:pPr>
      <w:spacing w:after="60"/>
      <w:jc w:val="both"/>
    </w:pPr>
    <w:rPr>
      <w:rFonts w:ascii="Arial" w:eastAsia="Times New Roman" w:hAnsi="Arial" w:cs="Arial"/>
      <w:sz w:val="20"/>
      <w:szCs w:val="20"/>
      <w:lang w:eastAsia="ru-RU"/>
    </w:rPr>
  </w:style>
  <w:style w:type="paragraph" w:customStyle="1" w:styleId="tkForma">
    <w:name w:val="_Форма (tkForma)"/>
    <w:basedOn w:val="a"/>
    <w:rsid w:val="008123BF"/>
    <w:pPr>
      <w:ind w:left="1134" w:right="1134"/>
      <w:jc w:val="center"/>
    </w:pPr>
    <w:rPr>
      <w:rFonts w:ascii="Arial" w:eastAsia="Times New Roman" w:hAnsi="Arial" w:cs="Arial"/>
      <w:b/>
      <w:bCs/>
      <w:caps/>
      <w:sz w:val="24"/>
      <w:szCs w:val="24"/>
      <w:lang w:eastAsia="ru-RU"/>
    </w:rPr>
  </w:style>
  <w:style w:type="character" w:styleId="a3">
    <w:name w:val="Emphasis"/>
    <w:uiPriority w:val="20"/>
    <w:qFormat/>
    <w:rsid w:val="008123BF"/>
    <w:rPr>
      <w:i/>
      <w:iCs/>
    </w:rPr>
  </w:style>
  <w:style w:type="paragraph" w:styleId="a4">
    <w:name w:val="header"/>
    <w:basedOn w:val="a"/>
    <w:link w:val="a5"/>
    <w:uiPriority w:val="99"/>
    <w:unhideWhenUsed/>
    <w:rsid w:val="0081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3BF"/>
  </w:style>
  <w:style w:type="paragraph" w:styleId="a6">
    <w:name w:val="footer"/>
    <w:basedOn w:val="a"/>
    <w:link w:val="a7"/>
    <w:uiPriority w:val="99"/>
    <w:unhideWhenUsed/>
    <w:rsid w:val="0081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3BF"/>
  </w:style>
  <w:style w:type="paragraph" w:customStyle="1" w:styleId="1">
    <w:name w:val="Без интервала1"/>
    <w:aliases w:val="Дооранов,чсамя"/>
    <w:link w:val="a8"/>
    <w:uiPriority w:val="1"/>
    <w:qFormat/>
    <w:rsid w:val="00F21E89"/>
    <w:rPr>
      <w:sz w:val="22"/>
      <w:szCs w:val="22"/>
      <w:lang w:eastAsia="en-US"/>
    </w:rPr>
  </w:style>
  <w:style w:type="character" w:styleId="a9">
    <w:name w:val="Hyperlink"/>
    <w:uiPriority w:val="99"/>
    <w:unhideWhenUsed/>
    <w:rsid w:val="00F21E89"/>
    <w:rPr>
      <w:color w:val="0000FF"/>
      <w:u w:val="single"/>
    </w:rPr>
  </w:style>
  <w:style w:type="paragraph" w:styleId="aa">
    <w:name w:val="Normal (Web)"/>
    <w:basedOn w:val="a"/>
    <w:uiPriority w:val="99"/>
    <w:semiHidden/>
    <w:unhideWhenUsed/>
    <w:rsid w:val="00037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Без интервала Знак"/>
    <w:aliases w:val="Дооранов Знак,чсамя Знак"/>
    <w:link w:val="1"/>
    <w:uiPriority w:val="1"/>
    <w:locked/>
    <w:rsid w:val="00037752"/>
    <w:rPr>
      <w:sz w:val="22"/>
      <w:szCs w:val="22"/>
      <w:lang w:eastAsia="en-US"/>
    </w:rPr>
  </w:style>
  <w:style w:type="paragraph" w:customStyle="1" w:styleId="10">
    <w:name w:val="Абзац списка1"/>
    <w:aliases w:val="List Paragraph (numbered (a)),List Paragraph1,WB Para,Akapit z listą BS,List Paragraph 1,NUMBERED PARAGRAPH,References,CPS,List_Paragraph,Multilevel para_II"/>
    <w:basedOn w:val="a"/>
    <w:link w:val="ab"/>
    <w:uiPriority w:val="34"/>
    <w:qFormat/>
    <w:rsid w:val="009F4224"/>
    <w:pPr>
      <w:ind w:left="720"/>
      <w:contextualSpacing/>
    </w:pPr>
    <w:rPr>
      <w:rFonts w:eastAsia="Times New Roman"/>
      <w:lang w:eastAsia="ru-RU"/>
    </w:rPr>
  </w:style>
  <w:style w:type="character" w:customStyle="1" w:styleId="ab">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10"/>
    <w:uiPriority w:val="99"/>
    <w:locked/>
    <w:rsid w:val="009F4224"/>
    <w:rPr>
      <w:rFonts w:eastAsia="Times New Roman"/>
      <w:sz w:val="22"/>
      <w:szCs w:val="22"/>
    </w:rPr>
  </w:style>
  <w:style w:type="paragraph" w:customStyle="1" w:styleId="2">
    <w:name w:val="Абзац списка2"/>
    <w:basedOn w:val="a"/>
    <w:rsid w:val="0052474D"/>
    <w:pPr>
      <w:ind w:left="720"/>
      <w:contextualSpacing/>
    </w:pPr>
    <w:rPr>
      <w:rFonts w:eastAsia="Times New Roman"/>
    </w:rPr>
  </w:style>
  <w:style w:type="character" w:styleId="ac">
    <w:name w:val="Strong"/>
    <w:uiPriority w:val="99"/>
    <w:qFormat/>
    <w:rsid w:val="00672A20"/>
    <w:rPr>
      <w:rFonts w:cs="Times New Roman"/>
      <w:b/>
    </w:rPr>
  </w:style>
  <w:style w:type="character" w:customStyle="1" w:styleId="3">
    <w:name w:val="Основной текст3"/>
    <w:rsid w:val="0042701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d">
    <w:name w:val="Основной текст_"/>
    <w:link w:val="4"/>
    <w:rsid w:val="00427012"/>
    <w:rPr>
      <w:rFonts w:ascii="Times New Roman" w:eastAsia="Times New Roman" w:hAnsi="Times New Roman"/>
      <w:sz w:val="21"/>
      <w:szCs w:val="21"/>
      <w:shd w:val="clear" w:color="auto" w:fill="FFFFFF"/>
    </w:rPr>
  </w:style>
  <w:style w:type="paragraph" w:customStyle="1" w:styleId="4">
    <w:name w:val="Основной текст4"/>
    <w:basedOn w:val="a"/>
    <w:link w:val="ad"/>
    <w:rsid w:val="00427012"/>
    <w:pPr>
      <w:widowControl w:val="0"/>
      <w:shd w:val="clear" w:color="auto" w:fill="FFFFFF"/>
      <w:spacing w:after="0" w:line="0" w:lineRule="atLeast"/>
    </w:pPr>
    <w:rPr>
      <w:rFonts w:ascii="Times New Roman" w:eastAsia="Times New Roman" w:hAnsi="Times New Roman"/>
      <w:sz w:val="21"/>
      <w:szCs w:val="21"/>
      <w:lang w:eastAsia="ru-RU"/>
    </w:rPr>
  </w:style>
  <w:style w:type="paragraph" w:styleId="ae">
    <w:name w:val="Balloon Text"/>
    <w:basedOn w:val="a"/>
    <w:link w:val="af"/>
    <w:uiPriority w:val="99"/>
    <w:semiHidden/>
    <w:unhideWhenUsed/>
    <w:rsid w:val="0076793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767934"/>
    <w:rPr>
      <w:rFonts w:ascii="Tahoma" w:hAnsi="Tahoma" w:cs="Tahoma"/>
      <w:sz w:val="16"/>
      <w:szCs w:val="16"/>
      <w:lang w:eastAsia="en-US"/>
    </w:rPr>
  </w:style>
  <w:style w:type="character" w:customStyle="1" w:styleId="FooterChar">
    <w:name w:val="Footer Char"/>
    <w:locked/>
    <w:rsid w:val="00832A83"/>
    <w:rPr>
      <w:rFonts w:ascii="Calibri" w:hAnsi="Calibri" w:cs="Times New Roman"/>
    </w:rPr>
  </w:style>
  <w:style w:type="character" w:customStyle="1" w:styleId="af0">
    <w:name w:val="Основной текст + Полужирный"/>
    <w:uiPriority w:val="99"/>
    <w:rsid w:val="00007AFF"/>
    <w:rPr>
      <w:rFonts w:ascii="Times New Roman" w:hAnsi="Times New Roman"/>
      <w:b/>
      <w:color w:val="000000"/>
      <w:spacing w:val="0"/>
      <w:w w:val="100"/>
      <w:position w:val="0"/>
      <w:sz w:val="21"/>
      <w:shd w:val="clear" w:color="auto" w:fill="FFFFFF"/>
      <w:lang w:val="ru-RU"/>
    </w:rPr>
  </w:style>
  <w:style w:type="paragraph" w:styleId="af1">
    <w:name w:val="No Spacing"/>
    <w:uiPriority w:val="1"/>
    <w:qFormat/>
    <w:rsid w:val="0074577E"/>
    <w:rPr>
      <w:rFonts w:eastAsia="Times New Roman"/>
      <w:sz w:val="22"/>
      <w:szCs w:val="22"/>
    </w:rPr>
  </w:style>
  <w:style w:type="paragraph" w:styleId="af2">
    <w:name w:val="footnote text"/>
    <w:basedOn w:val="a"/>
    <w:link w:val="af3"/>
    <w:uiPriority w:val="99"/>
    <w:semiHidden/>
    <w:unhideWhenUsed/>
    <w:rsid w:val="00F95C23"/>
    <w:pPr>
      <w:spacing w:after="0" w:line="240" w:lineRule="auto"/>
    </w:pPr>
    <w:rPr>
      <w:sz w:val="20"/>
      <w:szCs w:val="20"/>
    </w:rPr>
  </w:style>
  <w:style w:type="character" w:customStyle="1" w:styleId="af3">
    <w:name w:val="Текст сноски Знак"/>
    <w:link w:val="af2"/>
    <w:uiPriority w:val="99"/>
    <w:semiHidden/>
    <w:rsid w:val="00F95C23"/>
    <w:rPr>
      <w:lang w:eastAsia="en-US"/>
    </w:rPr>
  </w:style>
  <w:style w:type="character" w:styleId="af4">
    <w:name w:val="footnote reference"/>
    <w:uiPriority w:val="99"/>
    <w:semiHidden/>
    <w:unhideWhenUsed/>
    <w:rsid w:val="00F95C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8123BF"/>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
    <w:rsid w:val="008123BF"/>
    <w:pPr>
      <w:spacing w:after="60"/>
      <w:ind w:firstLine="567"/>
      <w:jc w:val="both"/>
    </w:pPr>
    <w:rPr>
      <w:rFonts w:ascii="Arial" w:eastAsia="Times New Roman" w:hAnsi="Arial" w:cs="Arial"/>
      <w:i/>
      <w:iCs/>
      <w:sz w:val="20"/>
      <w:szCs w:val="20"/>
      <w:lang w:eastAsia="ru-RU"/>
    </w:rPr>
  </w:style>
  <w:style w:type="paragraph" w:customStyle="1" w:styleId="tkZagolovok5">
    <w:name w:val="_Заголовок Статья (tkZagolovok5)"/>
    <w:basedOn w:val="a"/>
    <w:rsid w:val="008123BF"/>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8123BF"/>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
    <w:rsid w:val="008123BF"/>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8123BF"/>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8123BF"/>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uiPriority w:val="99"/>
    <w:rsid w:val="008123BF"/>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uiPriority w:val="99"/>
    <w:rsid w:val="008123BF"/>
    <w:pPr>
      <w:spacing w:after="60"/>
      <w:jc w:val="both"/>
    </w:pPr>
    <w:rPr>
      <w:rFonts w:ascii="Arial" w:eastAsia="Times New Roman" w:hAnsi="Arial" w:cs="Arial"/>
      <w:sz w:val="20"/>
      <w:szCs w:val="20"/>
      <w:lang w:eastAsia="ru-RU"/>
    </w:rPr>
  </w:style>
  <w:style w:type="paragraph" w:customStyle="1" w:styleId="tkForma">
    <w:name w:val="_Форма (tkForma)"/>
    <w:basedOn w:val="a"/>
    <w:rsid w:val="008123BF"/>
    <w:pPr>
      <w:ind w:left="1134" w:right="1134"/>
      <w:jc w:val="center"/>
    </w:pPr>
    <w:rPr>
      <w:rFonts w:ascii="Arial" w:eastAsia="Times New Roman" w:hAnsi="Arial" w:cs="Arial"/>
      <w:b/>
      <w:bCs/>
      <w:caps/>
      <w:sz w:val="24"/>
      <w:szCs w:val="24"/>
      <w:lang w:eastAsia="ru-RU"/>
    </w:rPr>
  </w:style>
  <w:style w:type="character" w:styleId="a3">
    <w:name w:val="Emphasis"/>
    <w:uiPriority w:val="20"/>
    <w:qFormat/>
    <w:rsid w:val="008123BF"/>
    <w:rPr>
      <w:i/>
      <w:iCs/>
    </w:rPr>
  </w:style>
  <w:style w:type="paragraph" w:styleId="a4">
    <w:name w:val="header"/>
    <w:basedOn w:val="a"/>
    <w:link w:val="a5"/>
    <w:uiPriority w:val="99"/>
    <w:unhideWhenUsed/>
    <w:rsid w:val="0081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3BF"/>
  </w:style>
  <w:style w:type="paragraph" w:styleId="a6">
    <w:name w:val="footer"/>
    <w:basedOn w:val="a"/>
    <w:link w:val="a7"/>
    <w:uiPriority w:val="99"/>
    <w:unhideWhenUsed/>
    <w:rsid w:val="0081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3BF"/>
  </w:style>
  <w:style w:type="paragraph" w:customStyle="1" w:styleId="1">
    <w:name w:val="Без интервала1"/>
    <w:aliases w:val="Дооранов,чсамя"/>
    <w:link w:val="a8"/>
    <w:uiPriority w:val="1"/>
    <w:qFormat/>
    <w:rsid w:val="00F21E89"/>
    <w:rPr>
      <w:sz w:val="22"/>
      <w:szCs w:val="22"/>
      <w:lang w:eastAsia="en-US"/>
    </w:rPr>
  </w:style>
  <w:style w:type="character" w:styleId="a9">
    <w:name w:val="Hyperlink"/>
    <w:uiPriority w:val="99"/>
    <w:unhideWhenUsed/>
    <w:rsid w:val="00F21E89"/>
    <w:rPr>
      <w:color w:val="0000FF"/>
      <w:u w:val="single"/>
    </w:rPr>
  </w:style>
  <w:style w:type="paragraph" w:styleId="aa">
    <w:name w:val="Normal (Web)"/>
    <w:basedOn w:val="a"/>
    <w:uiPriority w:val="99"/>
    <w:semiHidden/>
    <w:unhideWhenUsed/>
    <w:rsid w:val="000377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Без интервала Знак"/>
    <w:aliases w:val="Дооранов Знак,чсамя Знак"/>
    <w:link w:val="1"/>
    <w:uiPriority w:val="1"/>
    <w:locked/>
    <w:rsid w:val="00037752"/>
    <w:rPr>
      <w:sz w:val="22"/>
      <w:szCs w:val="22"/>
      <w:lang w:eastAsia="en-US"/>
    </w:rPr>
  </w:style>
  <w:style w:type="paragraph" w:customStyle="1" w:styleId="10">
    <w:name w:val="Абзац списка1"/>
    <w:aliases w:val="List Paragraph (numbered (a)),List Paragraph1,WB Para,Akapit z listą BS,List Paragraph 1,NUMBERED PARAGRAPH,References,CPS,List_Paragraph,Multilevel para_II"/>
    <w:basedOn w:val="a"/>
    <w:link w:val="ab"/>
    <w:uiPriority w:val="34"/>
    <w:qFormat/>
    <w:rsid w:val="009F4224"/>
    <w:pPr>
      <w:ind w:left="720"/>
      <w:contextualSpacing/>
    </w:pPr>
    <w:rPr>
      <w:rFonts w:eastAsia="Times New Roman"/>
      <w:lang w:eastAsia="ru-RU"/>
    </w:rPr>
  </w:style>
  <w:style w:type="character" w:customStyle="1" w:styleId="ab">
    <w:name w:val="Абзац списка Знак"/>
    <w:aliases w:val="List Paragraph (numbered (a)) Знак,List Paragraph1 Знак,WB Para Знак,Akapit z listą BS Знак,List Paragraph 1 Знак,NUMBERED PARAGRAPH Знак,References Знак,CPS Знак,List_Paragraph Знак,Multilevel para_II Знак"/>
    <w:link w:val="10"/>
    <w:uiPriority w:val="99"/>
    <w:locked/>
    <w:rsid w:val="009F4224"/>
    <w:rPr>
      <w:rFonts w:eastAsia="Times New Roman"/>
      <w:sz w:val="22"/>
      <w:szCs w:val="22"/>
    </w:rPr>
  </w:style>
  <w:style w:type="paragraph" w:customStyle="1" w:styleId="2">
    <w:name w:val="Абзац списка2"/>
    <w:basedOn w:val="a"/>
    <w:rsid w:val="0052474D"/>
    <w:pPr>
      <w:ind w:left="720"/>
      <w:contextualSpacing/>
    </w:pPr>
    <w:rPr>
      <w:rFonts w:eastAsia="Times New Roman"/>
    </w:rPr>
  </w:style>
  <w:style w:type="character" w:styleId="ac">
    <w:name w:val="Strong"/>
    <w:uiPriority w:val="99"/>
    <w:qFormat/>
    <w:rsid w:val="00672A20"/>
    <w:rPr>
      <w:rFonts w:cs="Times New Roman"/>
      <w:b/>
    </w:rPr>
  </w:style>
  <w:style w:type="character" w:customStyle="1" w:styleId="3">
    <w:name w:val="Основной текст3"/>
    <w:rsid w:val="00427012"/>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ad">
    <w:name w:val="Основной текст_"/>
    <w:link w:val="4"/>
    <w:rsid w:val="00427012"/>
    <w:rPr>
      <w:rFonts w:ascii="Times New Roman" w:eastAsia="Times New Roman" w:hAnsi="Times New Roman"/>
      <w:sz w:val="21"/>
      <w:szCs w:val="21"/>
      <w:shd w:val="clear" w:color="auto" w:fill="FFFFFF"/>
    </w:rPr>
  </w:style>
  <w:style w:type="paragraph" w:customStyle="1" w:styleId="4">
    <w:name w:val="Основной текст4"/>
    <w:basedOn w:val="a"/>
    <w:link w:val="ad"/>
    <w:rsid w:val="00427012"/>
    <w:pPr>
      <w:widowControl w:val="0"/>
      <w:shd w:val="clear" w:color="auto" w:fill="FFFFFF"/>
      <w:spacing w:after="0" w:line="0" w:lineRule="atLeast"/>
    </w:pPr>
    <w:rPr>
      <w:rFonts w:ascii="Times New Roman" w:eastAsia="Times New Roman" w:hAnsi="Times New Roman"/>
      <w:sz w:val="21"/>
      <w:szCs w:val="21"/>
      <w:lang w:eastAsia="ru-RU"/>
    </w:rPr>
  </w:style>
  <w:style w:type="paragraph" w:styleId="ae">
    <w:name w:val="Balloon Text"/>
    <w:basedOn w:val="a"/>
    <w:link w:val="af"/>
    <w:uiPriority w:val="99"/>
    <w:semiHidden/>
    <w:unhideWhenUsed/>
    <w:rsid w:val="00767934"/>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767934"/>
    <w:rPr>
      <w:rFonts w:ascii="Tahoma" w:hAnsi="Tahoma" w:cs="Tahoma"/>
      <w:sz w:val="16"/>
      <w:szCs w:val="16"/>
      <w:lang w:eastAsia="en-US"/>
    </w:rPr>
  </w:style>
  <w:style w:type="character" w:customStyle="1" w:styleId="FooterChar">
    <w:name w:val="Footer Char"/>
    <w:locked/>
    <w:rsid w:val="00832A83"/>
    <w:rPr>
      <w:rFonts w:ascii="Calibri" w:hAnsi="Calibri" w:cs="Times New Roman"/>
    </w:rPr>
  </w:style>
  <w:style w:type="character" w:customStyle="1" w:styleId="af0">
    <w:name w:val="Основной текст + Полужирный"/>
    <w:uiPriority w:val="99"/>
    <w:rsid w:val="00007AFF"/>
    <w:rPr>
      <w:rFonts w:ascii="Times New Roman" w:hAnsi="Times New Roman"/>
      <w:b/>
      <w:color w:val="000000"/>
      <w:spacing w:val="0"/>
      <w:w w:val="100"/>
      <w:position w:val="0"/>
      <w:sz w:val="21"/>
      <w:shd w:val="clear" w:color="auto" w:fill="FFFFFF"/>
      <w:lang w:val="ru-RU"/>
    </w:rPr>
  </w:style>
  <w:style w:type="paragraph" w:styleId="af1">
    <w:name w:val="No Spacing"/>
    <w:uiPriority w:val="1"/>
    <w:qFormat/>
    <w:rsid w:val="0074577E"/>
    <w:rPr>
      <w:rFonts w:eastAsia="Times New Roman"/>
      <w:sz w:val="22"/>
      <w:szCs w:val="22"/>
    </w:rPr>
  </w:style>
  <w:style w:type="paragraph" w:styleId="af2">
    <w:name w:val="footnote text"/>
    <w:basedOn w:val="a"/>
    <w:link w:val="af3"/>
    <w:uiPriority w:val="99"/>
    <w:semiHidden/>
    <w:unhideWhenUsed/>
    <w:rsid w:val="00F95C23"/>
    <w:pPr>
      <w:spacing w:after="0" w:line="240" w:lineRule="auto"/>
    </w:pPr>
    <w:rPr>
      <w:sz w:val="20"/>
      <w:szCs w:val="20"/>
    </w:rPr>
  </w:style>
  <w:style w:type="character" w:customStyle="1" w:styleId="af3">
    <w:name w:val="Текст сноски Знак"/>
    <w:link w:val="af2"/>
    <w:uiPriority w:val="99"/>
    <w:semiHidden/>
    <w:rsid w:val="00F95C23"/>
    <w:rPr>
      <w:lang w:eastAsia="en-US"/>
    </w:rPr>
  </w:style>
  <w:style w:type="character" w:styleId="af4">
    <w:name w:val="footnote reference"/>
    <w:uiPriority w:val="99"/>
    <w:semiHidden/>
    <w:unhideWhenUsed/>
    <w:rsid w:val="00F95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gul108@mail.ru" TargetMode="External"/><Relationship Id="rId13" Type="http://schemas.openxmlformats.org/officeDocument/2006/relationships/hyperlink" Target="http://mineconom.gov.kg/index.php?option=com_content&amp;view=article&amp;id=7454&amp;catid=63" TargetMode="External"/><Relationship Id="rId18" Type="http://schemas.openxmlformats.org/officeDocument/2006/relationships/hyperlink" Target="http://mineconom.gov.kg/index.php?option=com_content&amp;view=article&amp;id=7584:%D0%BE%D0%B1-%D0%BE%D1%81%D0%BD%D0%BE%D0%B2%D0%BD%D1%8B%D1%85-%D0%BF%D0%BE%D0%BB%D0%BE%D0%B6%D0%B5%D0%BD%D0%B8%D1%8F%D1%85-%D1%82%D0%B5%D1%85%D0%BD%D0%B8%D1%87%D0%B5%D1%81%D0%BA%D0%B8%D1%85-%D1%80%D0%B5%D0%B3%D0%BB%D0%B0%D0%BC%D0%B5%D0%BD%D1%82%D0%BE%D0%B2-%D0%BF%D1%80%D0%B8-%D1%82%D0%B0%D0%BC%D0%BE%D0%B6%D0%B5%D0%BD%D0%BD%D0%BE%D0%BC-%D0%BA%D0%BE%D0%BD%D1%82%D1%80%D0%BE%D0%BB%D0%B5-%D0%B8-%D0%BE%D1%84%D0%BE%D1%80%D0%BC%D0%BB%D0%B5%D0%BD%D0%B8%D0%B8-%D1%82%D0%BE%D0%B2%D0%B0%D1%80%D0%BE%D0%B2&amp;catid=63&amp;Itemid=920&amp;lang=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mineconom.gov.kg/index.php?option=com_content&amp;view=article&amp;id=7584:%D0%BE%D0%B1-%D0%BE%D1%81%D0%BD%D0%BE%D0%B2%D0%BD%D1%8B%D1%85-%D0%BF%D0%BE%D0%BB%D0%BE%D0%B6%D0%B5%D0%BD%D0%B8%D1%8F%D1%85-%D1%82%D0%B5%D1%85%D0%BD%D0%B8%D1%87%D0%B5%D1%81%D0%BA%D0%B8%D1%85-%D1%80%D0%B5%D0%B3%D0%BB%D0%B0%D0%BC%D0%B5%D0%BD%D1%82%D0%BE%D0%B2-%D0%BF%D1%80%D0%B8-%D1%82%D0%B0%D0%BC%D0%BE%D0%B6%D0%B5%D0%BD%D0%BD%D0%BE%D0%BC-%D0%BA%D0%BE%D0%BD%D1%82%D1%80%D0%BE%D0%BB%D0%B5-%D0%B8-%D0%BE%D1%84%D0%BE%D1%80%D0%BC%D0%BB%D0%B5%D0%BD%D0%B8%D0%B8-%D1%82%D0%BE%D0%B2%D0%B0%D1%80%D0%BE%D0%B2&amp;catid=63&amp;Itemid=920&amp;lang=ru" TargetMode="External"/><Relationship Id="rId7" Type="http://schemas.openxmlformats.org/officeDocument/2006/relationships/endnotes" Target="endnotes.xml"/><Relationship Id="rId12" Type="http://schemas.openxmlformats.org/officeDocument/2006/relationships/hyperlink" Target="http://mineconom.gov.kg/index.php?option=com_content&amp;view=article&amp;id=7345&amp;catid=63" TargetMode="External"/><Relationship Id="rId17" Type="http://schemas.openxmlformats.org/officeDocument/2006/relationships/hyperlink" Target="http://mineconom.gov.kg/index.php?option=com_content&amp;view=article&amp;id=7451&amp;catid=63" TargetMode="External"/><Relationship Id="rId25"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mineconom.gov.kg/index.php?option=com_content&amp;view=article&amp;id=7479&amp;catid=63" TargetMode="External"/><Relationship Id="rId20" Type="http://schemas.openxmlformats.org/officeDocument/2006/relationships/hyperlink" Target="http://mineconom.gov.kg/index.php?option=com_content&amp;view=article&amp;id=7593:%D0%B2%D1%8B%D0%BD%D0%BE%D1%81%D0%B8%D1%82%D1%81%D1%8F-%D0%BD%D0%B0-%D1%81%D0%BE%D0%B3%D0%BB%D0%B0%D1%81%D0%BE%D0%B2%D0%B0%D0%BD%D0%B8%D0%B5-%D0%B8%D0%B7%D0%BC%D0%B5%D0%BD%D0%B5%D0%BD%D0%B8%D1%8F-%D0%B2-%D0%BD%D0%B5%D0%BA%D0%BE%D1%82%D0%BE%D1%80%D1%8B%D0%B5-%D0%B7%D0%B0%D0%BA%D0%BE%D0%BD%D0%BE%D0%B4%D0%B0%D1%82%D0%B5%D0%BB%D1%8C%D0%BD%D1%8B%D0%B5-%D0%B0%D0%BA%D1%82%D1%8B-%D0%BA%D1%80-%D0%B2-%D1%81%D0%B2%D1%8F%D0%B7%D0%B8-%D1%81-%D0%BF%D0%BE%D0%B4%D0%BF%D0%B8%D1%81%D0%B0%D0%BD%D0%B8%D0%B5%D0%BC-%D0%B4%D0%BE%D0%B3%D0%BE%D0%B2%D0%BE%D1%80%D0%B0-%D0%BE-%D1%82%D0%B0%D0%BC%D0%BE%D0%B6%D0%B5%D0%BD%D0%BD%D0%BE%D0%BC-%D0%BA%D0%BE%D0%B4%D0%B5%D0%BA%D1%81%D0%B5-%D0%B5%D0%B0%D1%8D%D1%81&amp;catid=63&amp;Itemid=920&amp;lan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neconom.gov.kg/index.php?option=com_content&amp;view=article&amp;id=7329:%D0%BE-%D0%BF%D1%80%D0%BE%D0%B5%D0%BA%D1%82%D0%B5-%D0%BA%D0%BE%D0%BD%D1%86%D0%B5%D0%BF%D1%86%D0%B8%D0%B8-%D1%81%D0%BE%D0%B7%D0%B4%D0%B0%D0%BD%D0%B8%D1%8F-%D0%B3%D0%BE%D1%81%D1%83%D0%B4%D0%B0%D1%80%D1%81%D1%82%D0%B2%D0%B5%D0%BD%D0%BD%D0%BE%D0%B9-%D1%81%D0%B8%D1%81%D1%82%D0%B5%D0%BC%D1%8B-%D0%B0%D1%80%D0%B2&amp;catid=63&amp;Itemid=920&amp;lang=ru" TargetMode="External"/><Relationship Id="rId24"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mineconom.gov.kg/index.php?option=com_content&amp;view=article&amp;id=7474&amp;catid=63" TargetMode="External"/><Relationship Id="rId23" Type="http://schemas.openxmlformats.org/officeDocument/2006/relationships/hyperlink" Target="http://mineconom.gov.kg/index.php?option=com_content&amp;view=article&amp;id=7590&amp;catid=63" TargetMode="External"/><Relationship Id="rId28" Type="http://schemas.openxmlformats.org/officeDocument/2006/relationships/theme" Target="theme/theme1.xml"/><Relationship Id="rId10" Type="http://schemas.openxmlformats.org/officeDocument/2006/relationships/hyperlink" Target="https://www.facebook.com/groups/osmineconom/" TargetMode="External"/><Relationship Id="rId19" Type="http://schemas.openxmlformats.org/officeDocument/2006/relationships/hyperlink" Target="http://mineconom.gov.kg/index.php?option=com_content&amp;view=article&amp;id=7590:%D0%B6%D0%BE%D0%B3%D0%BE%D1%80%D0%BA%D1%83-%D0%BA%D0%B5%D0%BD%D0%B5%D1%88-%D0%BE%D0%B4%D0%BE%D0%B1%D1%80%D0%B8%D0%BB-%D0%B2%D0%BE-%D0%B2%D1%82%D0%BE%D1%80%D0%BE%D0%BC-%D1%87%D1%82%D0%B5%D0%BD%D0%B8%D0%B8-%D0%B2%D0%B2%D0%B5%D0%B4%D0%B5%D0%BD%D0%B8%D0%B5-%D0%BD%D0%B4%D1%81-%D0%BD%D0%B0-%D0%BC%D1%83%D0%BA%D1%83-%D0%B8-%D0%B8%D0%BC%D0%BF%D0%BE%D1%80%D1%82-%D0%B7%D0%B5%D1%80%D0%BD%D0%B0&amp;catid=63&amp;Itemid=920&amp;lang=ru" TargetMode="External"/><Relationship Id="rId4" Type="http://schemas.openxmlformats.org/officeDocument/2006/relationships/settings" Target="settings.xml"/><Relationship Id="rId9" Type="http://schemas.openxmlformats.org/officeDocument/2006/relationships/hyperlink" Target="http://www.osmineconom.kg" TargetMode="External"/><Relationship Id="rId14" Type="http://schemas.openxmlformats.org/officeDocument/2006/relationships/hyperlink" Target="http://mineconom.gov.kg/index.php?option=com_content&amp;view=article&amp;id=7475&amp;catid=63" TargetMode="External"/><Relationship Id="rId22" Type="http://schemas.openxmlformats.org/officeDocument/2006/relationships/hyperlink" Target="http://mineconom.gov.kg/index.php?option=com_content&amp;view=article&amp;id=7570&amp;catid=6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15497</Words>
  <Characters>88336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103626</CharactersWithSpaces>
  <SharedDoc>false</SharedDoc>
  <HLinks>
    <vt:vector size="54" baseType="variant">
      <vt:variant>
        <vt:i4>7536684</vt:i4>
      </vt:variant>
      <vt:variant>
        <vt:i4>24</vt:i4>
      </vt:variant>
      <vt:variant>
        <vt:i4>0</vt:i4>
      </vt:variant>
      <vt:variant>
        <vt:i4>5</vt:i4>
      </vt:variant>
      <vt:variant>
        <vt:lpwstr>http://www.proverka.kg/</vt:lpwstr>
      </vt:variant>
      <vt:variant>
        <vt:lpwstr/>
      </vt:variant>
      <vt:variant>
        <vt:i4>3342411</vt:i4>
      </vt:variant>
      <vt:variant>
        <vt:i4>21</vt:i4>
      </vt:variant>
      <vt:variant>
        <vt:i4>0</vt:i4>
      </vt:variant>
      <vt:variant>
        <vt:i4>5</vt:i4>
      </vt:variant>
      <vt:variant>
        <vt:lpwstr>http://mineconom.gov.kg/index.php?option=com_content&amp;view=article&amp;id=7451&amp;catid=63</vt:lpwstr>
      </vt:variant>
      <vt:variant>
        <vt:lpwstr/>
      </vt:variant>
      <vt:variant>
        <vt:i4>3211331</vt:i4>
      </vt:variant>
      <vt:variant>
        <vt:i4>18</vt:i4>
      </vt:variant>
      <vt:variant>
        <vt:i4>0</vt:i4>
      </vt:variant>
      <vt:variant>
        <vt:i4>5</vt:i4>
      </vt:variant>
      <vt:variant>
        <vt:lpwstr>http://mineconom.gov.kg/index.php?option=com_content&amp;view=article&amp;id=7479&amp;catid=63</vt:lpwstr>
      </vt:variant>
      <vt:variant>
        <vt:lpwstr/>
      </vt:variant>
      <vt:variant>
        <vt:i4>3211342</vt:i4>
      </vt:variant>
      <vt:variant>
        <vt:i4>15</vt:i4>
      </vt:variant>
      <vt:variant>
        <vt:i4>0</vt:i4>
      </vt:variant>
      <vt:variant>
        <vt:i4>5</vt:i4>
      </vt:variant>
      <vt:variant>
        <vt:lpwstr>http://mineconom.gov.kg/index.php?option=com_content&amp;view=article&amp;id=7474&amp;catid=63</vt:lpwstr>
      </vt:variant>
      <vt:variant>
        <vt:lpwstr/>
      </vt:variant>
      <vt:variant>
        <vt:i4>3211343</vt:i4>
      </vt:variant>
      <vt:variant>
        <vt:i4>12</vt:i4>
      </vt:variant>
      <vt:variant>
        <vt:i4>0</vt:i4>
      </vt:variant>
      <vt:variant>
        <vt:i4>5</vt:i4>
      </vt:variant>
      <vt:variant>
        <vt:lpwstr>http://mineconom.gov.kg/index.php?option=com_content&amp;view=article&amp;id=7475&amp;catid=63</vt:lpwstr>
      </vt:variant>
      <vt:variant>
        <vt:lpwstr/>
      </vt:variant>
      <vt:variant>
        <vt:i4>3342414</vt:i4>
      </vt:variant>
      <vt:variant>
        <vt:i4>9</vt:i4>
      </vt:variant>
      <vt:variant>
        <vt:i4>0</vt:i4>
      </vt:variant>
      <vt:variant>
        <vt:i4>5</vt:i4>
      </vt:variant>
      <vt:variant>
        <vt:lpwstr>http://mineconom.gov.kg/index.php?option=com_content&amp;view=article&amp;id=7454&amp;catid=63</vt:lpwstr>
      </vt:variant>
      <vt:variant>
        <vt:lpwstr/>
      </vt:variant>
      <vt:variant>
        <vt:i4>3276872</vt:i4>
      </vt:variant>
      <vt:variant>
        <vt:i4>6</vt:i4>
      </vt:variant>
      <vt:variant>
        <vt:i4>0</vt:i4>
      </vt:variant>
      <vt:variant>
        <vt:i4>5</vt:i4>
      </vt:variant>
      <vt:variant>
        <vt:lpwstr>http://mineconom.gov.kg/index.php?option=com_content&amp;view=article&amp;id=7345&amp;catid=63</vt:lpwstr>
      </vt:variant>
      <vt:variant>
        <vt:lpwstr/>
      </vt:variant>
      <vt:variant>
        <vt:i4>4128856</vt:i4>
      </vt:variant>
      <vt:variant>
        <vt:i4>3</vt:i4>
      </vt:variant>
      <vt:variant>
        <vt:i4>0</vt:i4>
      </vt:variant>
      <vt:variant>
        <vt:i4>5</vt:i4>
      </vt:variant>
      <vt:variant>
        <vt:lpwstr>http://mineconom.gov.kg/index.php?option=com_content&amp;view=article&amp;id=7329:%D0%BE-%D0%BF%D1%80%D0%BE%D0%B5%D0%BA%D1%82%D0%B5-%D0%BA%D0%BE%D0%BD%D1%86%D0%B5%D0%BF%D1%86%D0%B8%D0%B8-%D1%81%D0%BE%D0%B7%D0%B4%D0%B0%D0%BD%D0%B8%D1%8F-%D0%B3%D0%BE%D1%81%D1%83%D0%B4%D0%B0%D1%80%D1%81%D1%82%D0%B2%D0%B5%D0%BD%D0%BD%D0%BE%D0%B9-%D1%81%D0%B8%D1%81%D1%82%D0%B5%D0%BC%D1%8B-%D0%B0%D1%80%D0%B2&amp;catid=63&amp;Itemid=920&amp;lang=ru</vt:lpwstr>
      </vt:variant>
      <vt:variant>
        <vt:lpwstr/>
      </vt:variant>
      <vt:variant>
        <vt:i4>5570607</vt:i4>
      </vt:variant>
      <vt:variant>
        <vt:i4>0</vt:i4>
      </vt:variant>
      <vt:variant>
        <vt:i4>0</vt:i4>
      </vt:variant>
      <vt:variant>
        <vt:i4>5</vt:i4>
      </vt:variant>
      <vt:variant>
        <vt:lpwstr>mailto:nazgul108@mail.ru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Назгуль К. Сыдыгалиева</dc:creator>
  <cp:lastModifiedBy>user</cp:lastModifiedBy>
  <cp:revision>2</cp:revision>
  <cp:lastPrinted>2017-12-29T09:08:00Z</cp:lastPrinted>
  <dcterms:created xsi:type="dcterms:W3CDTF">2018-10-15T14:01:00Z</dcterms:created>
  <dcterms:modified xsi:type="dcterms:W3CDTF">2018-10-15T14:01:00Z</dcterms:modified>
</cp:coreProperties>
</file>