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73234" w:rsidRPr="003023D6" w:rsidTr="00690A49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34" w:rsidRDefault="00B73234" w:rsidP="00B73234">
            <w:pPr>
              <w:pStyle w:val="tkGrif"/>
              <w:ind w:left="5954"/>
              <w:contextualSpacing/>
            </w:pPr>
            <w:r w:rsidRPr="003023D6">
              <w:t>Утверждено</w:t>
            </w:r>
            <w:r w:rsidRPr="003023D6">
              <w:br/>
            </w:r>
            <w:hyperlink r:id="rId5" w:history="1">
              <w:r w:rsidRPr="00B73234">
                <w:t>распоряжение</w:t>
              </w:r>
            </w:hyperlink>
            <w:proofErr w:type="gramStart"/>
            <w:r w:rsidRPr="00B73234">
              <w:t>м</w:t>
            </w:r>
            <w:proofErr w:type="gramEnd"/>
            <w:r w:rsidRPr="00226F7F">
              <w:t xml:space="preserve"> Правительства Кыргызской Республики </w:t>
            </w:r>
          </w:p>
          <w:p w:rsidR="00B73234" w:rsidRPr="003023D6" w:rsidRDefault="00B73234" w:rsidP="00B73234">
            <w:pPr>
              <w:pStyle w:val="tkGrif"/>
              <w:ind w:left="5954"/>
              <w:contextualSpacing/>
            </w:pPr>
            <w:r w:rsidRPr="00226F7F">
              <w:t xml:space="preserve">от 6 марта 2015 года № 80-р </w:t>
            </w:r>
          </w:p>
        </w:tc>
      </w:tr>
    </w:tbl>
    <w:p w:rsidR="00226F7F" w:rsidRPr="00226F7F" w:rsidRDefault="00226F7F" w:rsidP="00226F7F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26F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</w:t>
      </w:r>
      <w:r w:rsidRPr="00226F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председателей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</w:t>
      </w:r>
      <w:proofErr w:type="gramEnd"/>
    </w:p>
    <w:p w:rsidR="00226F7F" w:rsidRPr="00226F7F" w:rsidRDefault="00226F7F" w:rsidP="00226F7F">
      <w:pPr>
        <w:ind w:left="1134" w:right="1134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распоряжений Правительства </w:t>
      </w:r>
      <w:proofErr w:type="gramStart"/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КР</w:t>
      </w:r>
      <w:proofErr w:type="gramEnd"/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</w:t>
      </w:r>
      <w:hyperlink r:id="rId6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29 июня 2015 года </w:t>
        </w:r>
        <w:r w:rsidR="00690A49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             </w:t>
        </w:r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№ 295-р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7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25 сентября 2015 года № 474-р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8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14 марта 2016 года № 101-р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9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22 ноября 2016 года № 502-р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0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10 апреля 2017 года № 108-р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1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14 августа 2017 года № 336-р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2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декабря 2017 года № 581-р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3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23 января 2019 года </w:t>
        </w:r>
        <w:r w:rsidR="00690A49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     </w:t>
        </w:r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№ 4-р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4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 октября 2019 года № 373-р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5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24 октября 2019 года № 406-р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r w:rsidR="00690A4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="00690A49">
        <w:fldChar w:fldCharType="begin"/>
      </w:r>
      <w:r w:rsidR="00690A49">
        <w:instrText xml:space="preserve"> HYPERLINK "toktom://db/159018" </w:instrText>
      </w:r>
      <w:r w:rsidR="00690A49">
        <w:fldChar w:fldCharType="separate"/>
      </w:r>
      <w:r w:rsidRPr="00226F7F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ru-RU"/>
        </w:rPr>
        <w:t xml:space="preserve">25 ноября 2019 года № </w:t>
      </w:r>
      <w:proofErr w:type="gramStart"/>
      <w:r w:rsidRPr="00226F7F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ru-RU"/>
        </w:rPr>
        <w:t>439-р</w:t>
      </w:r>
      <w:r w:rsidR="00690A49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ru-RU"/>
        </w:rPr>
        <w:fldChar w:fldCharType="end"/>
      </w:r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6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июля 2020 года № 266-p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7" w:history="1">
        <w:r w:rsidRPr="00226F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11 декабря 2020 года № 394-р</w:t>
        </w:r>
      </w:hyperlink>
      <w:r w:rsidRPr="00226F7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  <w:proofErr w:type="gramEnd"/>
    </w:p>
    <w:p w:rsidR="00226F7F" w:rsidRPr="00226F7F" w:rsidRDefault="00226F7F" w:rsidP="00226F7F">
      <w:pPr>
        <w:shd w:val="clear" w:color="auto" w:fill="FFC000"/>
        <w:spacing w:before="120" w:after="120"/>
        <w:rPr>
          <w:rFonts w:ascii="Arial" w:eastAsia="Times New Roman" w:hAnsi="Arial" w:cs="Arial"/>
          <w:vanish/>
          <w:color w:val="404040"/>
          <w:sz w:val="20"/>
          <w:szCs w:val="20"/>
          <w:lang w:eastAsia="ru-RU"/>
        </w:rPr>
      </w:pPr>
      <w:r w:rsidRPr="00226F7F">
        <w:rPr>
          <w:rFonts w:ascii="Arial" w:eastAsia="Times New Roman" w:hAnsi="Arial" w:cs="Arial"/>
          <w:vanish/>
          <w:color w:val="404040"/>
          <w:sz w:val="20"/>
          <w:szCs w:val="20"/>
          <w:lang w:eastAsia="ru-RU"/>
        </w:rPr>
        <w:t>Begin_nocompare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963"/>
        <w:gridCol w:w="3158"/>
      </w:tblGrid>
      <w:tr w:rsidR="00226F7F" w:rsidRPr="00226F7F" w:rsidTr="00226F7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межправительственной комиссии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 кыргызской части межправительственной комиссии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межправительственная комиссия по двустороннему сотрудничеству между Кыргызской Республикой и Республикой Узбекистан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кыргызско-российская комиссия по торгово-экономическому, научно-техническому и гуманитарному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вице-премьер-министр Кыргызской Республики, курирующий вопросы Содружества Независимых Государств и Евразийского экономического союза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кыргызско-украинская совместная комиссия по торгово-экономическому, научно-техническому и культурному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</w:t>
            </w:r>
            <w:proofErr w:type="spellStart"/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беларусская</w:t>
            </w:r>
            <w:proofErr w:type="spellEnd"/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комиссия по торгово-экономическому, научно-техническому и культурному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вице-премьер-министр Кыргызской Республики, курирующий вопросы Содружества Независимых Государств и Евразийского экономического союза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Кыргызско-таджикская межправительственная комиссия по комплексному рассмотрению двусторонних вопросов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вице-премьер-министр Кыргызской Республики, курирующий приграничные вопросы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кыргызско-молдавская комиссия по торгово-экономическому, научно-техническому и культурно-гуманитарному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сельского хозяйства, пищевой промышленности и мелиорации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межправительственная Комиссия по экономическому и гуманитарному сотрудничеству между Кыргызской Республикой и Азербайджанской Республикой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первый вице-премьер-министр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кыргызско-армянская комиссия по торгово-экономическому, научно-техническому и культурно-гуманитарному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кыргызско-грузинская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кыргызско-московская совместная комиссия по торгово-экономическому, научно-техническому и культурному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труда и социального развития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развития сотрудничества по координации хода выполнения Соглашения между Правительством Кыргызской Республики и Правительством Московской области Российской Федерации о торгово-экономическом, научно-техническом и культурном сотрудничестве, подписанного 20 января 2004 года в городе Москва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труда и социального развития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комиссия по координации торгово-экономического, научно-технического и гуманитарного сотрудничества между Правительством Кыргызской Республики и Правительством Свердловской области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сельского хозяйства, пищевой промышленности и мелиорации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кыргызско-санкт-петербургская совместная комиссия по торгово-экономическому, научно-техническому и культурному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образования и науки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кыргызско-китайская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первый вице-премьер-министр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межправительственная комиссия по торгово-экономическому, научно-техническому и культурному сотрудничеству между Кыргызской Республикой и Исламской Республикой Иран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транспорта и дорог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кыргызско-австрийская комиссия по двусторонним экономическим связям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финансов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кыргызско-болгарская совместная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сельского хозяйства, пищевой промышленности и мелиорации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кыргызско-индийская комиссия по торгово-экономическому, научно-техническому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здравоохранения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Координационная группа "Кыргызстан - СУАР КНР" при Межправительственной кыргызско-китайской комиссии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кыргызско-монгольская комиссия по торгово-экономическому, научно-техническому и культурно-гуманитарному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транспорта и дорог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кыргызско-пакистанская комиссия по торгово-экономическому и научно-техническому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кыргызско-польская совместная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кыргызско-турецкая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(Утратил силу в соответствии с </w:t>
            </w:r>
            <w:hyperlink r:id="rId18" w:history="1">
              <w:r w:rsidRPr="00226F7F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распоряжением</w:t>
              </w:r>
            </w:hyperlink>
            <w:r w:rsidRPr="00226F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Правительства </w:t>
            </w:r>
            <w:proofErr w:type="gramStart"/>
            <w:r w:rsidRPr="00226F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</w:t>
            </w:r>
            <w:proofErr w:type="gramEnd"/>
            <w:r w:rsidRPr="00226F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от 10 апреля 2017 года № 108-р)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кыргызско-швейцарская комиссия по торгово-экономическому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финансов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кыргызско-малазийская совместная комиссия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финансов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кыргызско-итальянская рабочая группа по экономическому и промышленному сотрудничеству и обмену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финансов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кыргызско-корейская комиссия по 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кыргызско-латвийская комиссия по экономическому, промышленному, научному и 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культуры, информации и туризма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кыргызско-туркменская комиссия по торгово-экономическому, научно-техническому и гуманитарному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председатель Государственного комитета промышленности, энергетики и недропользования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кыргызско-катарская комиссия по экономическому, торговому и 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межправительственная кыргызско-эмиратская комиссия по 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вице-премьер-министр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кыргызско-индонезийская комиссия по экономическому и 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сельского хозяйства, пищевой промышленности и мелиорации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Совместный кыргызско-саудовский комитет по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первый вице-премьер-министр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межправительственная кыргызско-кувейтская комиссия по экономическому и техническому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финансов Кыргызской Республики</w:t>
            </w:r>
          </w:p>
        </w:tc>
      </w:tr>
      <w:tr w:rsidR="00226F7F" w:rsidRPr="00226F7F" w:rsidTr="00226F7F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Межправительственная кыргызско-венгерская совместная комиссия по экономическому сотрудничеству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7F" w:rsidRPr="00226F7F" w:rsidRDefault="00226F7F" w:rsidP="00226F7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министр экономики Кыргызской Республики</w:t>
            </w:r>
          </w:p>
        </w:tc>
      </w:tr>
    </w:tbl>
    <w:p w:rsidR="00580381" w:rsidRDefault="00580381"/>
    <w:sectPr w:rsidR="0058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6"/>
    <w:rsid w:val="00196E70"/>
    <w:rsid w:val="00226F7F"/>
    <w:rsid w:val="002D4756"/>
    <w:rsid w:val="00494F5E"/>
    <w:rsid w:val="00580381"/>
    <w:rsid w:val="00690A49"/>
    <w:rsid w:val="006D7327"/>
    <w:rsid w:val="00B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7323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7323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4930" TargetMode="External"/><Relationship Id="rId13" Type="http://schemas.openxmlformats.org/officeDocument/2006/relationships/hyperlink" Target="toktom://db/153099" TargetMode="External"/><Relationship Id="rId18" Type="http://schemas.openxmlformats.org/officeDocument/2006/relationships/hyperlink" Target="toktom://db/141642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32091" TargetMode="External"/><Relationship Id="rId12" Type="http://schemas.openxmlformats.org/officeDocument/2006/relationships/hyperlink" Target="toktom://db/146145" TargetMode="External"/><Relationship Id="rId17" Type="http://schemas.openxmlformats.org/officeDocument/2006/relationships/hyperlink" Target="toktom://db/1653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1632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oktom://db/130657" TargetMode="External"/><Relationship Id="rId11" Type="http://schemas.openxmlformats.org/officeDocument/2006/relationships/hyperlink" Target="toktom://db/143620" TargetMode="External"/><Relationship Id="rId5" Type="http://schemas.openxmlformats.org/officeDocument/2006/relationships/hyperlink" Target="toktom://db/128295" TargetMode="External"/><Relationship Id="rId15" Type="http://schemas.openxmlformats.org/officeDocument/2006/relationships/hyperlink" Target="toktom://db/158300" TargetMode="External"/><Relationship Id="rId10" Type="http://schemas.openxmlformats.org/officeDocument/2006/relationships/hyperlink" Target="toktom://db/1416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140428" TargetMode="External"/><Relationship Id="rId14" Type="http://schemas.openxmlformats.org/officeDocument/2006/relationships/hyperlink" Target="toktom://db/165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Улугбек ЖУК. Жапаров</dc:creator>
  <cp:keywords/>
  <dc:description/>
  <cp:lastModifiedBy>Улугбек ЖУК. Жапаров</cp:lastModifiedBy>
  <cp:revision>6</cp:revision>
  <dcterms:created xsi:type="dcterms:W3CDTF">2021-01-15T05:20:00Z</dcterms:created>
  <dcterms:modified xsi:type="dcterms:W3CDTF">2021-01-15T06:19:00Z</dcterms:modified>
</cp:coreProperties>
</file>