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4" w:rsidRPr="00B87BB6" w:rsidRDefault="00D86624" w:rsidP="00D86624">
      <w:pPr>
        <w:pStyle w:val="tkNazvanie"/>
        <w:rPr>
          <w:sz w:val="22"/>
          <w:szCs w:val="28"/>
        </w:rPr>
      </w:pPr>
      <w:r w:rsidRPr="00B87BB6">
        <w:rPr>
          <w:sz w:val="22"/>
          <w:szCs w:val="28"/>
        </w:rPr>
        <w:t>РЕЕСТР</w:t>
      </w:r>
      <w:r w:rsidRPr="00B87BB6">
        <w:rPr>
          <w:sz w:val="22"/>
          <w:szCs w:val="28"/>
        </w:rPr>
        <w:br/>
        <w:t>предложений и ответов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874"/>
        <w:gridCol w:w="2136"/>
        <w:gridCol w:w="1428"/>
        <w:gridCol w:w="1884"/>
      </w:tblGrid>
      <w:tr w:rsidR="00D86624" w:rsidRPr="00B87BB6" w:rsidTr="007D3742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Регистрационный №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Замечания и (или) предложения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Автор (участник публичных консультаций)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Дата получения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Позиция органа-разработчика</w:t>
            </w:r>
          </w:p>
        </w:tc>
      </w:tr>
      <w:tr w:rsidR="00D86624" w:rsidRPr="00B87BB6" w:rsidTr="007D3742"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 w:rsidRPr="00B87BB6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</w:tbl>
    <w:p w:rsidR="008E4BD5" w:rsidRDefault="008E4BD5" w:rsidP="00D86624">
      <w:pPr>
        <w:pStyle w:val="tkTekst"/>
        <w:rPr>
          <w:sz w:val="22"/>
          <w:szCs w:val="28"/>
        </w:rPr>
      </w:pPr>
    </w:p>
    <w:p w:rsidR="00D86624" w:rsidRPr="00B87BB6" w:rsidRDefault="00D86624" w:rsidP="00D86624">
      <w:pPr>
        <w:pStyle w:val="tkTekst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В рамках </w:t>
      </w:r>
      <w:r w:rsidRPr="00B87BB6">
        <w:rPr>
          <w:sz w:val="22"/>
          <w:szCs w:val="28"/>
        </w:rPr>
        <w:t>обсуждения правового регулирования и сборе предложений заинтересованных лиц</w:t>
      </w:r>
      <w:r>
        <w:rPr>
          <w:sz w:val="22"/>
          <w:szCs w:val="28"/>
        </w:rPr>
        <w:t xml:space="preserve">, по уведомлению </w:t>
      </w:r>
      <w:r w:rsidRPr="00B87BB6">
        <w:rPr>
          <w:sz w:val="22"/>
          <w:szCs w:val="28"/>
        </w:rPr>
        <w:t>о разработ</w:t>
      </w:r>
      <w:r>
        <w:rPr>
          <w:sz w:val="22"/>
          <w:szCs w:val="28"/>
        </w:rPr>
        <w:t xml:space="preserve">ке АРВ к проекту </w:t>
      </w:r>
      <w:r w:rsidR="008E4BD5" w:rsidRPr="008E4BD5">
        <w:rPr>
          <w:sz w:val="22"/>
          <w:szCs w:val="28"/>
        </w:rPr>
        <w:t>постановления Правительства Кыргызской Республики «О внесении изменений в некоторые решения Правительства Кыргызской Респ</w:t>
      </w:r>
      <w:bookmarkStart w:id="0" w:name="_GoBack"/>
      <w:bookmarkEnd w:id="0"/>
      <w:r w:rsidR="008E4BD5" w:rsidRPr="008E4BD5">
        <w:rPr>
          <w:sz w:val="22"/>
          <w:szCs w:val="28"/>
        </w:rPr>
        <w:t>ублики», предусматривающие внесения изменения в Порядок обеспечения учета товаров в рамках торговли с государствами членами Евразийского экономического союза при ввозе (импорте) в Кыргызскую Республику и Порядок определения, применения и контроля минимального</w:t>
      </w:r>
      <w:proofErr w:type="gramEnd"/>
      <w:r w:rsidR="008E4BD5" w:rsidRPr="008E4BD5">
        <w:rPr>
          <w:sz w:val="22"/>
          <w:szCs w:val="28"/>
        </w:rPr>
        <w:t xml:space="preserve"> уровня контрольных цен на товары, импортируемые на территорию Кыргызской Республики из государств-членов Евразийского экономического союза и произведенные на территории Кыргызской Республики</w:t>
      </w:r>
      <w:r>
        <w:rPr>
          <w:sz w:val="22"/>
          <w:szCs w:val="28"/>
        </w:rPr>
        <w:t>, замечания и предложения не поступали.</w:t>
      </w:r>
    </w:p>
    <w:p w:rsidR="00B93BAB" w:rsidRDefault="00B93BAB"/>
    <w:sectPr w:rsidR="00B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0"/>
    <w:rsid w:val="001064C0"/>
    <w:rsid w:val="008E4BD5"/>
    <w:rsid w:val="00B93BAB"/>
    <w:rsid w:val="00D86624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8662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8662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662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8662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8662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662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V.V</dc:creator>
  <cp:lastModifiedBy>Мирзат АММ. Алиев</cp:lastModifiedBy>
  <cp:revision>3</cp:revision>
  <dcterms:created xsi:type="dcterms:W3CDTF">2021-04-06T14:38:00Z</dcterms:created>
  <dcterms:modified xsi:type="dcterms:W3CDTF">2021-04-08T08:01:00Z</dcterms:modified>
</cp:coreProperties>
</file>