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8B6" w:rsidRDefault="001B28B6" w:rsidP="006838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3D0" w:rsidRPr="0068387B" w:rsidRDefault="004319FB" w:rsidP="006838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87B">
        <w:rPr>
          <w:rFonts w:ascii="Times New Roman" w:hAnsi="Times New Roman" w:cs="Times New Roman"/>
          <w:b/>
          <w:sz w:val="24"/>
          <w:szCs w:val="24"/>
        </w:rPr>
        <w:t>СПРАВКА – ОБОСНОВАНИЕ</w:t>
      </w:r>
    </w:p>
    <w:p w:rsidR="00B2279F" w:rsidRPr="0068387B" w:rsidRDefault="004F53D0" w:rsidP="0068387B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87B">
        <w:rPr>
          <w:rFonts w:ascii="Times New Roman" w:hAnsi="Times New Roman" w:cs="Times New Roman"/>
          <w:b/>
          <w:sz w:val="24"/>
          <w:szCs w:val="24"/>
        </w:rPr>
        <w:t xml:space="preserve">к </w:t>
      </w:r>
      <w:bookmarkStart w:id="0" w:name="_Toc528071248"/>
      <w:bookmarkStart w:id="1" w:name="_Toc524941114"/>
      <w:r w:rsidR="00D410F5" w:rsidRPr="0068387B">
        <w:rPr>
          <w:rFonts w:ascii="Times New Roman" w:hAnsi="Times New Roman" w:cs="Times New Roman"/>
          <w:b/>
          <w:sz w:val="24"/>
          <w:szCs w:val="24"/>
        </w:rPr>
        <w:t>проекту</w:t>
      </w:r>
      <w:r w:rsidR="00B2279F" w:rsidRPr="0068387B">
        <w:rPr>
          <w:rFonts w:ascii="Times New Roman" w:hAnsi="Times New Roman" w:cs="Times New Roman"/>
          <w:b/>
          <w:sz w:val="24"/>
          <w:szCs w:val="24"/>
        </w:rPr>
        <w:t xml:space="preserve"> Закона Кыргызской Республики </w:t>
      </w:r>
    </w:p>
    <w:p w:rsidR="00D410F5" w:rsidRPr="0068387B" w:rsidRDefault="00B2279F" w:rsidP="0068387B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87B">
        <w:rPr>
          <w:rFonts w:ascii="Times New Roman" w:hAnsi="Times New Roman" w:cs="Times New Roman"/>
          <w:b/>
          <w:sz w:val="24"/>
          <w:szCs w:val="24"/>
        </w:rPr>
        <w:t xml:space="preserve">«О введении в действие Налогового кодекса </w:t>
      </w:r>
    </w:p>
    <w:p w:rsidR="00B2279F" w:rsidRPr="0068387B" w:rsidRDefault="00B2279F" w:rsidP="0068387B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87B">
        <w:rPr>
          <w:rFonts w:ascii="Times New Roman" w:hAnsi="Times New Roman" w:cs="Times New Roman"/>
          <w:b/>
          <w:sz w:val="24"/>
          <w:szCs w:val="24"/>
        </w:rPr>
        <w:t>Кыргызской Республики»</w:t>
      </w:r>
    </w:p>
    <w:bookmarkEnd w:id="0"/>
    <w:bookmarkEnd w:id="1"/>
    <w:p w:rsidR="006C3AE3" w:rsidRDefault="006C3AE3" w:rsidP="0068387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B28B6" w:rsidRPr="0068387B" w:rsidRDefault="001B28B6" w:rsidP="0068387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F53D0" w:rsidRDefault="004F53D0" w:rsidP="0068387B">
      <w:pPr>
        <w:pStyle w:val="tkTekst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8387B">
        <w:rPr>
          <w:rFonts w:ascii="Times New Roman" w:hAnsi="Times New Roman" w:cs="Times New Roman"/>
          <w:b/>
          <w:sz w:val="24"/>
          <w:szCs w:val="24"/>
        </w:rPr>
        <w:t>Цель и задачи</w:t>
      </w:r>
    </w:p>
    <w:p w:rsidR="00605D7D" w:rsidRPr="0068387B" w:rsidRDefault="004F53D0" w:rsidP="0068387B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8387B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534CAC" w:rsidRPr="0068387B">
        <w:rPr>
          <w:rFonts w:ascii="Times New Roman" w:hAnsi="Times New Roman" w:cs="Times New Roman"/>
          <w:sz w:val="24"/>
          <w:szCs w:val="24"/>
        </w:rPr>
        <w:t xml:space="preserve">и задачей </w:t>
      </w:r>
      <w:r w:rsidR="00D410F5" w:rsidRPr="0068387B">
        <w:rPr>
          <w:rFonts w:ascii="Times New Roman" w:hAnsi="Times New Roman" w:cs="Times New Roman"/>
          <w:sz w:val="24"/>
          <w:szCs w:val="24"/>
        </w:rPr>
        <w:t>проекта</w:t>
      </w:r>
      <w:r w:rsidR="00AC71BB" w:rsidRPr="0068387B">
        <w:rPr>
          <w:rFonts w:ascii="Times New Roman" w:hAnsi="Times New Roman" w:cs="Times New Roman"/>
          <w:sz w:val="24"/>
          <w:szCs w:val="24"/>
        </w:rPr>
        <w:t xml:space="preserve"> Закона Кыргызской Республики </w:t>
      </w:r>
      <w:r w:rsidR="009441AB" w:rsidRPr="0068387B">
        <w:rPr>
          <w:rFonts w:ascii="Times New Roman" w:hAnsi="Times New Roman" w:cs="Times New Roman"/>
          <w:sz w:val="24"/>
          <w:szCs w:val="24"/>
        </w:rPr>
        <w:br/>
      </w:r>
      <w:r w:rsidR="00AC71BB" w:rsidRPr="0068387B">
        <w:rPr>
          <w:rFonts w:ascii="Times New Roman" w:hAnsi="Times New Roman" w:cs="Times New Roman"/>
          <w:sz w:val="24"/>
          <w:szCs w:val="24"/>
        </w:rPr>
        <w:t>«О введении в действие Налогового кодекса Кыргызской Республики»</w:t>
      </w:r>
      <w:r w:rsidR="00D410F5" w:rsidRPr="0068387B">
        <w:rPr>
          <w:rFonts w:ascii="Times New Roman" w:hAnsi="Times New Roman" w:cs="Times New Roman"/>
          <w:sz w:val="24"/>
          <w:szCs w:val="24"/>
        </w:rPr>
        <w:t xml:space="preserve"> является адаптация</w:t>
      </w:r>
      <w:r w:rsidR="00AC71BB" w:rsidRPr="0068387B">
        <w:rPr>
          <w:rFonts w:ascii="Times New Roman" w:hAnsi="Times New Roman" w:cs="Times New Roman"/>
          <w:sz w:val="24"/>
          <w:szCs w:val="24"/>
        </w:rPr>
        <w:t xml:space="preserve"> налогового законодательства Кыргызской Республики к сов</w:t>
      </w:r>
      <w:r w:rsidR="00D410F5" w:rsidRPr="0068387B">
        <w:rPr>
          <w:rFonts w:ascii="Times New Roman" w:hAnsi="Times New Roman" w:cs="Times New Roman"/>
          <w:sz w:val="24"/>
          <w:szCs w:val="24"/>
        </w:rPr>
        <w:t>ременным экономическим условиям, дальнейшее совершенствование цифровизации налоговых процедур, создание равных условий ведения предпринимательской деятельности и сокращение теневой составляющей экономики.</w:t>
      </w:r>
    </w:p>
    <w:p w:rsidR="001A30C9" w:rsidRDefault="001A30C9" w:rsidP="0068387B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F53D0" w:rsidRPr="0068387B" w:rsidRDefault="004F53D0" w:rsidP="0068387B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68387B">
        <w:rPr>
          <w:rFonts w:ascii="Times New Roman" w:hAnsi="Times New Roman" w:cs="Times New Roman"/>
          <w:b/>
          <w:bCs/>
          <w:sz w:val="24"/>
          <w:szCs w:val="24"/>
        </w:rPr>
        <w:t>2. Описательная часть</w:t>
      </w:r>
    </w:p>
    <w:p w:rsidR="00562187" w:rsidRPr="0068387B" w:rsidRDefault="00562187" w:rsidP="0068387B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8387B">
        <w:rPr>
          <w:rFonts w:ascii="Times New Roman" w:hAnsi="Times New Roman" w:cs="Times New Roman"/>
          <w:sz w:val="24"/>
          <w:szCs w:val="24"/>
        </w:rPr>
        <w:t xml:space="preserve">В </w:t>
      </w:r>
      <w:r w:rsidR="00B865B9" w:rsidRPr="0068387B">
        <w:rPr>
          <w:rFonts w:ascii="Times New Roman" w:hAnsi="Times New Roman" w:cs="Times New Roman"/>
          <w:sz w:val="24"/>
          <w:szCs w:val="24"/>
        </w:rPr>
        <w:t>послании</w:t>
      </w:r>
      <w:r w:rsidRPr="0068387B">
        <w:rPr>
          <w:rFonts w:ascii="Times New Roman" w:hAnsi="Times New Roman" w:cs="Times New Roman"/>
          <w:sz w:val="24"/>
          <w:szCs w:val="24"/>
        </w:rPr>
        <w:t xml:space="preserve"> Президента Кыргызской Республики </w:t>
      </w:r>
      <w:proofErr w:type="spellStart"/>
      <w:r w:rsidRPr="0068387B">
        <w:rPr>
          <w:rFonts w:ascii="Times New Roman" w:hAnsi="Times New Roman" w:cs="Times New Roman"/>
          <w:sz w:val="24"/>
          <w:szCs w:val="24"/>
        </w:rPr>
        <w:t>Жапарова</w:t>
      </w:r>
      <w:proofErr w:type="spellEnd"/>
      <w:r w:rsidRPr="0068387B">
        <w:rPr>
          <w:rFonts w:ascii="Times New Roman" w:hAnsi="Times New Roman" w:cs="Times New Roman"/>
          <w:sz w:val="24"/>
          <w:szCs w:val="24"/>
        </w:rPr>
        <w:t xml:space="preserve"> С.Н. народу Кыргызстана от 5 мая 2021 года отмечено о необходимости внесения на рассмотрение Жогорку Кенеша Кыргызской Республики проекта новой редакции Налогового кодекса Кыргызской Республики.</w:t>
      </w:r>
    </w:p>
    <w:p w:rsidR="005579FE" w:rsidRPr="0068387B" w:rsidRDefault="005579FE" w:rsidP="0068387B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8387B">
        <w:rPr>
          <w:rFonts w:ascii="Times New Roman" w:hAnsi="Times New Roman" w:cs="Times New Roman"/>
          <w:sz w:val="24"/>
          <w:szCs w:val="24"/>
        </w:rPr>
        <w:t>В настоящее время налоговая политика Кыргызской Республики является одной из динамично развивающихся направлений государства. В этой связи, учитывая темпы развития современных международных бизнес процессов, особое значение имеет Налоговый кодекс</w:t>
      </w:r>
      <w:r w:rsidR="009441AB" w:rsidRPr="0068387B">
        <w:rPr>
          <w:rFonts w:ascii="Times New Roman" w:hAnsi="Times New Roman" w:cs="Times New Roman"/>
          <w:sz w:val="24"/>
          <w:szCs w:val="24"/>
        </w:rPr>
        <w:t xml:space="preserve"> </w:t>
      </w:r>
      <w:r w:rsidR="0055714D" w:rsidRPr="0068387B">
        <w:rPr>
          <w:rFonts w:ascii="Times New Roman" w:hAnsi="Times New Roman" w:cs="Times New Roman"/>
          <w:sz w:val="24"/>
          <w:szCs w:val="24"/>
        </w:rPr>
        <w:t>Кыргызской Республики (далее – Налоговый кодекс)</w:t>
      </w:r>
      <w:r w:rsidRPr="0068387B">
        <w:rPr>
          <w:rFonts w:ascii="Times New Roman" w:hAnsi="Times New Roman" w:cs="Times New Roman"/>
          <w:sz w:val="24"/>
          <w:szCs w:val="24"/>
        </w:rPr>
        <w:t>, который является социально-значимым инструментом успешной реализации налоговой политики Кыргызской Республики и выступает гарантом правового взаимодействия между государством, бизнесом и гражданами.</w:t>
      </w:r>
    </w:p>
    <w:p w:rsidR="00562187" w:rsidRPr="0068387B" w:rsidRDefault="00562187" w:rsidP="0068387B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8387B">
        <w:rPr>
          <w:rFonts w:ascii="Times New Roman" w:hAnsi="Times New Roman" w:cs="Times New Roman"/>
          <w:sz w:val="24"/>
          <w:szCs w:val="24"/>
        </w:rPr>
        <w:t>Анализ обращений налогоплательщиков в адрес бизнес ассоциаций и государственных органов, анализ правоприменительной практики</w:t>
      </w:r>
      <w:r w:rsidR="00B526B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68387B">
        <w:rPr>
          <w:rFonts w:ascii="Times New Roman" w:hAnsi="Times New Roman" w:cs="Times New Roman"/>
          <w:sz w:val="24"/>
          <w:szCs w:val="24"/>
        </w:rPr>
        <w:t xml:space="preserve">налогового законодательства и поступившие предложения в межведомственную </w:t>
      </w:r>
      <w:r w:rsidR="00470B3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68387B">
        <w:rPr>
          <w:rFonts w:ascii="Times New Roman" w:hAnsi="Times New Roman" w:cs="Times New Roman"/>
          <w:sz w:val="24"/>
          <w:szCs w:val="24"/>
        </w:rPr>
        <w:t>рабочую группу показали, что основные проблемы - это сложности</w:t>
      </w:r>
      <w:r w:rsidR="00B526B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68387B">
        <w:rPr>
          <w:rFonts w:ascii="Times New Roman" w:hAnsi="Times New Roman" w:cs="Times New Roman"/>
          <w:sz w:val="24"/>
          <w:szCs w:val="24"/>
        </w:rPr>
        <w:t>процедур администрирования, сложные для предпринимателей процедуры</w:t>
      </w:r>
      <w:r w:rsidR="00B526B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68387B">
        <w:rPr>
          <w:rFonts w:ascii="Times New Roman" w:hAnsi="Times New Roman" w:cs="Times New Roman"/>
          <w:sz w:val="24"/>
          <w:szCs w:val="24"/>
        </w:rPr>
        <w:t>регистраци</w:t>
      </w:r>
      <w:r w:rsidR="00B865B9" w:rsidRPr="0068387B">
        <w:rPr>
          <w:rFonts w:ascii="Times New Roman" w:hAnsi="Times New Roman" w:cs="Times New Roman"/>
          <w:sz w:val="24"/>
          <w:szCs w:val="24"/>
        </w:rPr>
        <w:t>и, ликвидации, сдачи отчетности</w:t>
      </w:r>
      <w:r w:rsidRPr="0068387B">
        <w:rPr>
          <w:rFonts w:ascii="Times New Roman" w:hAnsi="Times New Roman" w:cs="Times New Roman"/>
          <w:sz w:val="24"/>
          <w:szCs w:val="24"/>
        </w:rPr>
        <w:t>, неясности и противоречия,</w:t>
      </w:r>
      <w:r w:rsidR="00B526B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68387B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470B3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68387B">
        <w:rPr>
          <w:rFonts w:ascii="Times New Roman" w:hAnsi="Times New Roman" w:cs="Times New Roman"/>
          <w:sz w:val="24"/>
          <w:szCs w:val="24"/>
        </w:rPr>
        <w:t xml:space="preserve">дают возможность произвольного принятия административных решений государственными </w:t>
      </w:r>
      <w:r w:rsidR="0055714D" w:rsidRPr="0068387B">
        <w:rPr>
          <w:rFonts w:ascii="Times New Roman" w:hAnsi="Times New Roman" w:cs="Times New Roman"/>
          <w:sz w:val="24"/>
          <w:szCs w:val="24"/>
        </w:rPr>
        <w:t>органами, отсутствие качественной оценки эффективности налоговых льгот.</w:t>
      </w:r>
      <w:r w:rsidRPr="0068387B">
        <w:rPr>
          <w:rFonts w:ascii="Times New Roman" w:hAnsi="Times New Roman" w:cs="Times New Roman"/>
          <w:sz w:val="24"/>
          <w:szCs w:val="24"/>
        </w:rPr>
        <w:t xml:space="preserve">  Отдельным часто поднимаемым вопросом бизнеса является порядок проведения налоговых проверок.</w:t>
      </w:r>
    </w:p>
    <w:p w:rsidR="0055714D" w:rsidRPr="0068387B" w:rsidRDefault="0055714D" w:rsidP="0068387B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8387B">
        <w:rPr>
          <w:rFonts w:ascii="Times New Roman" w:hAnsi="Times New Roman" w:cs="Times New Roman"/>
          <w:sz w:val="24"/>
          <w:szCs w:val="24"/>
        </w:rPr>
        <w:t xml:space="preserve">По результатам проведенной работы межведомственной рабочей группой </w:t>
      </w:r>
      <w:r w:rsidR="00A073DD" w:rsidRPr="0068387B">
        <w:rPr>
          <w:rFonts w:ascii="Times New Roman" w:hAnsi="Times New Roman" w:cs="Times New Roman"/>
          <w:sz w:val="24"/>
          <w:szCs w:val="24"/>
        </w:rPr>
        <w:t xml:space="preserve">с участием представителей государственных органов и бизнес-сообщества </w:t>
      </w:r>
      <w:r w:rsidR="00470B3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8387B">
        <w:rPr>
          <w:rFonts w:ascii="Times New Roman" w:hAnsi="Times New Roman" w:cs="Times New Roman"/>
          <w:sz w:val="24"/>
          <w:szCs w:val="24"/>
        </w:rPr>
        <w:t xml:space="preserve">было предложено, что в целом структура и принципы Налогового кодекса </w:t>
      </w:r>
      <w:r w:rsidR="00470B3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8387B">
        <w:rPr>
          <w:rFonts w:ascii="Times New Roman" w:hAnsi="Times New Roman" w:cs="Times New Roman"/>
          <w:sz w:val="24"/>
          <w:szCs w:val="24"/>
        </w:rPr>
        <w:t xml:space="preserve">не должны подвергаться коренной переработке, при этом </w:t>
      </w:r>
      <w:r w:rsidR="00470B3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9441AB" w:rsidRPr="0068387B">
        <w:rPr>
          <w:rFonts w:ascii="Times New Roman" w:hAnsi="Times New Roman" w:cs="Times New Roman"/>
          <w:sz w:val="24"/>
          <w:szCs w:val="24"/>
        </w:rPr>
        <w:t>предложено оформление</w:t>
      </w:r>
      <w:r w:rsidRPr="0068387B">
        <w:rPr>
          <w:rFonts w:ascii="Times New Roman" w:hAnsi="Times New Roman" w:cs="Times New Roman"/>
          <w:sz w:val="24"/>
          <w:szCs w:val="24"/>
        </w:rPr>
        <w:t xml:space="preserve"> проекта Налогового кодекса в виде новой редакции по следующим основаниям:</w:t>
      </w:r>
    </w:p>
    <w:p w:rsidR="0055714D" w:rsidRPr="0068387B" w:rsidRDefault="0055714D" w:rsidP="0068387B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8387B">
        <w:rPr>
          <w:rFonts w:ascii="Times New Roman" w:hAnsi="Times New Roman" w:cs="Times New Roman"/>
          <w:sz w:val="24"/>
          <w:szCs w:val="24"/>
        </w:rPr>
        <w:t xml:space="preserve">1) необходимость проведения правовой, технической доработки с учетом всех внесенных изменений свыше 130 Законами Кыргызской Республики в Налоговый кодекс за последние 10 лет, с учетом современного практического подхода в налоговом администрировании и изложения Налогового </w:t>
      </w:r>
      <w:r w:rsidR="00A073DD" w:rsidRPr="0068387B">
        <w:rPr>
          <w:rFonts w:ascii="Times New Roman" w:hAnsi="Times New Roman" w:cs="Times New Roman"/>
          <w:sz w:val="24"/>
          <w:szCs w:val="24"/>
        </w:rPr>
        <w:t>кодекса в доработанной редакции;</w:t>
      </w:r>
    </w:p>
    <w:p w:rsidR="0055714D" w:rsidRPr="0068387B" w:rsidRDefault="0055714D" w:rsidP="0068387B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8387B">
        <w:rPr>
          <w:rFonts w:ascii="Times New Roman" w:hAnsi="Times New Roman" w:cs="Times New Roman"/>
          <w:sz w:val="24"/>
          <w:szCs w:val="24"/>
        </w:rPr>
        <w:t>2) целесообразность перенесения норм из Закона Кыргызской Республики «О введении в действие Налогового кодекса» в текст Налогового кодекса</w:t>
      </w:r>
      <w:r w:rsidR="00A073DD" w:rsidRPr="0068387B">
        <w:rPr>
          <w:rFonts w:ascii="Times New Roman" w:hAnsi="Times New Roman" w:cs="Times New Roman"/>
          <w:sz w:val="24"/>
          <w:szCs w:val="24"/>
        </w:rPr>
        <w:t>;</w:t>
      </w:r>
    </w:p>
    <w:p w:rsidR="0055714D" w:rsidRPr="0068387B" w:rsidRDefault="0055714D" w:rsidP="0068387B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8387B">
        <w:rPr>
          <w:rFonts w:ascii="Times New Roman" w:hAnsi="Times New Roman" w:cs="Times New Roman"/>
          <w:sz w:val="24"/>
          <w:szCs w:val="24"/>
        </w:rPr>
        <w:t xml:space="preserve">3) </w:t>
      </w:r>
      <w:r w:rsidR="00A073DD" w:rsidRPr="0068387B">
        <w:rPr>
          <w:rFonts w:ascii="Times New Roman" w:hAnsi="Times New Roman" w:cs="Times New Roman"/>
          <w:sz w:val="24"/>
          <w:szCs w:val="24"/>
        </w:rPr>
        <w:t>с</w:t>
      </w:r>
      <w:r w:rsidRPr="0068387B">
        <w:rPr>
          <w:rFonts w:ascii="Times New Roman" w:hAnsi="Times New Roman" w:cs="Times New Roman"/>
          <w:sz w:val="24"/>
          <w:szCs w:val="24"/>
        </w:rPr>
        <w:t>труктурировать и систематизировать определения Налогового кодекса</w:t>
      </w:r>
      <w:r w:rsidR="00A073DD" w:rsidRPr="0068387B">
        <w:rPr>
          <w:rFonts w:ascii="Times New Roman" w:hAnsi="Times New Roman" w:cs="Times New Roman"/>
          <w:sz w:val="24"/>
          <w:szCs w:val="24"/>
        </w:rPr>
        <w:t xml:space="preserve"> в алфавитном порядке;</w:t>
      </w:r>
    </w:p>
    <w:p w:rsidR="0055714D" w:rsidRPr="0068387B" w:rsidRDefault="0055714D" w:rsidP="0068387B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8387B">
        <w:rPr>
          <w:rFonts w:ascii="Times New Roman" w:hAnsi="Times New Roman" w:cs="Times New Roman"/>
          <w:sz w:val="24"/>
          <w:szCs w:val="24"/>
        </w:rPr>
        <w:lastRenderedPageBreak/>
        <w:t xml:space="preserve">4) приведения к единообразию элементов налогообложения по всем видам налогов </w:t>
      </w:r>
      <w:r w:rsidR="00B52AC3" w:rsidRPr="0068387B">
        <w:rPr>
          <w:rFonts w:ascii="Times New Roman" w:hAnsi="Times New Roman" w:cs="Times New Roman"/>
          <w:sz w:val="24"/>
          <w:szCs w:val="24"/>
        </w:rPr>
        <w:t>и специальным налоговым режимам;</w:t>
      </w:r>
    </w:p>
    <w:p w:rsidR="00B52AC3" w:rsidRPr="0068387B" w:rsidRDefault="00B52AC3" w:rsidP="0068387B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8387B">
        <w:rPr>
          <w:rFonts w:ascii="Times New Roman" w:hAnsi="Times New Roman" w:cs="Times New Roman"/>
          <w:sz w:val="24"/>
          <w:szCs w:val="24"/>
        </w:rPr>
        <w:t xml:space="preserve">5) имплементация главы 40-1 в части норм, касающихся Евразийского экономического союза, и перенесения ее норм в соответствующие разделы </w:t>
      </w:r>
      <w:r w:rsidR="00B865B9" w:rsidRPr="0068387B">
        <w:rPr>
          <w:rFonts w:ascii="Times New Roman" w:hAnsi="Times New Roman" w:cs="Times New Roman"/>
          <w:sz w:val="24"/>
          <w:szCs w:val="24"/>
        </w:rPr>
        <w:t>Налогового кодекса;</w:t>
      </w:r>
    </w:p>
    <w:p w:rsidR="00B52AC3" w:rsidRPr="0068387B" w:rsidRDefault="00B52AC3" w:rsidP="0068387B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8387B">
        <w:rPr>
          <w:rFonts w:ascii="Times New Roman" w:hAnsi="Times New Roman" w:cs="Times New Roman"/>
          <w:sz w:val="24"/>
          <w:szCs w:val="24"/>
        </w:rPr>
        <w:t>Кроме этого значительная работа проведена в части устранения неясностей и противоречий, выявленных в ходе правоприменительной практики, по итогам которой по всему Налоговому кодексу внесены соответствующие изменения.</w:t>
      </w:r>
    </w:p>
    <w:p w:rsidR="00562187" w:rsidRPr="0068387B" w:rsidRDefault="00A073DD" w:rsidP="0068387B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8387B">
        <w:rPr>
          <w:rFonts w:ascii="Times New Roman" w:hAnsi="Times New Roman" w:cs="Times New Roman"/>
          <w:sz w:val="24"/>
          <w:szCs w:val="24"/>
        </w:rPr>
        <w:t xml:space="preserve">Также следует отметить, что кроме указанных </w:t>
      </w:r>
      <w:r w:rsidR="00B52AC3" w:rsidRPr="0068387B">
        <w:rPr>
          <w:rFonts w:ascii="Times New Roman" w:hAnsi="Times New Roman" w:cs="Times New Roman"/>
          <w:sz w:val="24"/>
          <w:szCs w:val="24"/>
        </w:rPr>
        <w:t>норм</w:t>
      </w:r>
      <w:r w:rsidRPr="0068387B">
        <w:rPr>
          <w:rFonts w:ascii="Times New Roman" w:hAnsi="Times New Roman" w:cs="Times New Roman"/>
          <w:sz w:val="24"/>
          <w:szCs w:val="24"/>
        </w:rPr>
        <w:t xml:space="preserve"> в проекте Налогового кодекса предусматриваются значимые изменения.</w:t>
      </w:r>
    </w:p>
    <w:p w:rsidR="00A149C3" w:rsidRPr="0068387B" w:rsidRDefault="00953246" w:rsidP="0068387B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8387B">
        <w:rPr>
          <w:rFonts w:ascii="Times New Roman" w:hAnsi="Times New Roman" w:cs="Times New Roman"/>
          <w:sz w:val="24"/>
          <w:szCs w:val="24"/>
        </w:rPr>
        <w:t xml:space="preserve">1. </w:t>
      </w:r>
      <w:r w:rsidR="00854FB9" w:rsidRPr="0068387B">
        <w:rPr>
          <w:rFonts w:ascii="Times New Roman" w:hAnsi="Times New Roman" w:cs="Times New Roman"/>
          <w:sz w:val="24"/>
          <w:szCs w:val="24"/>
        </w:rPr>
        <w:t>М</w:t>
      </w:r>
      <w:r w:rsidR="00A149C3" w:rsidRPr="0068387B">
        <w:rPr>
          <w:rFonts w:ascii="Times New Roman" w:hAnsi="Times New Roman" w:cs="Times New Roman"/>
          <w:sz w:val="24"/>
          <w:szCs w:val="24"/>
        </w:rPr>
        <w:t>ежведомственной рабочей группой было предложено оптимизировать и систематизировать внесение изменений в Налоговый кодекс в целях стабильности налоговой системы, а также планирования своей деятельности для бизнеса, инвесторов и самих гос</w:t>
      </w:r>
      <w:r w:rsidR="00854FB9" w:rsidRPr="0068387B">
        <w:rPr>
          <w:rFonts w:ascii="Times New Roman" w:hAnsi="Times New Roman" w:cs="Times New Roman"/>
          <w:sz w:val="24"/>
          <w:szCs w:val="24"/>
        </w:rPr>
        <w:t xml:space="preserve">ударственных </w:t>
      </w:r>
      <w:r w:rsidR="00A149C3" w:rsidRPr="0068387B">
        <w:rPr>
          <w:rFonts w:ascii="Times New Roman" w:hAnsi="Times New Roman" w:cs="Times New Roman"/>
          <w:sz w:val="24"/>
          <w:szCs w:val="24"/>
        </w:rPr>
        <w:t>органов.</w:t>
      </w:r>
    </w:p>
    <w:p w:rsidR="00A149C3" w:rsidRPr="0068387B" w:rsidRDefault="00854FB9" w:rsidP="0068387B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8387B">
        <w:rPr>
          <w:rFonts w:ascii="Times New Roman" w:hAnsi="Times New Roman" w:cs="Times New Roman"/>
          <w:sz w:val="24"/>
          <w:szCs w:val="24"/>
        </w:rPr>
        <w:t>В этой связи предлагается в</w:t>
      </w:r>
      <w:r w:rsidR="00A149C3" w:rsidRPr="0068387B">
        <w:rPr>
          <w:rFonts w:ascii="Times New Roman" w:hAnsi="Times New Roman" w:cs="Times New Roman"/>
          <w:sz w:val="24"/>
          <w:szCs w:val="24"/>
        </w:rPr>
        <w:t xml:space="preserve">несение изменений в </w:t>
      </w:r>
      <w:r w:rsidRPr="0068387B">
        <w:rPr>
          <w:rFonts w:ascii="Times New Roman" w:hAnsi="Times New Roman" w:cs="Times New Roman"/>
          <w:sz w:val="24"/>
          <w:szCs w:val="24"/>
        </w:rPr>
        <w:t>Налоговый кодекс производить</w:t>
      </w:r>
      <w:r w:rsidR="00A149C3" w:rsidRPr="0068387B">
        <w:rPr>
          <w:rFonts w:ascii="Times New Roman" w:hAnsi="Times New Roman" w:cs="Times New Roman"/>
          <w:sz w:val="24"/>
          <w:szCs w:val="24"/>
        </w:rPr>
        <w:t xml:space="preserve"> не более одного раза в год, которые вступают в силу с первого января следующего календарного года, за исключением случаев возникновения обстоятельств непреодолимой силы</w:t>
      </w:r>
      <w:r w:rsidR="000D0FEB" w:rsidRPr="0068387B">
        <w:rPr>
          <w:rFonts w:ascii="Times New Roman" w:hAnsi="Times New Roman" w:cs="Times New Roman"/>
          <w:sz w:val="24"/>
          <w:szCs w:val="24"/>
        </w:rPr>
        <w:t xml:space="preserve"> и устранения неясностей и противоречий</w:t>
      </w:r>
      <w:r w:rsidR="00A149C3" w:rsidRPr="0068387B">
        <w:rPr>
          <w:rFonts w:ascii="Times New Roman" w:hAnsi="Times New Roman" w:cs="Times New Roman"/>
          <w:sz w:val="24"/>
          <w:szCs w:val="24"/>
        </w:rPr>
        <w:t>.</w:t>
      </w:r>
    </w:p>
    <w:p w:rsidR="00B84B5C" w:rsidRPr="0068387B" w:rsidRDefault="00B84B5C" w:rsidP="0068387B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8387B">
        <w:rPr>
          <w:rFonts w:ascii="Times New Roman" w:hAnsi="Times New Roman" w:cs="Times New Roman"/>
          <w:sz w:val="24"/>
          <w:szCs w:val="24"/>
        </w:rPr>
        <w:t>2. Проектом Налогового кодекса предусматривается, что Уполномоченный государственный орган обязан предоставлять письменные разъяснения по запросам по применению норм налогового законод</w:t>
      </w:r>
      <w:r w:rsidR="00AF62B7" w:rsidRPr="0068387B">
        <w:rPr>
          <w:rFonts w:ascii="Times New Roman" w:hAnsi="Times New Roman" w:cs="Times New Roman"/>
          <w:sz w:val="24"/>
          <w:szCs w:val="24"/>
        </w:rPr>
        <w:t>ательства Кыргызской Республики, которые</w:t>
      </w:r>
      <w:r w:rsidRPr="0068387B">
        <w:rPr>
          <w:rFonts w:ascii="Times New Roman" w:hAnsi="Times New Roman" w:cs="Times New Roman"/>
          <w:sz w:val="24"/>
          <w:szCs w:val="24"/>
        </w:rPr>
        <w:t xml:space="preserve"> обязательны для исполнения органами налоговой службы и </w:t>
      </w:r>
      <w:r w:rsidR="000D0FEB" w:rsidRPr="0068387B">
        <w:rPr>
          <w:rFonts w:ascii="Times New Roman" w:hAnsi="Times New Roman" w:cs="Times New Roman"/>
          <w:sz w:val="24"/>
          <w:szCs w:val="24"/>
        </w:rPr>
        <w:t>могут принима</w:t>
      </w:r>
      <w:r w:rsidRPr="0068387B">
        <w:rPr>
          <w:rFonts w:ascii="Times New Roman" w:hAnsi="Times New Roman" w:cs="Times New Roman"/>
          <w:sz w:val="24"/>
          <w:szCs w:val="24"/>
        </w:rPr>
        <w:t>т</w:t>
      </w:r>
      <w:r w:rsidR="000D0FEB" w:rsidRPr="0068387B">
        <w:rPr>
          <w:rFonts w:ascii="Times New Roman" w:hAnsi="Times New Roman" w:cs="Times New Roman"/>
          <w:sz w:val="24"/>
          <w:szCs w:val="24"/>
        </w:rPr>
        <w:t>ь</w:t>
      </w:r>
      <w:r w:rsidRPr="0068387B">
        <w:rPr>
          <w:rFonts w:ascii="Times New Roman" w:hAnsi="Times New Roman" w:cs="Times New Roman"/>
          <w:sz w:val="24"/>
          <w:szCs w:val="24"/>
        </w:rPr>
        <w:t>ся правоохранительными и судебными органами в качестве доказательства при рассмотрении налоговых споров.</w:t>
      </w:r>
    </w:p>
    <w:p w:rsidR="00B84B5C" w:rsidRPr="0068387B" w:rsidRDefault="00B84B5C" w:rsidP="0068387B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8387B">
        <w:rPr>
          <w:rFonts w:ascii="Times New Roman" w:hAnsi="Times New Roman" w:cs="Times New Roman"/>
          <w:sz w:val="24"/>
          <w:szCs w:val="24"/>
        </w:rPr>
        <w:t>Органы налоговой службы обязаны предоставлять письменные ответы по запросам налогоплательщика по порядку и процедурам исполнения налогового обязательства.</w:t>
      </w:r>
    </w:p>
    <w:p w:rsidR="00B84B5C" w:rsidRPr="0068387B" w:rsidRDefault="0003171F" w:rsidP="0068387B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8387B">
        <w:rPr>
          <w:rFonts w:ascii="Times New Roman" w:hAnsi="Times New Roman" w:cs="Times New Roman"/>
          <w:sz w:val="24"/>
          <w:szCs w:val="24"/>
        </w:rPr>
        <w:t>3. В целях поддержки налогоплательщиков предлагается, что в случае наличия противоречий между нормами Налогового Кодекса или отсутствия норм, необходимых для регулирования налоговых правоотношений, органы налоговой службы и/или судебные органы принимают решение в пользу налогоплательщика. Профильный комитет Жогорку Кенеша принимает решение о наличии или отсутствии противоречий между нормами Налогового Кодекса или отсутствии норм необходимых для регулирования налоговых правоотношений.</w:t>
      </w:r>
    </w:p>
    <w:p w:rsidR="00A073DD" w:rsidRPr="0068387B" w:rsidRDefault="0003171F" w:rsidP="0068387B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8387B">
        <w:rPr>
          <w:rFonts w:ascii="Times New Roman" w:hAnsi="Times New Roman" w:cs="Times New Roman"/>
          <w:sz w:val="24"/>
          <w:szCs w:val="24"/>
        </w:rPr>
        <w:t>4</w:t>
      </w:r>
      <w:r w:rsidR="00A149C3" w:rsidRPr="0068387B">
        <w:rPr>
          <w:rFonts w:ascii="Times New Roman" w:hAnsi="Times New Roman" w:cs="Times New Roman"/>
          <w:sz w:val="24"/>
          <w:szCs w:val="24"/>
        </w:rPr>
        <w:t xml:space="preserve">. </w:t>
      </w:r>
      <w:r w:rsidR="00A073DD" w:rsidRPr="0068387B">
        <w:rPr>
          <w:rFonts w:ascii="Times New Roman" w:hAnsi="Times New Roman" w:cs="Times New Roman"/>
          <w:sz w:val="24"/>
          <w:szCs w:val="24"/>
        </w:rPr>
        <w:t xml:space="preserve">Предлагается, что будет 2 основных подхода </w:t>
      </w:r>
      <w:r w:rsidR="00B865B9" w:rsidRPr="0068387B">
        <w:rPr>
          <w:rFonts w:ascii="Times New Roman" w:hAnsi="Times New Roman" w:cs="Times New Roman"/>
          <w:sz w:val="24"/>
          <w:szCs w:val="24"/>
        </w:rPr>
        <w:t>к налогообложению</w:t>
      </w:r>
      <w:r w:rsidR="00A073DD" w:rsidRPr="0068387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073DD" w:rsidRPr="0068387B" w:rsidRDefault="00B865B9" w:rsidP="0068387B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8387B">
        <w:rPr>
          <w:rFonts w:ascii="Times New Roman" w:hAnsi="Times New Roman" w:cs="Times New Roman"/>
          <w:sz w:val="24"/>
          <w:szCs w:val="24"/>
        </w:rPr>
        <w:t>1) о</w:t>
      </w:r>
      <w:r w:rsidR="00A073DD" w:rsidRPr="0068387B">
        <w:rPr>
          <w:rFonts w:ascii="Times New Roman" w:hAnsi="Times New Roman" w:cs="Times New Roman"/>
          <w:sz w:val="24"/>
          <w:szCs w:val="24"/>
        </w:rPr>
        <w:t xml:space="preserve">бщий налоговый режим, предусматривающий такие основные налоги как налог на прибыль, </w:t>
      </w:r>
      <w:r w:rsidR="00565024" w:rsidRPr="0068387B">
        <w:rPr>
          <w:rFonts w:ascii="Times New Roman" w:hAnsi="Times New Roman" w:cs="Times New Roman"/>
          <w:sz w:val="24"/>
          <w:szCs w:val="24"/>
        </w:rPr>
        <w:t>налог с продаж (</w:t>
      </w:r>
      <w:proofErr w:type="spellStart"/>
      <w:r w:rsidR="00565024" w:rsidRPr="0068387B">
        <w:rPr>
          <w:rFonts w:ascii="Times New Roman" w:hAnsi="Times New Roman" w:cs="Times New Roman"/>
          <w:sz w:val="24"/>
          <w:szCs w:val="24"/>
        </w:rPr>
        <w:t>НсП</w:t>
      </w:r>
      <w:proofErr w:type="spellEnd"/>
      <w:r w:rsidR="00565024" w:rsidRPr="0068387B">
        <w:rPr>
          <w:rFonts w:ascii="Times New Roman" w:hAnsi="Times New Roman" w:cs="Times New Roman"/>
          <w:sz w:val="24"/>
          <w:szCs w:val="24"/>
        </w:rPr>
        <w:t xml:space="preserve">), </w:t>
      </w:r>
      <w:r w:rsidR="00A073DD" w:rsidRPr="0068387B">
        <w:rPr>
          <w:rFonts w:ascii="Times New Roman" w:hAnsi="Times New Roman" w:cs="Times New Roman"/>
          <w:sz w:val="24"/>
          <w:szCs w:val="24"/>
        </w:rPr>
        <w:t>налог на добавленную стоимость (НДС)</w:t>
      </w:r>
      <w:r w:rsidR="00B526B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A073DD" w:rsidRPr="0068387B">
        <w:rPr>
          <w:rFonts w:ascii="Times New Roman" w:hAnsi="Times New Roman" w:cs="Times New Roman"/>
          <w:sz w:val="24"/>
          <w:szCs w:val="24"/>
        </w:rPr>
        <w:t>без регистрационного порога, то есть, все субъекты, находящиеся на данном режиме будут плательщиками НДС. Этот режим будет удобен для экспортеров, которые</w:t>
      </w:r>
      <w:r w:rsidR="00B526B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A073DD" w:rsidRPr="0068387B">
        <w:rPr>
          <w:rFonts w:ascii="Times New Roman" w:hAnsi="Times New Roman" w:cs="Times New Roman"/>
          <w:sz w:val="24"/>
          <w:szCs w:val="24"/>
        </w:rPr>
        <w:t xml:space="preserve">будут иметь возможность принять к зачету </w:t>
      </w:r>
      <w:r w:rsidR="00565024" w:rsidRPr="0068387B">
        <w:rPr>
          <w:rFonts w:ascii="Times New Roman" w:hAnsi="Times New Roman" w:cs="Times New Roman"/>
          <w:sz w:val="24"/>
          <w:szCs w:val="24"/>
        </w:rPr>
        <w:t xml:space="preserve">НДС за </w:t>
      </w:r>
      <w:r w:rsidR="00A073DD" w:rsidRPr="0068387B">
        <w:rPr>
          <w:rFonts w:ascii="Times New Roman" w:hAnsi="Times New Roman" w:cs="Times New Roman"/>
          <w:sz w:val="24"/>
          <w:szCs w:val="24"/>
        </w:rPr>
        <w:t>приобретен</w:t>
      </w:r>
      <w:r w:rsidR="00867062" w:rsidRPr="0068387B">
        <w:rPr>
          <w:rFonts w:ascii="Times New Roman" w:hAnsi="Times New Roman" w:cs="Times New Roman"/>
          <w:sz w:val="24"/>
          <w:szCs w:val="24"/>
        </w:rPr>
        <w:t>ные</w:t>
      </w:r>
      <w:r w:rsidR="00B526B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867062" w:rsidRPr="0068387B">
        <w:rPr>
          <w:rFonts w:ascii="Times New Roman" w:hAnsi="Times New Roman" w:cs="Times New Roman"/>
          <w:sz w:val="24"/>
          <w:szCs w:val="24"/>
        </w:rPr>
        <w:t>материальные ресурсы, также, как и в настоящее время, в общем налоговом режиме будут осуществлять деятельность</w:t>
      </w:r>
      <w:r w:rsidR="00A073DD" w:rsidRPr="0068387B">
        <w:rPr>
          <w:rFonts w:ascii="Times New Roman" w:hAnsi="Times New Roman" w:cs="Times New Roman"/>
          <w:sz w:val="24"/>
          <w:szCs w:val="24"/>
        </w:rPr>
        <w:t xml:space="preserve"> субъекты крупного бизнеса с оборотом свыше 30,0 млн. сом. </w:t>
      </w:r>
    </w:p>
    <w:p w:rsidR="00A073DD" w:rsidRPr="0068387B" w:rsidRDefault="00A073DD" w:rsidP="0068387B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8387B">
        <w:rPr>
          <w:rFonts w:ascii="Times New Roman" w:hAnsi="Times New Roman" w:cs="Times New Roman"/>
          <w:sz w:val="24"/>
          <w:szCs w:val="24"/>
        </w:rPr>
        <w:t>2) Упрощенная система налогообложения на основе Единого налога.</w:t>
      </w:r>
    </w:p>
    <w:p w:rsidR="00A073DD" w:rsidRPr="0068387B" w:rsidRDefault="00A073DD" w:rsidP="0068387B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8387B">
        <w:rPr>
          <w:rFonts w:ascii="Times New Roman" w:hAnsi="Times New Roman" w:cs="Times New Roman"/>
          <w:sz w:val="24"/>
          <w:szCs w:val="24"/>
        </w:rPr>
        <w:t xml:space="preserve">В целях оптимизации </w:t>
      </w:r>
      <w:r w:rsidR="004B1F78" w:rsidRPr="0068387B">
        <w:rPr>
          <w:rFonts w:ascii="Times New Roman" w:hAnsi="Times New Roman" w:cs="Times New Roman"/>
          <w:sz w:val="24"/>
          <w:szCs w:val="24"/>
        </w:rPr>
        <w:t xml:space="preserve">налогового администрирования </w:t>
      </w:r>
      <w:r w:rsidRPr="0068387B">
        <w:rPr>
          <w:rFonts w:ascii="Times New Roman" w:hAnsi="Times New Roman" w:cs="Times New Roman"/>
          <w:sz w:val="24"/>
          <w:szCs w:val="24"/>
        </w:rPr>
        <w:t xml:space="preserve">предлагается предусмотреть право уплаты по упрощенной системе налогообложения </w:t>
      </w:r>
      <w:r w:rsidR="004B1F78" w:rsidRPr="0068387B">
        <w:rPr>
          <w:rFonts w:ascii="Times New Roman" w:hAnsi="Times New Roman" w:cs="Times New Roman"/>
          <w:sz w:val="24"/>
          <w:szCs w:val="24"/>
        </w:rPr>
        <w:t xml:space="preserve">единого налога </w:t>
      </w:r>
      <w:r w:rsidRPr="0068387B">
        <w:rPr>
          <w:rFonts w:ascii="Times New Roman" w:hAnsi="Times New Roman" w:cs="Times New Roman"/>
          <w:sz w:val="24"/>
          <w:szCs w:val="24"/>
        </w:rPr>
        <w:t>субъектами малого и среднего предпринимательства, если объем</w:t>
      </w:r>
      <w:r w:rsidR="004B1F78" w:rsidRPr="0068387B">
        <w:rPr>
          <w:rFonts w:ascii="Times New Roman" w:hAnsi="Times New Roman" w:cs="Times New Roman"/>
          <w:sz w:val="24"/>
          <w:szCs w:val="24"/>
        </w:rPr>
        <w:t xml:space="preserve"> выручки за год не превышает 30, 0 млн. </w:t>
      </w:r>
      <w:r w:rsidRPr="0068387B">
        <w:rPr>
          <w:rFonts w:ascii="Times New Roman" w:hAnsi="Times New Roman" w:cs="Times New Roman"/>
          <w:sz w:val="24"/>
          <w:szCs w:val="24"/>
        </w:rPr>
        <w:t xml:space="preserve">сомов, взамен: </w:t>
      </w:r>
    </w:p>
    <w:p w:rsidR="00A073DD" w:rsidRPr="0068387B" w:rsidRDefault="00A073DD" w:rsidP="0068387B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8387B">
        <w:rPr>
          <w:rFonts w:ascii="Times New Roman" w:hAnsi="Times New Roman" w:cs="Times New Roman"/>
          <w:sz w:val="24"/>
          <w:szCs w:val="24"/>
        </w:rPr>
        <w:t>1) налога на прибыль;</w:t>
      </w:r>
    </w:p>
    <w:p w:rsidR="00A073DD" w:rsidRPr="0068387B" w:rsidRDefault="00A073DD" w:rsidP="0068387B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8387B">
        <w:rPr>
          <w:rFonts w:ascii="Times New Roman" w:hAnsi="Times New Roman" w:cs="Times New Roman"/>
          <w:sz w:val="24"/>
          <w:szCs w:val="24"/>
        </w:rPr>
        <w:t>2) налога с продаж;</w:t>
      </w:r>
    </w:p>
    <w:p w:rsidR="00562187" w:rsidRPr="0068387B" w:rsidRDefault="00A073DD" w:rsidP="0068387B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8387B">
        <w:rPr>
          <w:rFonts w:ascii="Times New Roman" w:hAnsi="Times New Roman" w:cs="Times New Roman"/>
          <w:sz w:val="24"/>
          <w:szCs w:val="24"/>
        </w:rPr>
        <w:t>3) НДС на облагаемые поставки.</w:t>
      </w:r>
    </w:p>
    <w:p w:rsidR="004E6EBF" w:rsidRPr="0068387B" w:rsidRDefault="004E6EBF" w:rsidP="006838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387B">
        <w:rPr>
          <w:rFonts w:ascii="Times New Roman" w:hAnsi="Times New Roman"/>
          <w:sz w:val="24"/>
          <w:szCs w:val="24"/>
        </w:rPr>
        <w:lastRenderedPageBreak/>
        <w:t xml:space="preserve">По данным ГНС количество действующих субъектов по состоянию на 2019 год составляет всего 509 808 налогоплательщиков, в том числе 223 817 крестьянских и фермерских хозяйств, а поступление налогов составил 83,9 </w:t>
      </w:r>
      <w:proofErr w:type="spellStart"/>
      <w:r w:rsidRPr="0068387B">
        <w:rPr>
          <w:rFonts w:ascii="Times New Roman" w:hAnsi="Times New Roman"/>
          <w:sz w:val="24"/>
          <w:szCs w:val="24"/>
        </w:rPr>
        <w:t>млрд.сом</w:t>
      </w:r>
      <w:proofErr w:type="spellEnd"/>
      <w:r w:rsidRPr="0068387B">
        <w:rPr>
          <w:rFonts w:ascii="Times New Roman" w:hAnsi="Times New Roman"/>
          <w:sz w:val="24"/>
          <w:szCs w:val="24"/>
        </w:rPr>
        <w:t>.</w:t>
      </w:r>
    </w:p>
    <w:p w:rsidR="004E6EBF" w:rsidRPr="0068387B" w:rsidRDefault="004E6EBF" w:rsidP="0068387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8387B">
        <w:rPr>
          <w:rFonts w:ascii="Times New Roman" w:hAnsi="Times New Roman"/>
          <w:sz w:val="24"/>
          <w:szCs w:val="24"/>
        </w:rPr>
        <w:t>Количество субъектов, подпадающих под новый механизм упрощенной системы налогообложения на основе единого налога составит 283 177</w:t>
      </w:r>
      <w:r w:rsidRPr="0068387B">
        <w:rPr>
          <w:rFonts w:ascii="Times New Roman" w:hAnsi="Times New Roman"/>
          <w:b/>
          <w:sz w:val="24"/>
          <w:szCs w:val="24"/>
        </w:rPr>
        <w:t xml:space="preserve"> </w:t>
      </w:r>
      <w:r w:rsidRPr="0068387B">
        <w:rPr>
          <w:rFonts w:ascii="Times New Roman" w:hAnsi="Times New Roman"/>
          <w:sz w:val="24"/>
          <w:szCs w:val="24"/>
        </w:rPr>
        <w:t>налогоплательщиков, поступление налогов от которых составляет 15 320,1 или 18,2% от всех налогов ГНС.</w:t>
      </w:r>
    </w:p>
    <w:p w:rsidR="004B1F78" w:rsidRPr="0068387B" w:rsidRDefault="004B1F78" w:rsidP="0068387B">
      <w:pPr>
        <w:pStyle w:val="tkTekst"/>
        <w:spacing w:after="0" w:line="240" w:lineRule="auto"/>
        <w:ind w:firstLine="709"/>
        <w:contextualSpacing/>
        <w:rPr>
          <w:sz w:val="24"/>
          <w:szCs w:val="24"/>
        </w:rPr>
      </w:pPr>
      <w:r w:rsidRPr="0068387B">
        <w:rPr>
          <w:rFonts w:ascii="Times New Roman" w:hAnsi="Times New Roman" w:cs="Times New Roman"/>
          <w:sz w:val="24"/>
          <w:szCs w:val="24"/>
        </w:rPr>
        <w:t>Тем самым у субъектов, применяющих данный режим</w:t>
      </w:r>
      <w:r w:rsidR="002A7A37" w:rsidRPr="0068387B">
        <w:rPr>
          <w:rFonts w:ascii="Times New Roman" w:hAnsi="Times New Roman" w:cs="Times New Roman"/>
          <w:sz w:val="24"/>
          <w:szCs w:val="24"/>
        </w:rPr>
        <w:t>,</w:t>
      </w:r>
      <w:r w:rsidRPr="0068387B">
        <w:rPr>
          <w:rFonts w:ascii="Times New Roman" w:hAnsi="Times New Roman" w:cs="Times New Roman"/>
          <w:sz w:val="24"/>
          <w:szCs w:val="24"/>
        </w:rPr>
        <w:t xml:space="preserve"> будет возможность уплачивать только один налог и предоставлять один отчет</w:t>
      </w:r>
      <w:r w:rsidR="002A7A37" w:rsidRPr="0068387B">
        <w:rPr>
          <w:rFonts w:ascii="Times New Roman" w:hAnsi="Times New Roman" w:cs="Times New Roman"/>
          <w:sz w:val="24"/>
          <w:szCs w:val="24"/>
        </w:rPr>
        <w:t xml:space="preserve"> на ежеквартальной основе</w:t>
      </w:r>
      <w:r w:rsidRPr="0068387B">
        <w:rPr>
          <w:rFonts w:ascii="Times New Roman" w:hAnsi="Times New Roman" w:cs="Times New Roman"/>
          <w:sz w:val="24"/>
          <w:szCs w:val="24"/>
        </w:rPr>
        <w:t>.</w:t>
      </w:r>
      <w:r w:rsidR="002A7A37" w:rsidRPr="0068387B">
        <w:rPr>
          <w:rFonts w:ascii="Times New Roman" w:hAnsi="Times New Roman" w:cs="Times New Roman"/>
          <w:sz w:val="24"/>
          <w:szCs w:val="24"/>
        </w:rPr>
        <w:t xml:space="preserve"> В порядке информации в</w:t>
      </w:r>
      <w:r w:rsidRPr="0068387B">
        <w:rPr>
          <w:rFonts w:ascii="Times New Roman" w:hAnsi="Times New Roman" w:cs="Times New Roman"/>
          <w:sz w:val="24"/>
          <w:szCs w:val="24"/>
        </w:rPr>
        <w:t xml:space="preserve"> настоящее время единый налог применяется только субъектами малого предпринимательства, у которых объем выручки за год не превышает 8,0 млн. сомов.</w:t>
      </w:r>
      <w:r w:rsidRPr="0068387B">
        <w:rPr>
          <w:sz w:val="24"/>
          <w:szCs w:val="24"/>
        </w:rPr>
        <w:t xml:space="preserve"> </w:t>
      </w:r>
    </w:p>
    <w:p w:rsidR="002A7A37" w:rsidRPr="0068387B" w:rsidRDefault="0003171F" w:rsidP="0068387B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8387B">
        <w:rPr>
          <w:rFonts w:ascii="Times New Roman" w:hAnsi="Times New Roman" w:cs="Times New Roman"/>
          <w:sz w:val="24"/>
          <w:szCs w:val="24"/>
        </w:rPr>
        <w:t>5</w:t>
      </w:r>
      <w:r w:rsidR="00953246" w:rsidRPr="0068387B">
        <w:rPr>
          <w:rFonts w:ascii="Times New Roman" w:hAnsi="Times New Roman" w:cs="Times New Roman"/>
          <w:sz w:val="24"/>
          <w:szCs w:val="24"/>
        </w:rPr>
        <w:t xml:space="preserve">. </w:t>
      </w:r>
      <w:r w:rsidR="002A7A37" w:rsidRPr="0068387B">
        <w:rPr>
          <w:rFonts w:ascii="Times New Roman" w:hAnsi="Times New Roman" w:cs="Times New Roman"/>
          <w:sz w:val="24"/>
          <w:szCs w:val="24"/>
        </w:rPr>
        <w:t xml:space="preserve">Следует отметить, что в настоящее время активно внедряются компоненты </w:t>
      </w:r>
      <w:r w:rsidR="00867062" w:rsidRPr="0068387B">
        <w:rPr>
          <w:rFonts w:ascii="Times New Roman" w:hAnsi="Times New Roman" w:cs="Times New Roman"/>
          <w:sz w:val="24"/>
          <w:szCs w:val="24"/>
        </w:rPr>
        <w:t>фискализации налоговых процедур;</w:t>
      </w:r>
      <w:r w:rsidR="002A7A37" w:rsidRPr="0068387B">
        <w:rPr>
          <w:rFonts w:ascii="Times New Roman" w:hAnsi="Times New Roman" w:cs="Times New Roman"/>
          <w:sz w:val="24"/>
          <w:szCs w:val="24"/>
        </w:rPr>
        <w:t xml:space="preserve"> уже внедрены электронные счета-фактуры для плательщиков НДС и субъектов, </w:t>
      </w:r>
      <w:r w:rsidR="00867062" w:rsidRPr="0068387B">
        <w:rPr>
          <w:rFonts w:ascii="Times New Roman" w:hAnsi="Times New Roman" w:cs="Times New Roman"/>
          <w:sz w:val="24"/>
          <w:szCs w:val="24"/>
        </w:rPr>
        <w:t>занимающихся импортом/экспортом;</w:t>
      </w:r>
      <w:r w:rsidR="00B326C7">
        <w:rPr>
          <w:rFonts w:ascii="Times New Roman" w:hAnsi="Times New Roman" w:cs="Times New Roman"/>
          <w:sz w:val="24"/>
          <w:szCs w:val="24"/>
        </w:rPr>
        <w:t xml:space="preserve"> </w:t>
      </w:r>
      <w:r w:rsidR="002A7A37" w:rsidRPr="0068387B">
        <w:rPr>
          <w:rFonts w:ascii="Times New Roman" w:hAnsi="Times New Roman" w:cs="Times New Roman"/>
          <w:sz w:val="24"/>
          <w:szCs w:val="24"/>
        </w:rPr>
        <w:t>маркировка на алкогольную и табачную прод</w:t>
      </w:r>
      <w:r w:rsidR="00867062" w:rsidRPr="0068387B">
        <w:rPr>
          <w:rFonts w:ascii="Times New Roman" w:hAnsi="Times New Roman" w:cs="Times New Roman"/>
          <w:sz w:val="24"/>
          <w:szCs w:val="24"/>
        </w:rPr>
        <w:t>укции;</w:t>
      </w:r>
      <w:r w:rsidR="002A7A37" w:rsidRPr="0068387B">
        <w:rPr>
          <w:rFonts w:ascii="Times New Roman" w:hAnsi="Times New Roman" w:cs="Times New Roman"/>
          <w:sz w:val="24"/>
          <w:szCs w:val="24"/>
        </w:rPr>
        <w:t xml:space="preserve"> к</w:t>
      </w:r>
      <w:r w:rsidR="00867062" w:rsidRPr="0068387B">
        <w:rPr>
          <w:rFonts w:ascii="Times New Roman" w:hAnsi="Times New Roman" w:cs="Times New Roman"/>
          <w:sz w:val="24"/>
          <w:szCs w:val="24"/>
        </w:rPr>
        <w:t>онтрольно-кассовые машины (ККМ); электронный патент;</w:t>
      </w:r>
      <w:r w:rsidR="002A7A37" w:rsidRPr="0068387B">
        <w:rPr>
          <w:rFonts w:ascii="Times New Roman" w:hAnsi="Times New Roman" w:cs="Times New Roman"/>
          <w:sz w:val="24"/>
          <w:szCs w:val="24"/>
        </w:rPr>
        <w:t xml:space="preserve"> все организации предоставляют отчетность</w:t>
      </w:r>
      <w:r w:rsidR="00B326C7">
        <w:rPr>
          <w:rFonts w:ascii="Times New Roman" w:hAnsi="Times New Roman" w:cs="Times New Roman"/>
          <w:sz w:val="24"/>
          <w:szCs w:val="24"/>
        </w:rPr>
        <w:t xml:space="preserve"> </w:t>
      </w:r>
      <w:r w:rsidR="002A7A37" w:rsidRPr="0068387B">
        <w:rPr>
          <w:rFonts w:ascii="Times New Roman" w:hAnsi="Times New Roman" w:cs="Times New Roman"/>
          <w:sz w:val="24"/>
          <w:szCs w:val="24"/>
        </w:rPr>
        <w:t>в электронном виде. Отдельно стоит отметить важную роль применения ККМ,</w:t>
      </w:r>
      <w:r w:rsidR="00B526B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2A7A37" w:rsidRPr="0068387B">
        <w:rPr>
          <w:rFonts w:ascii="Times New Roman" w:hAnsi="Times New Roman" w:cs="Times New Roman"/>
          <w:sz w:val="24"/>
          <w:szCs w:val="24"/>
        </w:rPr>
        <w:t xml:space="preserve">так как при пробитии контрольно-кассового чека через ККМ информация о реализации товара в онлайн режиме поступает в информационную систему Налоговой службы, что позволяет видеть реальную выручку субъектов. </w:t>
      </w:r>
    </w:p>
    <w:p w:rsidR="002A7A37" w:rsidRPr="0068387B" w:rsidRDefault="002A7A37" w:rsidP="0068387B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8387B">
        <w:rPr>
          <w:rFonts w:ascii="Times New Roman" w:hAnsi="Times New Roman" w:cs="Times New Roman"/>
          <w:sz w:val="24"/>
          <w:szCs w:val="24"/>
        </w:rPr>
        <w:t>Вместе с тем, к сожалению, не все субъекты выдают кассовые чеки.</w:t>
      </w:r>
    </w:p>
    <w:p w:rsidR="002A7A37" w:rsidRPr="0068387B" w:rsidRDefault="002A7A37" w:rsidP="0068387B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8387B">
        <w:rPr>
          <w:rFonts w:ascii="Times New Roman" w:hAnsi="Times New Roman" w:cs="Times New Roman"/>
          <w:sz w:val="24"/>
          <w:szCs w:val="24"/>
        </w:rPr>
        <w:t>В этой связи предлагается внедрение возврата</w:t>
      </w:r>
      <w:r w:rsidR="00896A92"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68387B">
        <w:rPr>
          <w:rFonts w:ascii="Times New Roman" w:hAnsi="Times New Roman" w:cs="Times New Roman"/>
          <w:sz w:val="24"/>
          <w:szCs w:val="24"/>
        </w:rPr>
        <w:t xml:space="preserve"> суммы, указанной в </w:t>
      </w:r>
      <w:r w:rsidR="00F3336C" w:rsidRPr="0068387B">
        <w:rPr>
          <w:rFonts w:ascii="Times New Roman" w:hAnsi="Times New Roman" w:cs="Times New Roman"/>
          <w:sz w:val="24"/>
          <w:szCs w:val="24"/>
        </w:rPr>
        <w:t>кассовых чеках на приобретенные товары</w:t>
      </w:r>
      <w:r w:rsidRPr="0068387B">
        <w:rPr>
          <w:rFonts w:ascii="Times New Roman" w:hAnsi="Times New Roman" w:cs="Times New Roman"/>
          <w:sz w:val="24"/>
          <w:szCs w:val="24"/>
        </w:rPr>
        <w:t>, работ</w:t>
      </w:r>
      <w:r w:rsidR="00F3336C" w:rsidRPr="0068387B">
        <w:rPr>
          <w:rFonts w:ascii="Times New Roman" w:hAnsi="Times New Roman" w:cs="Times New Roman"/>
          <w:sz w:val="24"/>
          <w:szCs w:val="24"/>
        </w:rPr>
        <w:t>ы</w:t>
      </w:r>
      <w:r w:rsidRPr="0068387B">
        <w:rPr>
          <w:rFonts w:ascii="Times New Roman" w:hAnsi="Times New Roman" w:cs="Times New Roman"/>
          <w:sz w:val="24"/>
          <w:szCs w:val="24"/>
        </w:rPr>
        <w:t>, услуг</w:t>
      </w:r>
      <w:r w:rsidR="00F3336C" w:rsidRPr="0068387B">
        <w:rPr>
          <w:rFonts w:ascii="Times New Roman" w:hAnsi="Times New Roman" w:cs="Times New Roman"/>
          <w:sz w:val="24"/>
          <w:szCs w:val="24"/>
        </w:rPr>
        <w:t>и</w:t>
      </w:r>
      <w:r w:rsidRPr="0068387B">
        <w:rPr>
          <w:rFonts w:ascii="Times New Roman" w:hAnsi="Times New Roman" w:cs="Times New Roman"/>
          <w:sz w:val="24"/>
          <w:szCs w:val="24"/>
        </w:rPr>
        <w:t xml:space="preserve"> (</w:t>
      </w:r>
      <w:r w:rsidR="00F3336C" w:rsidRPr="0068387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3336C" w:rsidRPr="0068387B">
        <w:rPr>
          <w:rFonts w:ascii="Times New Roman" w:hAnsi="Times New Roman" w:cs="Times New Roman"/>
          <w:sz w:val="24"/>
          <w:szCs w:val="24"/>
        </w:rPr>
        <w:t>cashback</w:t>
      </w:r>
      <w:proofErr w:type="spellEnd"/>
      <w:r w:rsidR="00F3336C" w:rsidRPr="0068387B">
        <w:rPr>
          <w:rFonts w:ascii="Times New Roman" w:hAnsi="Times New Roman" w:cs="Times New Roman"/>
          <w:sz w:val="24"/>
          <w:szCs w:val="24"/>
        </w:rPr>
        <w:t>»</w:t>
      </w:r>
      <w:r w:rsidRPr="0068387B">
        <w:rPr>
          <w:rFonts w:ascii="Times New Roman" w:hAnsi="Times New Roman" w:cs="Times New Roman"/>
          <w:sz w:val="24"/>
          <w:szCs w:val="24"/>
        </w:rPr>
        <w:t>)</w:t>
      </w:r>
      <w:r w:rsidR="00F3336C" w:rsidRPr="0068387B">
        <w:rPr>
          <w:rFonts w:ascii="Times New Roman" w:hAnsi="Times New Roman" w:cs="Times New Roman"/>
          <w:sz w:val="24"/>
          <w:szCs w:val="24"/>
        </w:rPr>
        <w:t xml:space="preserve">. </w:t>
      </w:r>
      <w:r w:rsidRPr="0068387B">
        <w:rPr>
          <w:rFonts w:ascii="Times New Roman" w:hAnsi="Times New Roman" w:cs="Times New Roman"/>
          <w:sz w:val="24"/>
          <w:szCs w:val="24"/>
        </w:rPr>
        <w:t xml:space="preserve">Сумма подлежит возврату физическому лицу на счет в отечественном банке. Порядок возврата суммы и подтверждения </w:t>
      </w:r>
      <w:r w:rsidR="00F3336C" w:rsidRPr="0068387B">
        <w:rPr>
          <w:rFonts w:ascii="Times New Roman" w:hAnsi="Times New Roman" w:cs="Times New Roman"/>
          <w:sz w:val="24"/>
          <w:szCs w:val="24"/>
        </w:rPr>
        <w:t>кассовых</w:t>
      </w:r>
      <w:r w:rsidRPr="0068387B">
        <w:rPr>
          <w:rFonts w:ascii="Times New Roman" w:hAnsi="Times New Roman" w:cs="Times New Roman"/>
          <w:sz w:val="24"/>
          <w:szCs w:val="24"/>
        </w:rPr>
        <w:t xml:space="preserve"> ч</w:t>
      </w:r>
      <w:r w:rsidR="00F3336C" w:rsidRPr="0068387B">
        <w:rPr>
          <w:rFonts w:ascii="Times New Roman" w:hAnsi="Times New Roman" w:cs="Times New Roman"/>
          <w:sz w:val="24"/>
          <w:szCs w:val="24"/>
        </w:rPr>
        <w:t>еков в информационной системе Н</w:t>
      </w:r>
      <w:r w:rsidRPr="0068387B">
        <w:rPr>
          <w:rFonts w:ascii="Times New Roman" w:hAnsi="Times New Roman" w:cs="Times New Roman"/>
          <w:sz w:val="24"/>
          <w:szCs w:val="24"/>
        </w:rPr>
        <w:t>алоговой службы устанавливается Кабинетом Министров Кыргызской Республики.</w:t>
      </w:r>
    </w:p>
    <w:p w:rsidR="00F3336C" w:rsidRPr="0068387B" w:rsidRDefault="00F3336C" w:rsidP="0068387B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8387B">
        <w:rPr>
          <w:rFonts w:ascii="Times New Roman" w:hAnsi="Times New Roman" w:cs="Times New Roman"/>
          <w:sz w:val="24"/>
          <w:szCs w:val="24"/>
        </w:rPr>
        <w:t>Данная норма нацелена на наведение порядка в системе расчетов сферы торговли и оказания услуг, чтобы тем, кто привык работать «мимо кассы», пришлось возвращаться в правовое поле и начать конкурировать с добросовестными налогоплательщиками на равных условиях.</w:t>
      </w:r>
    </w:p>
    <w:p w:rsidR="00B865B9" w:rsidRPr="0068387B" w:rsidRDefault="00B865B9" w:rsidP="006838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7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введение данного новшества позволит усилить контроль использования контрольно-кассовых машин со стороны общества, что положительным образом скажется на создании равных условий конкуренции и повысит прозрачность бизнеса, а также повысит гражданскую активность и налоговую грамотность населения.</w:t>
      </w:r>
    </w:p>
    <w:p w:rsidR="00CB6B62" w:rsidRPr="0068387B" w:rsidRDefault="0003171F" w:rsidP="0068387B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8387B">
        <w:rPr>
          <w:rFonts w:ascii="Times New Roman" w:hAnsi="Times New Roman" w:cs="Times New Roman"/>
          <w:sz w:val="24"/>
          <w:szCs w:val="24"/>
        </w:rPr>
        <w:t>6</w:t>
      </w:r>
      <w:r w:rsidR="00953246" w:rsidRPr="0068387B">
        <w:rPr>
          <w:rFonts w:ascii="Times New Roman" w:hAnsi="Times New Roman" w:cs="Times New Roman"/>
          <w:sz w:val="24"/>
          <w:szCs w:val="24"/>
        </w:rPr>
        <w:t xml:space="preserve">. </w:t>
      </w:r>
      <w:r w:rsidR="00CB6B62" w:rsidRPr="0068387B">
        <w:rPr>
          <w:rFonts w:ascii="Times New Roman" w:hAnsi="Times New Roman" w:cs="Times New Roman"/>
          <w:sz w:val="24"/>
          <w:szCs w:val="24"/>
        </w:rPr>
        <w:t>В проекте Налогового кодекса доработаны нормы по проведению проверок, а также внедряется новый подход по проведению налоговых проверок «дистанционный контроль».</w:t>
      </w:r>
      <w:r w:rsidR="00881612" w:rsidRPr="0068387B">
        <w:rPr>
          <w:sz w:val="24"/>
          <w:szCs w:val="24"/>
        </w:rPr>
        <w:t xml:space="preserve"> </w:t>
      </w:r>
      <w:r w:rsidR="00881612" w:rsidRPr="0068387B">
        <w:rPr>
          <w:rFonts w:ascii="Times New Roman" w:hAnsi="Times New Roman" w:cs="Times New Roman"/>
          <w:sz w:val="24"/>
          <w:szCs w:val="24"/>
        </w:rPr>
        <w:t>Плановая проверка может проводиться дистанционно в порядке, установленном Кабинетом министров Кыргызской Республики.</w:t>
      </w:r>
    </w:p>
    <w:p w:rsidR="00CB6B62" w:rsidRPr="0068387B" w:rsidRDefault="00881612" w:rsidP="0068387B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8387B">
        <w:rPr>
          <w:rFonts w:ascii="Times New Roman" w:hAnsi="Times New Roman" w:cs="Times New Roman"/>
          <w:sz w:val="24"/>
          <w:szCs w:val="24"/>
        </w:rPr>
        <w:t xml:space="preserve">Данный механизм предусматривается по опыту Польши, Российской Федерации, в соответствии с которым - </w:t>
      </w:r>
      <w:r w:rsidR="00CB6B62" w:rsidRPr="0068387B">
        <w:rPr>
          <w:rFonts w:ascii="Times New Roman" w:hAnsi="Times New Roman" w:cs="Times New Roman"/>
          <w:sz w:val="24"/>
          <w:szCs w:val="24"/>
        </w:rPr>
        <w:t>это новая форма контроля за корректностью исчисления, полнотой и своевременностью уплаты (перечисления) налогов, которая имеет ряд преимуществ по сравнению с традиционными формами контроля:</w:t>
      </w:r>
    </w:p>
    <w:p w:rsidR="00CB6B62" w:rsidRPr="0068387B" w:rsidRDefault="00CB6B62" w:rsidP="0068387B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8387B">
        <w:rPr>
          <w:rFonts w:ascii="Times New Roman" w:hAnsi="Times New Roman" w:cs="Times New Roman"/>
          <w:sz w:val="24"/>
          <w:szCs w:val="24"/>
        </w:rPr>
        <w:t>1) освобождение от камеральных и выездных налоговых проверок (за исключением отдельных случаев, предусмотренных законодательством) и, соответственно, затрат, связанных с их администрированием;</w:t>
      </w:r>
    </w:p>
    <w:p w:rsidR="00CB6B62" w:rsidRPr="0068387B" w:rsidRDefault="00CB6B62" w:rsidP="0068387B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8387B">
        <w:rPr>
          <w:rFonts w:ascii="Times New Roman" w:hAnsi="Times New Roman" w:cs="Times New Roman"/>
          <w:sz w:val="24"/>
          <w:szCs w:val="24"/>
        </w:rPr>
        <w:t>2) снижение объема контрольных мероприятий и количества проверяемых первичных документов;</w:t>
      </w:r>
    </w:p>
    <w:p w:rsidR="00CB6B62" w:rsidRPr="0068387B" w:rsidRDefault="00CB6B62" w:rsidP="0068387B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8387B">
        <w:rPr>
          <w:rFonts w:ascii="Times New Roman" w:hAnsi="Times New Roman" w:cs="Times New Roman"/>
          <w:sz w:val="24"/>
          <w:szCs w:val="24"/>
        </w:rPr>
        <w:t>3) информационный обмен с налоговым органом в режиме реального времени;</w:t>
      </w:r>
    </w:p>
    <w:p w:rsidR="00CB6B62" w:rsidRPr="0068387B" w:rsidRDefault="00CB6B62" w:rsidP="0068387B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8387B">
        <w:rPr>
          <w:rFonts w:ascii="Times New Roman" w:hAnsi="Times New Roman" w:cs="Times New Roman"/>
          <w:sz w:val="24"/>
          <w:szCs w:val="24"/>
        </w:rPr>
        <w:t>4) добровольное участие.</w:t>
      </w:r>
    </w:p>
    <w:p w:rsidR="00575EDB" w:rsidRPr="0068387B" w:rsidRDefault="0003171F" w:rsidP="0068387B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8387B">
        <w:rPr>
          <w:rFonts w:ascii="Times New Roman" w:hAnsi="Times New Roman" w:cs="Times New Roman"/>
          <w:sz w:val="24"/>
          <w:szCs w:val="24"/>
        </w:rPr>
        <w:t>7</w:t>
      </w:r>
      <w:r w:rsidR="00953246" w:rsidRPr="0068387B">
        <w:rPr>
          <w:rFonts w:ascii="Times New Roman" w:hAnsi="Times New Roman" w:cs="Times New Roman"/>
          <w:sz w:val="24"/>
          <w:szCs w:val="24"/>
        </w:rPr>
        <w:t xml:space="preserve">. </w:t>
      </w:r>
      <w:r w:rsidR="00575EDB" w:rsidRPr="0068387B">
        <w:rPr>
          <w:rFonts w:ascii="Times New Roman" w:hAnsi="Times New Roman" w:cs="Times New Roman"/>
          <w:sz w:val="24"/>
          <w:szCs w:val="24"/>
        </w:rPr>
        <w:t xml:space="preserve">В ходе обсуждения проекта Налогового кодекса со стороны бизнеса были предложения по снижению размеров пени и санкций, в связи с чем, по опыту Республики Грузия, в целях стимулирования к оплате налоговой задолженности предложено </w:t>
      </w:r>
      <w:r w:rsidR="00575EDB" w:rsidRPr="0068387B">
        <w:rPr>
          <w:rFonts w:ascii="Times New Roman" w:hAnsi="Times New Roman" w:cs="Times New Roman"/>
          <w:sz w:val="24"/>
          <w:szCs w:val="24"/>
        </w:rPr>
        <w:lastRenderedPageBreak/>
        <w:t>списание пени и санкций в размере 50% при полной уплате основной задолженности и оставшихся 50 % пени и санкций.</w:t>
      </w:r>
    </w:p>
    <w:p w:rsidR="00953246" w:rsidRPr="0068387B" w:rsidRDefault="00896A92" w:rsidP="0068387B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53246" w:rsidRPr="0068387B">
        <w:rPr>
          <w:rFonts w:ascii="Times New Roman" w:hAnsi="Times New Roman" w:cs="Times New Roman"/>
          <w:sz w:val="24"/>
          <w:szCs w:val="24"/>
        </w:rPr>
        <w:t>. Проектом Налогового кодекса внедряется налогообложение исламских принципов финансирования, соответственно, создаются условия для увеличения финансирования отраслей экономики со стороны исламских институтов и государств.</w:t>
      </w:r>
    </w:p>
    <w:p w:rsidR="00953246" w:rsidRPr="0068387B" w:rsidRDefault="00953246" w:rsidP="0068387B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8387B">
        <w:rPr>
          <w:rFonts w:ascii="Times New Roman" w:hAnsi="Times New Roman" w:cs="Times New Roman"/>
          <w:sz w:val="24"/>
          <w:szCs w:val="24"/>
        </w:rPr>
        <w:t>Также налоговое законодательство приводится в соответствие с гражданским законодательством, которое уже сейчас предусматривает нормы по принципам исламского финансирования.</w:t>
      </w:r>
    </w:p>
    <w:p w:rsidR="00953246" w:rsidRPr="0068387B" w:rsidRDefault="00953246" w:rsidP="0068387B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8387B">
        <w:rPr>
          <w:rFonts w:ascii="Times New Roman" w:hAnsi="Times New Roman" w:cs="Times New Roman"/>
          <w:sz w:val="24"/>
          <w:szCs w:val="24"/>
        </w:rPr>
        <w:t xml:space="preserve"> </w:t>
      </w:r>
      <w:r w:rsidR="006B4038" w:rsidRPr="0068387B">
        <w:rPr>
          <w:rFonts w:ascii="Times New Roman" w:hAnsi="Times New Roman" w:cs="Times New Roman"/>
          <w:sz w:val="24"/>
          <w:szCs w:val="24"/>
        </w:rPr>
        <w:t>Так, например, в случае</w:t>
      </w:r>
      <w:r w:rsidR="00AF62B7" w:rsidRPr="0068387B">
        <w:rPr>
          <w:rFonts w:ascii="Times New Roman" w:hAnsi="Times New Roman" w:cs="Times New Roman"/>
          <w:sz w:val="24"/>
          <w:szCs w:val="24"/>
        </w:rPr>
        <w:t>,</w:t>
      </w:r>
      <w:r w:rsidR="006B4038" w:rsidRPr="0068387B">
        <w:rPr>
          <w:rFonts w:ascii="Times New Roman" w:hAnsi="Times New Roman" w:cs="Times New Roman"/>
          <w:sz w:val="24"/>
          <w:szCs w:val="24"/>
        </w:rPr>
        <w:t xml:space="preserve"> когда предметом договора является приобретение</w:t>
      </w:r>
      <w:r w:rsidR="00B326C7">
        <w:rPr>
          <w:rFonts w:ascii="Times New Roman" w:hAnsi="Times New Roman" w:cs="Times New Roman"/>
          <w:sz w:val="24"/>
          <w:szCs w:val="24"/>
        </w:rPr>
        <w:t xml:space="preserve"> </w:t>
      </w:r>
      <w:r w:rsidR="006B4038" w:rsidRPr="0068387B">
        <w:rPr>
          <w:rFonts w:ascii="Times New Roman" w:hAnsi="Times New Roman" w:cs="Times New Roman"/>
          <w:sz w:val="24"/>
          <w:szCs w:val="24"/>
        </w:rPr>
        <w:t>и/или строительство недвижимого имущества, относящегося к жилому</w:t>
      </w:r>
      <w:r w:rsidR="00B526B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6B4038" w:rsidRPr="0068387B">
        <w:rPr>
          <w:rFonts w:ascii="Times New Roman" w:hAnsi="Times New Roman" w:cs="Times New Roman"/>
          <w:sz w:val="24"/>
          <w:szCs w:val="24"/>
        </w:rPr>
        <w:t>фонду, налогоплательщик имеет право на получение имущественного вычета в пределах суммы, фактически направленной налогоплательщиком</w:t>
      </w:r>
      <w:r w:rsidR="00B526B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6B4038" w:rsidRPr="0068387B">
        <w:rPr>
          <w:rFonts w:ascii="Times New Roman" w:hAnsi="Times New Roman" w:cs="Times New Roman"/>
          <w:sz w:val="24"/>
          <w:szCs w:val="24"/>
        </w:rPr>
        <w:t>на погашение процентного расхода (не более суммы 230,0 тыс. сом в год), в том числе по договору по исламскому финансированию. В настоящее время такая возможность отсутствует.</w:t>
      </w:r>
    </w:p>
    <w:p w:rsidR="006B4038" w:rsidRPr="0068387B" w:rsidRDefault="00896A92" w:rsidP="0068387B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B4038" w:rsidRPr="0068387B">
        <w:rPr>
          <w:rFonts w:ascii="Times New Roman" w:hAnsi="Times New Roman" w:cs="Times New Roman"/>
          <w:sz w:val="24"/>
          <w:szCs w:val="24"/>
        </w:rPr>
        <w:t>. Внедрение налогообложения электронной коммерции и НДС на иностранных компаний («</w:t>
      </w:r>
      <w:r w:rsidR="006B4038" w:rsidRPr="0068387B">
        <w:rPr>
          <w:rFonts w:ascii="Times New Roman" w:hAnsi="Times New Roman" w:cs="Times New Roman"/>
          <w:sz w:val="24"/>
          <w:szCs w:val="24"/>
          <w:lang w:val="en-US"/>
        </w:rPr>
        <w:t>GOOGLE</w:t>
      </w:r>
      <w:r>
        <w:rPr>
          <w:rFonts w:ascii="Times New Roman" w:hAnsi="Times New Roman" w:cs="Times New Roman"/>
          <w:sz w:val="24"/>
          <w:szCs w:val="24"/>
        </w:rPr>
        <w:t>» и другие).</w:t>
      </w:r>
    </w:p>
    <w:p w:rsidR="006B4038" w:rsidRPr="0068387B" w:rsidRDefault="006B4038" w:rsidP="0068387B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8387B">
        <w:rPr>
          <w:rFonts w:ascii="Times New Roman" w:hAnsi="Times New Roman" w:cs="Times New Roman"/>
          <w:sz w:val="24"/>
          <w:szCs w:val="24"/>
        </w:rPr>
        <w:t xml:space="preserve">Необходимо отметить, что в настоящее время налогообложение на деятельность в сфере электронной коммерции невозможно администрировать в силу того, что действующее законодательство Кыргызской Республики не предусматривает такой вид налога в целом. </w:t>
      </w:r>
    </w:p>
    <w:p w:rsidR="006B4038" w:rsidRPr="0068387B" w:rsidRDefault="006B4038" w:rsidP="0068387B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8387B">
        <w:rPr>
          <w:rFonts w:ascii="Times New Roman" w:hAnsi="Times New Roman" w:cs="Times New Roman"/>
          <w:sz w:val="24"/>
          <w:szCs w:val="24"/>
        </w:rPr>
        <w:t>Кодекс дополняется новой главой «Налог на деятельность в сфере электронной коммерции»,  в которой предлагается установить ставку налога на деятельность в сфере электронной коммерции в размере 2 процентов, исходя из норм статьи 362 Налогового кодекса Кыргызской Республики, согласно которой закреплено, что  ставка для торговли в безналичной форме составляет 2 процента.</w:t>
      </w:r>
    </w:p>
    <w:p w:rsidR="006B4038" w:rsidRPr="0068387B" w:rsidRDefault="006B4038" w:rsidP="0068387B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8387B">
        <w:rPr>
          <w:rFonts w:ascii="Times New Roman" w:hAnsi="Times New Roman" w:cs="Times New Roman"/>
          <w:sz w:val="24"/>
          <w:szCs w:val="24"/>
        </w:rPr>
        <w:t xml:space="preserve">Также вводится НДС на услуги иностранных компаний как </w:t>
      </w:r>
      <w:r w:rsidR="00CF7854" w:rsidRPr="0068387B">
        <w:rPr>
          <w:rFonts w:ascii="Times New Roman" w:hAnsi="Times New Roman" w:cs="Times New Roman"/>
          <w:sz w:val="24"/>
          <w:szCs w:val="24"/>
        </w:rPr>
        <w:t>«</w:t>
      </w:r>
      <w:r w:rsidR="00CF7854" w:rsidRPr="0068387B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CF7854" w:rsidRPr="0068387B">
        <w:rPr>
          <w:rFonts w:ascii="Times New Roman" w:hAnsi="Times New Roman" w:cs="Times New Roman"/>
          <w:sz w:val="24"/>
          <w:szCs w:val="24"/>
        </w:rPr>
        <w:t>»</w:t>
      </w:r>
      <w:r w:rsidRPr="0068387B">
        <w:rPr>
          <w:rFonts w:ascii="Times New Roman" w:hAnsi="Times New Roman" w:cs="Times New Roman"/>
          <w:sz w:val="24"/>
          <w:szCs w:val="24"/>
        </w:rPr>
        <w:t xml:space="preserve"> и другие.</w:t>
      </w:r>
    </w:p>
    <w:p w:rsidR="009767F6" w:rsidRPr="0068387B" w:rsidRDefault="0003171F" w:rsidP="0068387B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8387B">
        <w:rPr>
          <w:rFonts w:ascii="Times New Roman" w:hAnsi="Times New Roman" w:cs="Times New Roman"/>
          <w:sz w:val="24"/>
          <w:szCs w:val="24"/>
        </w:rPr>
        <w:t>1</w:t>
      </w:r>
      <w:r w:rsidR="00896A92">
        <w:rPr>
          <w:rFonts w:ascii="Times New Roman" w:hAnsi="Times New Roman" w:cs="Times New Roman"/>
          <w:sz w:val="24"/>
          <w:szCs w:val="24"/>
        </w:rPr>
        <w:t>0</w:t>
      </w:r>
      <w:r w:rsidR="00CF7854" w:rsidRPr="0068387B">
        <w:rPr>
          <w:rFonts w:ascii="Times New Roman" w:hAnsi="Times New Roman" w:cs="Times New Roman"/>
          <w:sz w:val="24"/>
          <w:szCs w:val="24"/>
        </w:rPr>
        <w:t xml:space="preserve">. </w:t>
      </w:r>
      <w:r w:rsidR="003D335C" w:rsidRPr="0068387B">
        <w:rPr>
          <w:rFonts w:ascii="Times New Roman" w:hAnsi="Times New Roman" w:cs="Times New Roman"/>
          <w:sz w:val="24"/>
          <w:szCs w:val="24"/>
        </w:rPr>
        <w:t>В проекте Налогового кодекса отдельным направлением налоговой политики будет</w:t>
      </w:r>
      <w:r w:rsidR="009767F6" w:rsidRPr="0068387B">
        <w:rPr>
          <w:rFonts w:ascii="Times New Roman" w:hAnsi="Times New Roman" w:cs="Times New Roman"/>
          <w:sz w:val="24"/>
          <w:szCs w:val="24"/>
        </w:rPr>
        <w:t xml:space="preserve"> предоставление льгот на срочной основе и с п</w:t>
      </w:r>
      <w:r w:rsidR="003D335C" w:rsidRPr="0068387B">
        <w:rPr>
          <w:rFonts w:ascii="Times New Roman" w:hAnsi="Times New Roman" w:cs="Times New Roman"/>
          <w:sz w:val="24"/>
          <w:szCs w:val="24"/>
        </w:rPr>
        <w:t>роведением оценки эффективности</w:t>
      </w:r>
      <w:r w:rsidR="009767F6" w:rsidRPr="0068387B">
        <w:rPr>
          <w:rFonts w:ascii="Times New Roman" w:hAnsi="Times New Roman" w:cs="Times New Roman"/>
          <w:sz w:val="24"/>
          <w:szCs w:val="24"/>
        </w:rPr>
        <w:t>.</w:t>
      </w:r>
    </w:p>
    <w:p w:rsidR="009767F6" w:rsidRPr="0068387B" w:rsidRDefault="009767F6" w:rsidP="0068387B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8387B">
        <w:rPr>
          <w:rFonts w:ascii="Times New Roman" w:hAnsi="Times New Roman" w:cs="Times New Roman"/>
          <w:sz w:val="24"/>
          <w:szCs w:val="24"/>
        </w:rPr>
        <w:t xml:space="preserve">Перечень налоговых льгот, подлежащих оценке, а также порядок и виды оценки эффективности налоговых льгот, </w:t>
      </w:r>
      <w:r w:rsidR="003D335C" w:rsidRPr="0068387B">
        <w:rPr>
          <w:rFonts w:ascii="Times New Roman" w:hAnsi="Times New Roman" w:cs="Times New Roman"/>
          <w:sz w:val="24"/>
          <w:szCs w:val="24"/>
        </w:rPr>
        <w:t xml:space="preserve">будут </w:t>
      </w:r>
      <w:r w:rsidRPr="0068387B">
        <w:rPr>
          <w:rFonts w:ascii="Times New Roman" w:hAnsi="Times New Roman" w:cs="Times New Roman"/>
          <w:sz w:val="24"/>
          <w:szCs w:val="24"/>
        </w:rPr>
        <w:t>утверждат</w:t>
      </w:r>
      <w:r w:rsidR="003D335C" w:rsidRPr="0068387B">
        <w:rPr>
          <w:rFonts w:ascii="Times New Roman" w:hAnsi="Times New Roman" w:cs="Times New Roman"/>
          <w:sz w:val="24"/>
          <w:szCs w:val="24"/>
        </w:rPr>
        <w:t>ь</w:t>
      </w:r>
      <w:r w:rsidRPr="0068387B">
        <w:rPr>
          <w:rFonts w:ascii="Times New Roman" w:hAnsi="Times New Roman" w:cs="Times New Roman"/>
          <w:sz w:val="24"/>
          <w:szCs w:val="24"/>
        </w:rPr>
        <w:t xml:space="preserve">ся Кабинетом Министров Кыргызской Республики. </w:t>
      </w:r>
    </w:p>
    <w:p w:rsidR="00E75A58" w:rsidRPr="0068387B" w:rsidRDefault="00E75A58" w:rsidP="0068387B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8387B">
        <w:rPr>
          <w:rFonts w:ascii="Times New Roman" w:hAnsi="Times New Roman" w:cs="Times New Roman"/>
          <w:sz w:val="24"/>
          <w:szCs w:val="24"/>
        </w:rPr>
        <w:t xml:space="preserve">В настоящее время налоговые льготы и освобождения, предусмотренные действующим Налоговым кодексом оценочно составляет порядка </w:t>
      </w:r>
      <w:r w:rsidR="00896A92">
        <w:rPr>
          <w:rFonts w:ascii="Times New Roman" w:hAnsi="Times New Roman" w:cs="Times New Roman"/>
          <w:sz w:val="24"/>
          <w:szCs w:val="24"/>
        </w:rPr>
        <w:t>30,0</w:t>
      </w:r>
      <w:r w:rsidRPr="0068387B">
        <w:rPr>
          <w:rFonts w:ascii="Times New Roman" w:hAnsi="Times New Roman" w:cs="Times New Roman"/>
          <w:sz w:val="24"/>
          <w:szCs w:val="24"/>
        </w:rPr>
        <w:t xml:space="preserve"> млрд</w:t>
      </w:r>
      <w:r w:rsidR="00896A92">
        <w:rPr>
          <w:rFonts w:ascii="Times New Roman" w:hAnsi="Times New Roman" w:cs="Times New Roman"/>
          <w:sz w:val="24"/>
          <w:szCs w:val="24"/>
        </w:rPr>
        <w:t>.</w:t>
      </w:r>
      <w:r w:rsidRPr="0068387B">
        <w:rPr>
          <w:rFonts w:ascii="Times New Roman" w:hAnsi="Times New Roman" w:cs="Times New Roman"/>
          <w:sz w:val="24"/>
          <w:szCs w:val="24"/>
        </w:rPr>
        <w:t xml:space="preserve"> сомов или 4,4% к ВВП.</w:t>
      </w:r>
    </w:p>
    <w:p w:rsidR="00E75A58" w:rsidRPr="0068387B" w:rsidRDefault="00E75A58" w:rsidP="0068387B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8387B">
        <w:rPr>
          <w:rFonts w:ascii="Times New Roman" w:hAnsi="Times New Roman" w:cs="Times New Roman"/>
          <w:sz w:val="24"/>
          <w:szCs w:val="24"/>
        </w:rPr>
        <w:t>В отраслевом разрезе наибольшую долю занимают налоговые преференции, предоставленные отрасли сельского хозяйства, или 46,9% от всех льгот.  Значительную долю в общем объеме налоговых льгот занимают освобождение от НДС Лекарственных средств – 12,2%; Основных средств – 4,1%, далее идут освобождения: в соответствии с Международными договорами – 6,3%; Финансовых услуг – 5,4%; и Некоммерческой деятельности – 4,2%</w:t>
      </w:r>
    </w:p>
    <w:p w:rsidR="0014111B" w:rsidRPr="0068387B" w:rsidRDefault="00896A92" w:rsidP="0068387B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80AF3" w:rsidRPr="0068387B">
        <w:rPr>
          <w:rFonts w:ascii="Times New Roman" w:hAnsi="Times New Roman" w:cs="Times New Roman"/>
          <w:sz w:val="24"/>
          <w:szCs w:val="24"/>
        </w:rPr>
        <w:t>.</w:t>
      </w:r>
      <w:r w:rsidR="0014111B" w:rsidRPr="0068387B">
        <w:rPr>
          <w:rFonts w:ascii="Times New Roman" w:hAnsi="Times New Roman" w:cs="Times New Roman"/>
          <w:sz w:val="24"/>
          <w:szCs w:val="24"/>
        </w:rPr>
        <w:t xml:space="preserve"> </w:t>
      </w:r>
      <w:r w:rsidR="00127734" w:rsidRPr="0068387B">
        <w:rPr>
          <w:rFonts w:ascii="Times New Roman" w:hAnsi="Times New Roman" w:cs="Times New Roman"/>
          <w:sz w:val="24"/>
          <w:szCs w:val="24"/>
        </w:rPr>
        <w:t xml:space="preserve">Вместе с тем, </w:t>
      </w:r>
      <w:r w:rsidR="0014111B" w:rsidRPr="0068387B">
        <w:rPr>
          <w:rFonts w:ascii="Times New Roman" w:hAnsi="Times New Roman" w:cs="Times New Roman"/>
          <w:sz w:val="24"/>
          <w:szCs w:val="24"/>
        </w:rPr>
        <w:t>Проектом предусматриваются налоговые льготы следующим отраслям:</w:t>
      </w:r>
    </w:p>
    <w:p w:rsidR="0014111B" w:rsidRPr="0068387B" w:rsidRDefault="0014111B" w:rsidP="0068387B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387B">
        <w:rPr>
          <w:rFonts w:ascii="Times New Roman" w:hAnsi="Times New Roman" w:cs="Times New Roman"/>
          <w:sz w:val="24"/>
          <w:szCs w:val="24"/>
        </w:rPr>
        <w:t>1) швейной отрасли (заниженная ставка по единому налогу)</w:t>
      </w:r>
      <w:r w:rsidR="00B3530D" w:rsidRPr="0068387B">
        <w:rPr>
          <w:rFonts w:ascii="Times New Roman" w:hAnsi="Times New Roman" w:cs="Times New Roman"/>
          <w:sz w:val="24"/>
          <w:szCs w:val="24"/>
        </w:rPr>
        <w:t>.</w:t>
      </w:r>
    </w:p>
    <w:p w:rsidR="00B3530D" w:rsidRPr="0068387B" w:rsidRDefault="00B3530D" w:rsidP="0068387B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387B">
        <w:rPr>
          <w:rFonts w:ascii="Times New Roman" w:hAnsi="Times New Roman" w:cs="Times New Roman"/>
          <w:sz w:val="24"/>
          <w:szCs w:val="24"/>
        </w:rPr>
        <w:t>По данным Национального статистического комитета Кыргызской Республики по итогам 2019 г. в сфере легкой промышленности было занято более 46,4 тысяч человек без учета индивидуальных предпринимателей, осуществляющих деятельность на патентной основе. При этом согласно независимой оценке в отрасли, включая</w:t>
      </w:r>
      <w:r w:rsidR="00B326C7">
        <w:rPr>
          <w:rFonts w:ascii="Times New Roman" w:hAnsi="Times New Roman" w:cs="Times New Roman"/>
          <w:sz w:val="24"/>
          <w:szCs w:val="24"/>
        </w:rPr>
        <w:t xml:space="preserve"> </w:t>
      </w:r>
      <w:r w:rsidRPr="0068387B">
        <w:rPr>
          <w:rFonts w:ascii="Times New Roman" w:hAnsi="Times New Roman" w:cs="Times New Roman"/>
          <w:sz w:val="24"/>
          <w:szCs w:val="24"/>
        </w:rPr>
        <w:t xml:space="preserve">смежные сферы по поставке тканей, фурнитуры и так далее, занято свыше 160 тысяч человек, или около 7% трудоспособного населения страны. Большая часть работников (около 150 000) задействована в швейной промышленности. </w:t>
      </w:r>
    </w:p>
    <w:p w:rsidR="00B3530D" w:rsidRPr="0068387B" w:rsidRDefault="00B3530D" w:rsidP="0068387B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387B">
        <w:rPr>
          <w:rFonts w:ascii="Times New Roman" w:hAnsi="Times New Roman" w:cs="Times New Roman"/>
          <w:sz w:val="24"/>
          <w:szCs w:val="24"/>
        </w:rPr>
        <w:lastRenderedPageBreak/>
        <w:t>Текстильная и швейная промышленность являются приоритетными отраслями промышленности с высоким экспортным потенциалом и выполняют важную социальную задачу с обеспечением рабочих мест.</w:t>
      </w:r>
    </w:p>
    <w:p w:rsidR="00B3530D" w:rsidRPr="0068387B" w:rsidRDefault="00B3530D" w:rsidP="0068387B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387B">
        <w:rPr>
          <w:rFonts w:ascii="Times New Roman" w:hAnsi="Times New Roman" w:cs="Times New Roman"/>
          <w:sz w:val="24"/>
          <w:szCs w:val="24"/>
        </w:rPr>
        <w:t>С учетом внедрения системы маркировки, в целях сохранения конкурентоспособности отечественной швейной продукции на рынках Российской Федерации и других странах</w:t>
      </w:r>
      <w:r w:rsidR="00867062" w:rsidRPr="0068387B">
        <w:rPr>
          <w:rFonts w:ascii="Times New Roman" w:hAnsi="Times New Roman" w:cs="Times New Roman"/>
          <w:sz w:val="24"/>
          <w:szCs w:val="24"/>
        </w:rPr>
        <w:t xml:space="preserve"> ЕАЭС, а также</w:t>
      </w:r>
      <w:r w:rsidRPr="0068387B">
        <w:rPr>
          <w:rFonts w:ascii="Times New Roman" w:hAnsi="Times New Roman" w:cs="Times New Roman"/>
          <w:sz w:val="24"/>
          <w:szCs w:val="24"/>
        </w:rPr>
        <w:t xml:space="preserve"> дальнейшего развития ее экспортного потенциала,  Ассоциацией «</w:t>
      </w:r>
      <w:proofErr w:type="spellStart"/>
      <w:r w:rsidRPr="0068387B">
        <w:rPr>
          <w:rFonts w:ascii="Times New Roman" w:hAnsi="Times New Roman" w:cs="Times New Roman"/>
          <w:sz w:val="24"/>
          <w:szCs w:val="24"/>
        </w:rPr>
        <w:t>Легпром</w:t>
      </w:r>
      <w:proofErr w:type="spellEnd"/>
      <w:r w:rsidRPr="0068387B">
        <w:rPr>
          <w:rFonts w:ascii="Times New Roman" w:hAnsi="Times New Roman" w:cs="Times New Roman"/>
          <w:sz w:val="24"/>
          <w:szCs w:val="24"/>
        </w:rPr>
        <w:t xml:space="preserve">» были предложены следующие меры по налогообложению: </w:t>
      </w:r>
    </w:p>
    <w:p w:rsidR="00B3530D" w:rsidRPr="0068387B" w:rsidRDefault="00B3530D" w:rsidP="0068387B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387B">
        <w:rPr>
          <w:rFonts w:ascii="Times New Roman" w:hAnsi="Times New Roman" w:cs="Times New Roman"/>
          <w:sz w:val="24"/>
          <w:szCs w:val="24"/>
        </w:rPr>
        <w:t>- осво</w:t>
      </w:r>
      <w:r w:rsidR="00867062" w:rsidRPr="0068387B">
        <w:rPr>
          <w:rFonts w:ascii="Times New Roman" w:hAnsi="Times New Roman" w:cs="Times New Roman"/>
          <w:sz w:val="24"/>
          <w:szCs w:val="24"/>
        </w:rPr>
        <w:t>бождение  от оплаты НДС ввозимого сырья</w:t>
      </w:r>
      <w:r w:rsidRPr="0068387B">
        <w:rPr>
          <w:rFonts w:ascii="Times New Roman" w:hAnsi="Times New Roman" w:cs="Times New Roman"/>
          <w:sz w:val="24"/>
          <w:szCs w:val="24"/>
        </w:rPr>
        <w:t xml:space="preserve"> и фурнитуры для производства текстильно-швейной продукции;</w:t>
      </w:r>
    </w:p>
    <w:p w:rsidR="00B3530D" w:rsidRPr="0068387B" w:rsidRDefault="00B3530D" w:rsidP="0068387B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387B">
        <w:rPr>
          <w:rFonts w:ascii="Times New Roman" w:hAnsi="Times New Roman" w:cs="Times New Roman"/>
          <w:sz w:val="24"/>
          <w:szCs w:val="24"/>
        </w:rPr>
        <w:t>-увеличение пороговой суммы НДС от 8 млн. сомов до 80 млн. сомов;</w:t>
      </w:r>
    </w:p>
    <w:p w:rsidR="00B3530D" w:rsidRPr="0068387B" w:rsidRDefault="00B3530D" w:rsidP="0068387B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387B">
        <w:rPr>
          <w:rFonts w:ascii="Times New Roman" w:hAnsi="Times New Roman" w:cs="Times New Roman"/>
          <w:sz w:val="24"/>
          <w:szCs w:val="24"/>
        </w:rPr>
        <w:t>-освобождение сроком на 5 лет от всех видов налогов, кроме местных, вновь открывающихся отечественных производителей ткани и фурнитуры.</w:t>
      </w:r>
    </w:p>
    <w:p w:rsidR="00B3530D" w:rsidRPr="0068387B" w:rsidRDefault="00B3530D" w:rsidP="0068387B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387B">
        <w:rPr>
          <w:rFonts w:ascii="Times New Roman" w:hAnsi="Times New Roman" w:cs="Times New Roman"/>
          <w:sz w:val="24"/>
          <w:szCs w:val="24"/>
        </w:rPr>
        <w:t xml:space="preserve">Вместе с тем, по итогам обсуждения данных вопросов с представителями швейной отрасли, с учетом предлагаемых </w:t>
      </w:r>
      <w:r w:rsidR="0024067F" w:rsidRPr="0068387B">
        <w:rPr>
          <w:rFonts w:ascii="Times New Roman" w:hAnsi="Times New Roman" w:cs="Times New Roman"/>
          <w:sz w:val="24"/>
          <w:szCs w:val="24"/>
        </w:rPr>
        <w:t xml:space="preserve">указанных выше </w:t>
      </w:r>
      <w:r w:rsidR="00867062" w:rsidRPr="0068387B">
        <w:rPr>
          <w:rFonts w:ascii="Times New Roman" w:hAnsi="Times New Roman" w:cs="Times New Roman"/>
          <w:sz w:val="24"/>
          <w:szCs w:val="24"/>
        </w:rPr>
        <w:t>двух</w:t>
      </w:r>
      <w:r w:rsidRPr="0068387B">
        <w:rPr>
          <w:rFonts w:ascii="Times New Roman" w:hAnsi="Times New Roman" w:cs="Times New Roman"/>
          <w:sz w:val="24"/>
          <w:szCs w:val="24"/>
        </w:rPr>
        <w:t xml:space="preserve"> основных подх</w:t>
      </w:r>
      <w:r w:rsidR="0024067F" w:rsidRPr="0068387B">
        <w:rPr>
          <w:rFonts w:ascii="Times New Roman" w:hAnsi="Times New Roman" w:cs="Times New Roman"/>
          <w:sz w:val="24"/>
          <w:szCs w:val="24"/>
        </w:rPr>
        <w:t>одов налогообложения,</w:t>
      </w:r>
      <w:r w:rsidRPr="0068387B">
        <w:rPr>
          <w:rFonts w:ascii="Times New Roman" w:hAnsi="Times New Roman" w:cs="Times New Roman"/>
          <w:sz w:val="24"/>
          <w:szCs w:val="24"/>
        </w:rPr>
        <w:t xml:space="preserve"> </w:t>
      </w:r>
      <w:r w:rsidR="00867062" w:rsidRPr="0068387B">
        <w:rPr>
          <w:rFonts w:ascii="Times New Roman" w:hAnsi="Times New Roman" w:cs="Times New Roman"/>
          <w:sz w:val="24"/>
          <w:szCs w:val="24"/>
        </w:rPr>
        <w:t>законопроектом предложено</w:t>
      </w:r>
      <w:r w:rsidRPr="0068387B">
        <w:rPr>
          <w:rFonts w:ascii="Times New Roman" w:hAnsi="Times New Roman" w:cs="Times New Roman"/>
          <w:sz w:val="24"/>
          <w:szCs w:val="24"/>
        </w:rPr>
        <w:t xml:space="preserve"> компромиссное решение </w:t>
      </w:r>
      <w:r w:rsidR="0024067F" w:rsidRPr="0068387B">
        <w:rPr>
          <w:rFonts w:ascii="Times New Roman" w:hAnsi="Times New Roman" w:cs="Times New Roman"/>
          <w:sz w:val="24"/>
          <w:szCs w:val="24"/>
        </w:rPr>
        <w:t>предусмотреть на 5 лет для швейной отрасли сниженную ставку единого налога в размере 1% от выручки (в настоящее время сумма поступлений от патентной системы в сфере швейной отрасли не превышает указанный размер от выручки).</w:t>
      </w:r>
    </w:p>
    <w:p w:rsidR="0024067F" w:rsidRPr="0068387B" w:rsidRDefault="0024067F" w:rsidP="0068387B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387B">
        <w:rPr>
          <w:rFonts w:ascii="Times New Roman" w:hAnsi="Times New Roman" w:cs="Times New Roman"/>
          <w:sz w:val="24"/>
          <w:szCs w:val="24"/>
        </w:rPr>
        <w:t>Также предлагается продлить до 2027 года срок действия льгот для субъектов швейной отрасли, осуществляющих деятельность в общем налоговом режиме, в виде уплаты подоходного</w:t>
      </w:r>
      <w:r w:rsidR="00AD49A8">
        <w:rPr>
          <w:rFonts w:ascii="Times New Roman" w:hAnsi="Times New Roman" w:cs="Times New Roman"/>
          <w:sz w:val="24"/>
          <w:szCs w:val="24"/>
        </w:rPr>
        <w:t xml:space="preserve"> налога в размере</w:t>
      </w:r>
      <w:r w:rsidRPr="0068387B">
        <w:rPr>
          <w:rFonts w:ascii="Times New Roman" w:hAnsi="Times New Roman" w:cs="Times New Roman"/>
          <w:sz w:val="24"/>
          <w:szCs w:val="24"/>
        </w:rPr>
        <w:t xml:space="preserve"> от минимального расчетного дохода</w:t>
      </w:r>
      <w:r w:rsidR="00AD49A8">
        <w:rPr>
          <w:rFonts w:ascii="Times New Roman" w:hAnsi="Times New Roman" w:cs="Times New Roman"/>
          <w:sz w:val="24"/>
          <w:szCs w:val="24"/>
        </w:rPr>
        <w:t>,</w:t>
      </w:r>
      <w:r w:rsidRPr="0068387B">
        <w:rPr>
          <w:rFonts w:ascii="Times New Roman" w:hAnsi="Times New Roman" w:cs="Times New Roman"/>
          <w:sz w:val="24"/>
          <w:szCs w:val="24"/>
        </w:rPr>
        <w:t xml:space="preserve"> а также снятия ограничения в виде 50 работников и больше.</w:t>
      </w:r>
    </w:p>
    <w:p w:rsidR="00A97E92" w:rsidRPr="0068387B" w:rsidRDefault="0014111B" w:rsidP="0068387B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387B">
        <w:rPr>
          <w:rFonts w:ascii="Times New Roman" w:hAnsi="Times New Roman" w:cs="Times New Roman"/>
          <w:sz w:val="24"/>
          <w:szCs w:val="24"/>
        </w:rPr>
        <w:t>2) ювелирной отрасли (льгота по НДС)</w:t>
      </w:r>
      <w:r w:rsidR="00A97E92" w:rsidRPr="0068387B">
        <w:rPr>
          <w:rFonts w:ascii="Times New Roman" w:hAnsi="Times New Roman" w:cs="Times New Roman"/>
          <w:sz w:val="24"/>
          <w:szCs w:val="24"/>
        </w:rPr>
        <w:t>.</w:t>
      </w:r>
    </w:p>
    <w:p w:rsidR="00A97E92" w:rsidRPr="0068387B" w:rsidRDefault="00A97E92" w:rsidP="0068387B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387B">
        <w:rPr>
          <w:rFonts w:ascii="Times New Roman" w:hAnsi="Times New Roman" w:cs="Times New Roman"/>
          <w:sz w:val="24"/>
          <w:szCs w:val="24"/>
        </w:rPr>
        <w:t>В Кыргызской Республике на сегодняшний день насчитывается около 255 месторождений золота, общие запасы которых составляют 2 тысячи 149 тонн. Основная часть золота добывается на высокогорном руднике «</w:t>
      </w:r>
      <w:proofErr w:type="spellStart"/>
      <w:r w:rsidRPr="0068387B">
        <w:rPr>
          <w:rFonts w:ascii="Times New Roman" w:hAnsi="Times New Roman" w:cs="Times New Roman"/>
          <w:sz w:val="24"/>
          <w:szCs w:val="24"/>
        </w:rPr>
        <w:t>Кумтор</w:t>
      </w:r>
      <w:proofErr w:type="spellEnd"/>
      <w:r w:rsidRPr="0068387B">
        <w:rPr>
          <w:rFonts w:ascii="Times New Roman" w:hAnsi="Times New Roman" w:cs="Times New Roman"/>
          <w:sz w:val="24"/>
          <w:szCs w:val="24"/>
        </w:rPr>
        <w:t>», который занимает 3 место по добыче золота в СНГ и 22 место в мире. В последние несколько лет добыча золота устойчиво сохраняется на уровне 18-20 тонн золота в год.</w:t>
      </w:r>
    </w:p>
    <w:p w:rsidR="0014111B" w:rsidRPr="0068387B" w:rsidRDefault="002B48F0" w:rsidP="0068387B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387B">
        <w:rPr>
          <w:rFonts w:ascii="Times New Roman" w:hAnsi="Times New Roman" w:cs="Times New Roman"/>
          <w:sz w:val="24"/>
          <w:szCs w:val="24"/>
        </w:rPr>
        <w:t>Вместе с тем, подавляющее большинство объема золота экспортируется,</w:t>
      </w:r>
      <w:r w:rsidR="00B526B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68387B">
        <w:rPr>
          <w:rFonts w:ascii="Times New Roman" w:hAnsi="Times New Roman" w:cs="Times New Roman"/>
          <w:sz w:val="24"/>
          <w:szCs w:val="24"/>
        </w:rPr>
        <w:t xml:space="preserve">тогда как можно было производить ювелирную продукцию и экспортировать ее </w:t>
      </w:r>
      <w:r w:rsidR="00867062" w:rsidRPr="0068387B">
        <w:rPr>
          <w:rFonts w:ascii="Times New Roman" w:hAnsi="Times New Roman" w:cs="Times New Roman"/>
          <w:sz w:val="24"/>
          <w:szCs w:val="24"/>
        </w:rPr>
        <w:t xml:space="preserve">как продукцию </w:t>
      </w:r>
      <w:r w:rsidRPr="0068387B">
        <w:rPr>
          <w:rFonts w:ascii="Times New Roman" w:hAnsi="Times New Roman" w:cs="Times New Roman"/>
          <w:sz w:val="24"/>
          <w:szCs w:val="24"/>
        </w:rPr>
        <w:t>с высокой добавленной стоимостью. В связи с чем, предлагается на 5 лет предоставить льготы производителям ювелирной продукции.</w:t>
      </w:r>
    </w:p>
    <w:p w:rsidR="0014111B" w:rsidRPr="0068387B" w:rsidRDefault="0014111B" w:rsidP="0068387B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387B">
        <w:rPr>
          <w:rFonts w:ascii="Times New Roman" w:hAnsi="Times New Roman" w:cs="Times New Roman"/>
          <w:sz w:val="24"/>
          <w:szCs w:val="24"/>
        </w:rPr>
        <w:t>3) авиа</w:t>
      </w:r>
      <w:r w:rsidR="00127734" w:rsidRPr="0068387B">
        <w:rPr>
          <w:rFonts w:ascii="Times New Roman" w:hAnsi="Times New Roman" w:cs="Times New Roman"/>
          <w:sz w:val="24"/>
          <w:szCs w:val="24"/>
        </w:rPr>
        <w:t>ционной</w:t>
      </w:r>
      <w:r w:rsidRPr="0068387B">
        <w:rPr>
          <w:rFonts w:ascii="Times New Roman" w:hAnsi="Times New Roman" w:cs="Times New Roman"/>
          <w:sz w:val="24"/>
          <w:szCs w:val="24"/>
        </w:rPr>
        <w:t xml:space="preserve"> отрасли (льгота по НДС на временный ввоз самолетов в связи с их высокой стоимостью)</w:t>
      </w:r>
      <w:r w:rsidR="00A97E92" w:rsidRPr="0068387B">
        <w:rPr>
          <w:rFonts w:ascii="Times New Roman" w:hAnsi="Times New Roman" w:cs="Times New Roman"/>
          <w:sz w:val="24"/>
          <w:szCs w:val="24"/>
        </w:rPr>
        <w:t>.</w:t>
      </w:r>
    </w:p>
    <w:p w:rsidR="00127734" w:rsidRPr="0068387B" w:rsidRDefault="00127734" w:rsidP="0068387B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387B">
        <w:rPr>
          <w:rFonts w:ascii="Times New Roman" w:hAnsi="Times New Roman" w:cs="Times New Roman"/>
          <w:sz w:val="24"/>
          <w:szCs w:val="24"/>
        </w:rPr>
        <w:t>Парк воздушных судов авиаперевозчиков Кыргызской Республики оснащен, в основном, самолетами, имеющими большие сроки эксплуатации. Средний возраст составляет 28 лет, значительная часть воздушных судов с возрастом 25-30 лет.</w:t>
      </w:r>
    </w:p>
    <w:p w:rsidR="00127734" w:rsidRPr="0068387B" w:rsidRDefault="00127734" w:rsidP="0068387B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387B">
        <w:rPr>
          <w:rFonts w:ascii="Times New Roman" w:hAnsi="Times New Roman" w:cs="Times New Roman"/>
          <w:sz w:val="24"/>
          <w:szCs w:val="24"/>
        </w:rPr>
        <w:t xml:space="preserve">Стоимость наиболее часто используемых новых воздушных судов, вместимостью от 100 до 230 пассажиров, находится в интервале 81-230 миллионов долларов США Ни один авиаперевозчик Кыргызской Республики не в состоянии приобретать новые воздушные суда. Как следствие, кыргызские авиаперевозчики могут иметь доступ к воздушным судам только на вторичном рынке со сроком эксплуатации свыше 20 лет и стоимостью 20-25 млн. долларов США. </w:t>
      </w:r>
    </w:p>
    <w:p w:rsidR="00127734" w:rsidRPr="0068387B" w:rsidRDefault="00127734" w:rsidP="0068387B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387B">
        <w:rPr>
          <w:rFonts w:ascii="Times New Roman" w:hAnsi="Times New Roman" w:cs="Times New Roman"/>
          <w:sz w:val="24"/>
          <w:szCs w:val="24"/>
        </w:rPr>
        <w:t>Выходом из ситуации может быть аренда воздушного судна, при которой воздушное судно берется в пользование на определенный срок с последующим возвратом арендодателю. Инструмент операционной аренды широко</w:t>
      </w:r>
      <w:r w:rsidR="00B526B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68387B">
        <w:rPr>
          <w:rFonts w:ascii="Times New Roman" w:hAnsi="Times New Roman" w:cs="Times New Roman"/>
          <w:sz w:val="24"/>
          <w:szCs w:val="24"/>
        </w:rPr>
        <w:t>используется зарубежными авиаперевозчиками. При этом, в соответствии</w:t>
      </w:r>
      <w:r w:rsidR="00470B32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68387B">
        <w:rPr>
          <w:rFonts w:ascii="Times New Roman" w:hAnsi="Times New Roman" w:cs="Times New Roman"/>
          <w:sz w:val="24"/>
          <w:szCs w:val="24"/>
        </w:rPr>
        <w:t>с таможенным законодательством такой временный ввоз облагается НДС. В рамках ЕАЭС допускается национальным налоговым законодательством урегулировать данный вопрос, в связи с чем, предлагается внести соответствующие изменения в Налоговый кодекс.</w:t>
      </w:r>
    </w:p>
    <w:p w:rsidR="0014111B" w:rsidRPr="0068387B" w:rsidRDefault="0014111B" w:rsidP="0068387B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387B">
        <w:rPr>
          <w:rFonts w:ascii="Times New Roman" w:hAnsi="Times New Roman" w:cs="Times New Roman"/>
          <w:sz w:val="24"/>
          <w:szCs w:val="24"/>
        </w:rPr>
        <w:lastRenderedPageBreak/>
        <w:t>4) освобождение от НДС электробусов (сейчас освобождены</w:t>
      </w:r>
      <w:r w:rsidR="00B526B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68387B">
        <w:rPr>
          <w:rFonts w:ascii="Times New Roman" w:hAnsi="Times New Roman" w:cs="Times New Roman"/>
          <w:sz w:val="24"/>
          <w:szCs w:val="24"/>
        </w:rPr>
        <w:t>только электромобили).</w:t>
      </w:r>
      <w:r w:rsidR="00127734" w:rsidRPr="0068387B">
        <w:rPr>
          <w:rFonts w:ascii="Times New Roman" w:hAnsi="Times New Roman" w:cs="Times New Roman"/>
          <w:sz w:val="24"/>
          <w:szCs w:val="24"/>
        </w:rPr>
        <w:t xml:space="preserve"> В 2020 году были внесены изменения в налоговое законодательство в части освобождения от налогов электромобилей, </w:t>
      </w:r>
      <w:r w:rsidR="00A97E92" w:rsidRPr="0068387B">
        <w:rPr>
          <w:rFonts w:ascii="Times New Roman" w:hAnsi="Times New Roman" w:cs="Times New Roman"/>
          <w:sz w:val="24"/>
          <w:szCs w:val="24"/>
        </w:rPr>
        <w:t>в связи с чем, в целях уменьшения вредных выбросов в атмосферу, предлагается расширить льготы и на электробусы.</w:t>
      </w:r>
    </w:p>
    <w:p w:rsidR="003D335C" w:rsidRPr="0068387B" w:rsidRDefault="00896A92" w:rsidP="0068387B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3D335C" w:rsidRPr="0068387B">
        <w:rPr>
          <w:rFonts w:ascii="Times New Roman" w:hAnsi="Times New Roman" w:cs="Times New Roman"/>
          <w:sz w:val="24"/>
          <w:szCs w:val="24"/>
        </w:rPr>
        <w:t xml:space="preserve">. </w:t>
      </w:r>
      <w:r w:rsidR="00630D55" w:rsidRPr="0068387B">
        <w:rPr>
          <w:rFonts w:ascii="Times New Roman" w:hAnsi="Times New Roman" w:cs="Times New Roman"/>
          <w:sz w:val="24"/>
          <w:szCs w:val="24"/>
        </w:rPr>
        <w:t>Как выше было указано, в связи с более широким распространением упрощенной системы на основе единого налога с выручки оптимизируются виды деятельности на основе</w:t>
      </w:r>
      <w:r w:rsidR="003D335C" w:rsidRPr="0068387B">
        <w:rPr>
          <w:rFonts w:ascii="Times New Roman" w:hAnsi="Times New Roman" w:cs="Times New Roman"/>
          <w:sz w:val="24"/>
          <w:szCs w:val="24"/>
        </w:rPr>
        <w:t xml:space="preserve"> обязательного патента и налогового контракта</w:t>
      </w:r>
      <w:r w:rsidR="00630D55" w:rsidRPr="0068387B">
        <w:rPr>
          <w:rFonts w:ascii="Times New Roman" w:hAnsi="Times New Roman" w:cs="Times New Roman"/>
          <w:sz w:val="24"/>
          <w:szCs w:val="24"/>
        </w:rPr>
        <w:t>.</w:t>
      </w:r>
    </w:p>
    <w:p w:rsidR="00B22CCA" w:rsidRPr="0068387B" w:rsidRDefault="00B22CCA" w:rsidP="0068387B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8387B">
        <w:rPr>
          <w:rFonts w:ascii="Times New Roman" w:hAnsi="Times New Roman" w:cs="Times New Roman"/>
          <w:sz w:val="24"/>
          <w:szCs w:val="24"/>
        </w:rPr>
        <w:t>Поступление налога на основе обязательного патента за 2020 год составил</w:t>
      </w:r>
      <w:r w:rsidR="00B526BD">
        <w:rPr>
          <w:rFonts w:ascii="Times New Roman" w:hAnsi="Times New Roman" w:cs="Times New Roman"/>
          <w:sz w:val="24"/>
          <w:szCs w:val="24"/>
          <w:lang w:val="ky-KG"/>
        </w:rPr>
        <w:t>о</w:t>
      </w:r>
      <w:r w:rsidRPr="0068387B">
        <w:rPr>
          <w:rFonts w:ascii="Times New Roman" w:hAnsi="Times New Roman" w:cs="Times New Roman"/>
          <w:sz w:val="24"/>
          <w:szCs w:val="24"/>
        </w:rPr>
        <w:t xml:space="preserve"> 217,1 </w:t>
      </w:r>
      <w:proofErr w:type="spellStart"/>
      <w:r w:rsidRPr="0068387B">
        <w:rPr>
          <w:rFonts w:ascii="Times New Roman" w:hAnsi="Times New Roman" w:cs="Times New Roman"/>
          <w:sz w:val="24"/>
          <w:szCs w:val="24"/>
        </w:rPr>
        <w:t>млн.сом</w:t>
      </w:r>
      <w:proofErr w:type="spellEnd"/>
      <w:r w:rsidRPr="0068387B">
        <w:rPr>
          <w:rFonts w:ascii="Times New Roman" w:hAnsi="Times New Roman" w:cs="Times New Roman"/>
          <w:sz w:val="24"/>
          <w:szCs w:val="24"/>
        </w:rPr>
        <w:t xml:space="preserve">, а за 2019 год сумма налога составила 304,2 </w:t>
      </w:r>
      <w:proofErr w:type="spellStart"/>
      <w:r w:rsidRPr="0068387B">
        <w:rPr>
          <w:rFonts w:ascii="Times New Roman" w:hAnsi="Times New Roman" w:cs="Times New Roman"/>
          <w:sz w:val="24"/>
          <w:szCs w:val="24"/>
        </w:rPr>
        <w:t>млн.сом</w:t>
      </w:r>
      <w:proofErr w:type="spellEnd"/>
      <w:r w:rsidRPr="0068387B">
        <w:rPr>
          <w:rFonts w:ascii="Times New Roman" w:hAnsi="Times New Roman" w:cs="Times New Roman"/>
          <w:sz w:val="24"/>
          <w:szCs w:val="24"/>
        </w:rPr>
        <w:t>.</w:t>
      </w:r>
    </w:p>
    <w:p w:rsidR="007B3196" w:rsidRDefault="00896A92" w:rsidP="0068387B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630D55" w:rsidRPr="0068387B">
        <w:rPr>
          <w:rFonts w:ascii="Times New Roman" w:hAnsi="Times New Roman" w:cs="Times New Roman"/>
          <w:sz w:val="24"/>
          <w:szCs w:val="24"/>
        </w:rPr>
        <w:t>. Проектом предусматривается внесение поправки в части взаимодействия органов налоговой службы с коммерческими банками. Так, в соответствии с действующим Налоговым кодексом в целях взаимодействия с органами</w:t>
      </w:r>
      <w:r w:rsidR="00B526B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630D55" w:rsidRPr="0068387B">
        <w:rPr>
          <w:rFonts w:ascii="Times New Roman" w:hAnsi="Times New Roman" w:cs="Times New Roman"/>
          <w:sz w:val="24"/>
          <w:szCs w:val="24"/>
        </w:rPr>
        <w:t>налоговой службы банки обязаны предоставлять информацию об открытии или закрытии счетов налогоплательщиков на основании запроса органов налоговой</w:t>
      </w:r>
      <w:r w:rsidR="00B526B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630D55" w:rsidRPr="0068387B">
        <w:rPr>
          <w:rFonts w:ascii="Times New Roman" w:hAnsi="Times New Roman" w:cs="Times New Roman"/>
          <w:sz w:val="24"/>
          <w:szCs w:val="24"/>
        </w:rPr>
        <w:t>службы и/или вступившего в силу судебного акта. В связи с чем, часто</w:t>
      </w:r>
      <w:r w:rsidR="00B526B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630D55" w:rsidRPr="0068387B">
        <w:rPr>
          <w:rFonts w:ascii="Times New Roman" w:hAnsi="Times New Roman" w:cs="Times New Roman"/>
          <w:sz w:val="24"/>
          <w:szCs w:val="24"/>
        </w:rPr>
        <w:t>на практике возникают споры относительно того, что предоставлять</w:t>
      </w:r>
      <w:r w:rsidR="00B526B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630D55" w:rsidRPr="0068387B">
        <w:rPr>
          <w:rFonts w:ascii="Times New Roman" w:hAnsi="Times New Roman" w:cs="Times New Roman"/>
          <w:sz w:val="24"/>
          <w:szCs w:val="24"/>
        </w:rPr>
        <w:t xml:space="preserve">информацию необходимо на основании запроса Налоговой службы и вступившего в силу судебного акта </w:t>
      </w:r>
      <w:r w:rsidR="00937528" w:rsidRPr="0068387B">
        <w:rPr>
          <w:rFonts w:ascii="Times New Roman" w:hAnsi="Times New Roman" w:cs="Times New Roman"/>
          <w:sz w:val="24"/>
          <w:szCs w:val="24"/>
        </w:rPr>
        <w:t xml:space="preserve">одновременно </w:t>
      </w:r>
      <w:r w:rsidR="00630D55" w:rsidRPr="0068387B">
        <w:rPr>
          <w:rFonts w:ascii="Times New Roman" w:hAnsi="Times New Roman" w:cs="Times New Roman"/>
          <w:sz w:val="24"/>
          <w:szCs w:val="24"/>
        </w:rPr>
        <w:t>или</w:t>
      </w:r>
      <w:r w:rsidR="00937528" w:rsidRPr="0068387B">
        <w:rPr>
          <w:rFonts w:ascii="Times New Roman" w:hAnsi="Times New Roman" w:cs="Times New Roman"/>
          <w:sz w:val="24"/>
          <w:szCs w:val="24"/>
        </w:rPr>
        <w:t xml:space="preserve"> можно по отдельности.</w:t>
      </w:r>
      <w:r w:rsidR="00630D55" w:rsidRPr="006838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A79" w:rsidRDefault="00AB2B87" w:rsidP="0068387B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общественного обсуждения выработан согласованный вариант,</w:t>
      </w:r>
      <w:r w:rsidR="004F4A79">
        <w:rPr>
          <w:rFonts w:ascii="Times New Roman" w:hAnsi="Times New Roman" w:cs="Times New Roman"/>
          <w:sz w:val="24"/>
          <w:szCs w:val="24"/>
        </w:rPr>
        <w:t xml:space="preserve"> согласно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4A79">
        <w:rPr>
          <w:rFonts w:ascii="Times New Roman" w:hAnsi="Times New Roman" w:cs="Times New Roman"/>
          <w:sz w:val="24"/>
          <w:szCs w:val="24"/>
        </w:rPr>
        <w:t>н</w:t>
      </w:r>
      <w:r w:rsidR="004F4A79" w:rsidRPr="004F4A79">
        <w:rPr>
          <w:rFonts w:ascii="Times New Roman" w:hAnsi="Times New Roman" w:cs="Times New Roman"/>
          <w:sz w:val="24"/>
          <w:szCs w:val="24"/>
        </w:rPr>
        <w:t>алоговая служба будет получать доступ к банковской информации только тех налогоплательщиков, в отношении которых идет официальная проверка</w:t>
      </w:r>
      <w:r w:rsidR="004F4A79">
        <w:rPr>
          <w:rFonts w:ascii="Times New Roman" w:hAnsi="Times New Roman" w:cs="Times New Roman"/>
          <w:sz w:val="24"/>
          <w:szCs w:val="24"/>
        </w:rPr>
        <w:t>, без решения суда. Порядок взаимодействия н</w:t>
      </w:r>
      <w:r w:rsidR="004F4A79" w:rsidRPr="004F4A79">
        <w:rPr>
          <w:rFonts w:ascii="Times New Roman" w:hAnsi="Times New Roman" w:cs="Times New Roman"/>
          <w:sz w:val="24"/>
          <w:szCs w:val="24"/>
        </w:rPr>
        <w:t>алоговой службы с банками</w:t>
      </w:r>
      <w:r w:rsidRPr="00AB2B87">
        <w:rPr>
          <w:rFonts w:ascii="Times New Roman" w:hAnsi="Times New Roman" w:cs="Times New Roman"/>
          <w:sz w:val="24"/>
          <w:szCs w:val="24"/>
        </w:rPr>
        <w:t xml:space="preserve"> будет определен </w:t>
      </w:r>
      <w:r>
        <w:rPr>
          <w:rFonts w:ascii="Times New Roman" w:hAnsi="Times New Roman" w:cs="Times New Roman"/>
          <w:sz w:val="24"/>
          <w:szCs w:val="24"/>
        </w:rPr>
        <w:t>Кабинетом министров Кыргызской Республики</w:t>
      </w:r>
      <w:r w:rsidR="004F4A79">
        <w:rPr>
          <w:rFonts w:ascii="Times New Roman" w:hAnsi="Times New Roman" w:cs="Times New Roman"/>
          <w:sz w:val="24"/>
          <w:szCs w:val="24"/>
        </w:rPr>
        <w:t>.</w:t>
      </w:r>
    </w:p>
    <w:p w:rsidR="007B3196" w:rsidRPr="0068387B" w:rsidRDefault="0003171F" w:rsidP="0068387B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8387B">
        <w:rPr>
          <w:rFonts w:ascii="Times New Roman" w:hAnsi="Times New Roman" w:cs="Times New Roman"/>
          <w:sz w:val="24"/>
          <w:szCs w:val="24"/>
        </w:rPr>
        <w:t>1</w:t>
      </w:r>
      <w:r w:rsidR="00896A92">
        <w:rPr>
          <w:rFonts w:ascii="Times New Roman" w:hAnsi="Times New Roman" w:cs="Times New Roman"/>
          <w:sz w:val="24"/>
          <w:szCs w:val="24"/>
        </w:rPr>
        <w:t>4</w:t>
      </w:r>
      <w:r w:rsidR="00937528" w:rsidRPr="0068387B">
        <w:rPr>
          <w:rFonts w:ascii="Times New Roman" w:hAnsi="Times New Roman" w:cs="Times New Roman"/>
          <w:sz w:val="24"/>
          <w:szCs w:val="24"/>
        </w:rPr>
        <w:t>. В последние годы Налоговая служба испытывает определенные</w:t>
      </w:r>
      <w:r w:rsidR="00B526B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937528" w:rsidRPr="0068387B">
        <w:rPr>
          <w:rFonts w:ascii="Times New Roman" w:hAnsi="Times New Roman" w:cs="Times New Roman"/>
          <w:sz w:val="24"/>
          <w:szCs w:val="24"/>
        </w:rPr>
        <w:t>трудности в обеспечении взыскания задолженности по налогам и</w:t>
      </w:r>
      <w:r w:rsidR="00B526B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937528" w:rsidRPr="0068387B">
        <w:rPr>
          <w:rFonts w:ascii="Times New Roman" w:hAnsi="Times New Roman" w:cs="Times New Roman"/>
          <w:sz w:val="24"/>
          <w:szCs w:val="24"/>
        </w:rPr>
        <w:t>страховых взносов юридических и физических лиц перед бюджетом, при этом объем задолженности по налогам и страховым взносам ежегодно увеличивается в значительных размерах.</w:t>
      </w:r>
      <w:r w:rsidR="005C2D87" w:rsidRPr="0068387B">
        <w:rPr>
          <w:rFonts w:ascii="Times New Roman" w:hAnsi="Times New Roman" w:cs="Times New Roman"/>
          <w:sz w:val="24"/>
          <w:szCs w:val="24"/>
        </w:rPr>
        <w:t xml:space="preserve"> </w:t>
      </w:r>
      <w:r w:rsidR="00937528" w:rsidRPr="0068387B">
        <w:rPr>
          <w:rFonts w:ascii="Times New Roman" w:hAnsi="Times New Roman" w:cs="Times New Roman"/>
          <w:sz w:val="24"/>
          <w:szCs w:val="24"/>
        </w:rPr>
        <w:tab/>
      </w:r>
    </w:p>
    <w:p w:rsidR="00937528" w:rsidRPr="0068387B" w:rsidRDefault="00937528" w:rsidP="0068387B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8387B">
        <w:rPr>
          <w:rFonts w:ascii="Times New Roman" w:hAnsi="Times New Roman" w:cs="Times New Roman"/>
          <w:sz w:val="24"/>
          <w:szCs w:val="24"/>
        </w:rPr>
        <w:t xml:space="preserve">Нормы Налогового кодекса Кыргызской Республики предусматривают право органов налоговой службы взыскивать суммы налоговой задолженности у налогоплательщиков, в случаях, когда такая налоговая задолженность является признанной. </w:t>
      </w:r>
    </w:p>
    <w:p w:rsidR="00937528" w:rsidRPr="0068387B" w:rsidRDefault="00937528" w:rsidP="0068387B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8387B">
        <w:rPr>
          <w:rFonts w:ascii="Times New Roman" w:hAnsi="Times New Roman" w:cs="Times New Roman"/>
          <w:sz w:val="24"/>
          <w:szCs w:val="24"/>
        </w:rPr>
        <w:t>В частности, к таким инструментам можно отнести выставление налогового платежного требования, а также взыскание сумм задолженности за счет имущества налогоплательщика в судебном порядке. Однако, на практике возникает ряд случаев, позволяющих налогоплательщикам обойти упомянутые нормы и избежать уплаты налогов. К примеру, создавая хозяйственное общество, иное юридическое лицо (за исключением обществ, к уставным капиталам которых законодательством предъявляются особые требования), уставный капитал формируется из денежных средств, при чем, размер этих средств минимален. В последующем, результаты хозяйственной деятельности юридического лица распределяются</w:t>
      </w:r>
      <w:r w:rsidR="00B526B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68387B">
        <w:rPr>
          <w:rFonts w:ascii="Times New Roman" w:hAnsi="Times New Roman" w:cs="Times New Roman"/>
          <w:sz w:val="24"/>
          <w:szCs w:val="24"/>
        </w:rPr>
        <w:t>между учредителями (участниками) юридического лица, используются в личных</w:t>
      </w:r>
      <w:r w:rsidR="00B526B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68387B">
        <w:rPr>
          <w:rFonts w:ascii="Times New Roman" w:hAnsi="Times New Roman" w:cs="Times New Roman"/>
          <w:sz w:val="24"/>
          <w:szCs w:val="24"/>
        </w:rPr>
        <w:t xml:space="preserve">целях, а юридическое лицо, не имея никаких активов, кроме уставного капитала, банкротится. </w:t>
      </w:r>
    </w:p>
    <w:p w:rsidR="00937528" w:rsidRPr="0068387B" w:rsidRDefault="00937528" w:rsidP="0068387B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8387B">
        <w:rPr>
          <w:rFonts w:ascii="Times New Roman" w:hAnsi="Times New Roman" w:cs="Times New Roman"/>
          <w:sz w:val="24"/>
          <w:szCs w:val="24"/>
        </w:rPr>
        <w:t>Представленным проектом предлагается внести изменения в части</w:t>
      </w:r>
      <w:r w:rsidR="006A723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68387B">
        <w:rPr>
          <w:rFonts w:ascii="Times New Roman" w:hAnsi="Times New Roman" w:cs="Times New Roman"/>
          <w:sz w:val="24"/>
          <w:szCs w:val="24"/>
        </w:rPr>
        <w:t>введения ограничения на выезд за границу физического лица, имеющего</w:t>
      </w:r>
      <w:r w:rsidR="00B526B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68387B">
        <w:rPr>
          <w:rFonts w:ascii="Times New Roman" w:hAnsi="Times New Roman" w:cs="Times New Roman"/>
          <w:sz w:val="24"/>
          <w:szCs w:val="24"/>
        </w:rPr>
        <w:t>налоговую задолженность, а также руководителя организации, которые</w:t>
      </w:r>
      <w:r w:rsidR="00B526B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68387B">
        <w:rPr>
          <w:rFonts w:ascii="Times New Roman" w:hAnsi="Times New Roman" w:cs="Times New Roman"/>
          <w:sz w:val="24"/>
          <w:szCs w:val="24"/>
        </w:rPr>
        <w:t>имеют налоговую задолженность в размере, превышающем</w:t>
      </w:r>
      <w:r w:rsidR="00B526B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68387B">
        <w:rPr>
          <w:rFonts w:ascii="Times New Roman" w:hAnsi="Times New Roman" w:cs="Times New Roman"/>
          <w:sz w:val="24"/>
          <w:szCs w:val="24"/>
        </w:rPr>
        <w:t>1000 расчетных показателей. Следует отметить, что в ряде зарубежных стран действует такие меры.</w:t>
      </w:r>
    </w:p>
    <w:p w:rsidR="00674EC4" w:rsidRPr="0068387B" w:rsidRDefault="00674EC4" w:rsidP="0068387B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8387B">
        <w:rPr>
          <w:rFonts w:ascii="Times New Roman" w:hAnsi="Times New Roman" w:cs="Times New Roman"/>
          <w:sz w:val="24"/>
          <w:szCs w:val="24"/>
        </w:rPr>
        <w:t>При этом по итогам согласования с государственными органами и общественного обсуждения принято решение, чтобы такое ограничение выезда было только по решению суда.</w:t>
      </w:r>
    </w:p>
    <w:p w:rsidR="00A149C3" w:rsidRPr="0068387B" w:rsidRDefault="0003171F" w:rsidP="0068387B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8387B">
        <w:rPr>
          <w:rFonts w:ascii="Times New Roman" w:hAnsi="Times New Roman" w:cs="Times New Roman"/>
          <w:sz w:val="24"/>
          <w:szCs w:val="24"/>
        </w:rPr>
        <w:t>1</w:t>
      </w:r>
      <w:r w:rsidR="00896A92">
        <w:rPr>
          <w:rFonts w:ascii="Times New Roman" w:hAnsi="Times New Roman" w:cs="Times New Roman"/>
          <w:sz w:val="24"/>
          <w:szCs w:val="24"/>
        </w:rPr>
        <w:t>5</w:t>
      </w:r>
      <w:r w:rsidR="00937528" w:rsidRPr="0068387B">
        <w:rPr>
          <w:rFonts w:ascii="Times New Roman" w:hAnsi="Times New Roman" w:cs="Times New Roman"/>
          <w:sz w:val="24"/>
          <w:szCs w:val="24"/>
        </w:rPr>
        <w:t xml:space="preserve">. </w:t>
      </w:r>
      <w:r w:rsidR="00A149C3" w:rsidRPr="0068387B">
        <w:rPr>
          <w:rFonts w:ascii="Times New Roman" w:hAnsi="Times New Roman" w:cs="Times New Roman"/>
          <w:sz w:val="24"/>
          <w:szCs w:val="24"/>
        </w:rPr>
        <w:t xml:space="preserve">В настоящее время получили широкое применение заменители табака, для выравнивания условий налогообложения принято решение об увеличении ставок </w:t>
      </w:r>
      <w:r w:rsidR="00A149C3" w:rsidRPr="0068387B">
        <w:rPr>
          <w:rFonts w:ascii="Times New Roman" w:hAnsi="Times New Roman" w:cs="Times New Roman"/>
          <w:sz w:val="24"/>
          <w:szCs w:val="24"/>
        </w:rPr>
        <w:lastRenderedPageBreak/>
        <w:t>акцизного налога для данной категории. Проектом предусматривается</w:t>
      </w:r>
      <w:r w:rsidR="00B526B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A149C3" w:rsidRPr="0068387B">
        <w:rPr>
          <w:rFonts w:ascii="Times New Roman" w:hAnsi="Times New Roman" w:cs="Times New Roman"/>
          <w:sz w:val="24"/>
          <w:szCs w:val="24"/>
        </w:rPr>
        <w:t xml:space="preserve">увеличение ставки акциза на изделия с нагреваемым табаком (нагреваемая табачная палочка, нагреваемая капсула с табаком и прочее) до 2250 сомов за 1000 штук, то есть </w:t>
      </w:r>
      <w:r w:rsidR="00F9105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149C3" w:rsidRPr="0068387B">
        <w:rPr>
          <w:rFonts w:ascii="Times New Roman" w:hAnsi="Times New Roman" w:cs="Times New Roman"/>
          <w:sz w:val="24"/>
          <w:szCs w:val="24"/>
        </w:rPr>
        <w:t>приравнять со ставками акциза на традиционные сигареты. Ставка акциза на</w:t>
      </w:r>
      <w:r w:rsidR="006A723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A149C3" w:rsidRPr="0068387B">
        <w:rPr>
          <w:rFonts w:ascii="Times New Roman" w:hAnsi="Times New Roman" w:cs="Times New Roman"/>
          <w:sz w:val="24"/>
          <w:szCs w:val="24"/>
        </w:rPr>
        <w:t>изделия с нагреваемым табаком в переводе на 1 штуку ниже ставки на традиционные</w:t>
      </w:r>
      <w:r w:rsidR="00F9105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149C3" w:rsidRPr="0068387B">
        <w:rPr>
          <w:rFonts w:ascii="Times New Roman" w:hAnsi="Times New Roman" w:cs="Times New Roman"/>
          <w:sz w:val="24"/>
          <w:szCs w:val="24"/>
        </w:rPr>
        <w:t xml:space="preserve"> сигареты почти в 10 раз.</w:t>
      </w:r>
      <w:r w:rsidR="00E75A58" w:rsidRPr="0068387B">
        <w:rPr>
          <w:rFonts w:ascii="Times New Roman" w:hAnsi="Times New Roman" w:cs="Times New Roman"/>
          <w:sz w:val="24"/>
          <w:szCs w:val="24"/>
        </w:rPr>
        <w:t xml:space="preserve"> Дополнительное поступление в бюджет оценочно составит 50,0 </w:t>
      </w:r>
      <w:proofErr w:type="spellStart"/>
      <w:r w:rsidR="00E75A58" w:rsidRPr="0068387B">
        <w:rPr>
          <w:rFonts w:ascii="Times New Roman" w:hAnsi="Times New Roman" w:cs="Times New Roman"/>
          <w:sz w:val="24"/>
          <w:szCs w:val="24"/>
        </w:rPr>
        <w:t>млн.сом</w:t>
      </w:r>
      <w:proofErr w:type="spellEnd"/>
      <w:r w:rsidR="00E75A58" w:rsidRPr="0068387B">
        <w:rPr>
          <w:rFonts w:ascii="Times New Roman" w:hAnsi="Times New Roman" w:cs="Times New Roman"/>
          <w:sz w:val="24"/>
          <w:szCs w:val="24"/>
        </w:rPr>
        <w:t>.</w:t>
      </w:r>
      <w:r w:rsidR="00017E67" w:rsidRPr="006838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612" w:rsidRPr="0068387B" w:rsidRDefault="0003171F" w:rsidP="0068387B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8387B">
        <w:rPr>
          <w:rFonts w:ascii="Times New Roman" w:hAnsi="Times New Roman" w:cs="Times New Roman"/>
          <w:sz w:val="24"/>
          <w:szCs w:val="24"/>
        </w:rPr>
        <w:t>1</w:t>
      </w:r>
      <w:r w:rsidR="00896A92">
        <w:rPr>
          <w:rFonts w:ascii="Times New Roman" w:hAnsi="Times New Roman" w:cs="Times New Roman"/>
          <w:sz w:val="24"/>
          <w:szCs w:val="24"/>
        </w:rPr>
        <w:t>6</w:t>
      </w:r>
      <w:r w:rsidR="00881612" w:rsidRPr="0068387B">
        <w:rPr>
          <w:rFonts w:ascii="Times New Roman" w:hAnsi="Times New Roman" w:cs="Times New Roman"/>
          <w:sz w:val="24"/>
          <w:szCs w:val="24"/>
        </w:rPr>
        <w:t xml:space="preserve">. </w:t>
      </w:r>
      <w:r w:rsidR="0029660E" w:rsidRPr="0068387B">
        <w:rPr>
          <w:rFonts w:ascii="Times New Roman" w:hAnsi="Times New Roman" w:cs="Times New Roman"/>
          <w:sz w:val="24"/>
          <w:szCs w:val="24"/>
        </w:rPr>
        <w:t xml:space="preserve">В целях уравнивания условий ведения предпринимательской деятельности и поддержки отечественных производителей предлагается снизить ставку НСП </w:t>
      </w:r>
      <w:r w:rsidR="00881612" w:rsidRPr="0068387B">
        <w:rPr>
          <w:rFonts w:ascii="Times New Roman" w:hAnsi="Times New Roman" w:cs="Times New Roman"/>
          <w:sz w:val="24"/>
          <w:szCs w:val="24"/>
        </w:rPr>
        <w:t xml:space="preserve">для производства </w:t>
      </w:r>
      <w:r w:rsidR="0029660E" w:rsidRPr="0068387B">
        <w:rPr>
          <w:rFonts w:ascii="Times New Roman" w:hAnsi="Times New Roman" w:cs="Times New Roman"/>
          <w:sz w:val="24"/>
          <w:szCs w:val="24"/>
        </w:rPr>
        <w:t>до</w:t>
      </w:r>
      <w:r w:rsidR="00881612" w:rsidRPr="0068387B">
        <w:rPr>
          <w:rFonts w:ascii="Times New Roman" w:hAnsi="Times New Roman" w:cs="Times New Roman"/>
          <w:sz w:val="24"/>
          <w:szCs w:val="24"/>
        </w:rPr>
        <w:t xml:space="preserve"> 1%</w:t>
      </w:r>
      <w:r w:rsidR="0029660E" w:rsidRPr="0068387B">
        <w:rPr>
          <w:rFonts w:ascii="Times New Roman" w:hAnsi="Times New Roman" w:cs="Times New Roman"/>
          <w:sz w:val="24"/>
          <w:szCs w:val="24"/>
        </w:rPr>
        <w:t>.</w:t>
      </w:r>
      <w:r w:rsidR="00B22CCA" w:rsidRPr="0068387B">
        <w:rPr>
          <w:rFonts w:ascii="Times New Roman" w:hAnsi="Times New Roman" w:cs="Times New Roman"/>
          <w:sz w:val="24"/>
          <w:szCs w:val="24"/>
        </w:rPr>
        <w:t xml:space="preserve"> Потери бюджета по налогу с продаж в год оценочно составит 130,0 </w:t>
      </w:r>
      <w:proofErr w:type="spellStart"/>
      <w:r w:rsidR="00B22CCA" w:rsidRPr="0068387B">
        <w:rPr>
          <w:rFonts w:ascii="Times New Roman" w:hAnsi="Times New Roman" w:cs="Times New Roman"/>
          <w:sz w:val="24"/>
          <w:szCs w:val="24"/>
        </w:rPr>
        <w:t>млн.сом</w:t>
      </w:r>
      <w:proofErr w:type="spellEnd"/>
      <w:r w:rsidR="00B22CCA" w:rsidRPr="0068387B">
        <w:rPr>
          <w:rFonts w:ascii="Times New Roman" w:hAnsi="Times New Roman" w:cs="Times New Roman"/>
          <w:sz w:val="24"/>
          <w:szCs w:val="24"/>
        </w:rPr>
        <w:t>.</w:t>
      </w:r>
    </w:p>
    <w:p w:rsidR="00881612" w:rsidRPr="0068387B" w:rsidRDefault="0003171F" w:rsidP="0068387B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8387B">
        <w:rPr>
          <w:rFonts w:ascii="Times New Roman" w:hAnsi="Times New Roman" w:cs="Times New Roman"/>
          <w:sz w:val="24"/>
          <w:szCs w:val="24"/>
        </w:rPr>
        <w:t>1</w:t>
      </w:r>
      <w:r w:rsidR="00896A92">
        <w:rPr>
          <w:rFonts w:ascii="Times New Roman" w:hAnsi="Times New Roman" w:cs="Times New Roman"/>
          <w:sz w:val="24"/>
          <w:szCs w:val="24"/>
        </w:rPr>
        <w:t>7</w:t>
      </w:r>
      <w:r w:rsidR="00881612" w:rsidRPr="0068387B">
        <w:rPr>
          <w:rFonts w:ascii="Times New Roman" w:hAnsi="Times New Roman" w:cs="Times New Roman"/>
          <w:sz w:val="24"/>
          <w:szCs w:val="24"/>
        </w:rPr>
        <w:t xml:space="preserve">. </w:t>
      </w:r>
      <w:r w:rsidR="009B3D34" w:rsidRPr="0068387B">
        <w:rPr>
          <w:rFonts w:ascii="Times New Roman" w:hAnsi="Times New Roman" w:cs="Times New Roman"/>
          <w:sz w:val="24"/>
          <w:szCs w:val="24"/>
        </w:rPr>
        <w:t>В целях улучшения налогового администрирования, создания благоприятных условий для налогоплательщиков п</w:t>
      </w:r>
      <w:r w:rsidR="0029660E" w:rsidRPr="0068387B">
        <w:rPr>
          <w:rFonts w:ascii="Times New Roman" w:hAnsi="Times New Roman" w:cs="Times New Roman"/>
          <w:sz w:val="24"/>
          <w:szCs w:val="24"/>
        </w:rPr>
        <w:t>роектом Закона о введении в действие Налогового кодекса п</w:t>
      </w:r>
      <w:r w:rsidR="00881612" w:rsidRPr="0068387B">
        <w:rPr>
          <w:rFonts w:ascii="Times New Roman" w:hAnsi="Times New Roman" w:cs="Times New Roman"/>
          <w:sz w:val="24"/>
          <w:szCs w:val="24"/>
        </w:rPr>
        <w:t>редусм</w:t>
      </w:r>
      <w:r w:rsidR="0029660E" w:rsidRPr="0068387B">
        <w:rPr>
          <w:rFonts w:ascii="Times New Roman" w:hAnsi="Times New Roman" w:cs="Times New Roman"/>
          <w:sz w:val="24"/>
          <w:szCs w:val="24"/>
        </w:rPr>
        <w:t>атривается передача</w:t>
      </w:r>
      <w:r w:rsidR="00881612" w:rsidRPr="0068387B">
        <w:rPr>
          <w:rFonts w:ascii="Times New Roman" w:hAnsi="Times New Roman" w:cs="Times New Roman"/>
          <w:sz w:val="24"/>
          <w:szCs w:val="24"/>
        </w:rPr>
        <w:t xml:space="preserve"> функций регистрации </w:t>
      </w:r>
      <w:r w:rsidR="0029660E" w:rsidRPr="0068387B">
        <w:rPr>
          <w:rFonts w:ascii="Times New Roman" w:hAnsi="Times New Roman" w:cs="Times New Roman"/>
          <w:sz w:val="24"/>
          <w:szCs w:val="24"/>
        </w:rPr>
        <w:t>юридических лиц от Министерства юстиции Кыргызской Республики в Налоговую службу.</w:t>
      </w:r>
    </w:p>
    <w:p w:rsidR="00116E7E" w:rsidRPr="0068387B" w:rsidRDefault="001A30C9" w:rsidP="0068387B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96A92">
        <w:rPr>
          <w:rFonts w:ascii="Times New Roman" w:hAnsi="Times New Roman" w:cs="Times New Roman"/>
          <w:sz w:val="24"/>
          <w:szCs w:val="24"/>
        </w:rPr>
        <w:t>8</w:t>
      </w:r>
      <w:r w:rsidR="00116E7E" w:rsidRPr="0068387B">
        <w:rPr>
          <w:rFonts w:ascii="Times New Roman" w:hAnsi="Times New Roman" w:cs="Times New Roman"/>
          <w:sz w:val="24"/>
          <w:szCs w:val="24"/>
        </w:rPr>
        <w:t>. В проекте новой редакции Налогового кодекса, отвечая на многочисленные запросы экспортеров, введен упрощенный механизм возврата НДС для предприятий – экспортеров.</w:t>
      </w:r>
    </w:p>
    <w:p w:rsidR="00116E7E" w:rsidRPr="0068387B" w:rsidRDefault="00116E7E" w:rsidP="0068387B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8387B">
        <w:rPr>
          <w:rFonts w:ascii="Times New Roman" w:hAnsi="Times New Roman" w:cs="Times New Roman"/>
          <w:sz w:val="24"/>
          <w:szCs w:val="24"/>
        </w:rPr>
        <w:t>В целях четкого определения предприятий – экспортеров, имеющих право на ускоренный и упрощенный возврат НДС упрощен порядок определения предприятий – экспортеров, упрощенный порядок применяется ко всем предприятиям, которые за период в 6 месяцев в целом поставляют на экспорт не менее 50% объема, что при колебаниях объемов поставок в различные периоды позволит экспортерам самостоятельно выбирать наиболее благоприятный.</w:t>
      </w:r>
    </w:p>
    <w:p w:rsidR="00116E7E" w:rsidRPr="0068387B" w:rsidRDefault="00116E7E" w:rsidP="0068387B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8387B">
        <w:rPr>
          <w:rFonts w:ascii="Times New Roman" w:hAnsi="Times New Roman" w:cs="Times New Roman"/>
          <w:sz w:val="24"/>
          <w:szCs w:val="24"/>
        </w:rPr>
        <w:t>Также упрощен механизм возмещения для экспортеров – не надо добиваться включения в особый перечень предприятий, утверждаемый отдельным нормативным документов, что сопряжено со значительными временными затратами,</w:t>
      </w:r>
      <w:r w:rsidR="006A723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68387B">
        <w:rPr>
          <w:rFonts w:ascii="Times New Roman" w:hAnsi="Times New Roman" w:cs="Times New Roman"/>
          <w:sz w:val="24"/>
          <w:szCs w:val="24"/>
        </w:rPr>
        <w:t>теперь достаточно отвечать условию по объем</w:t>
      </w:r>
      <w:r w:rsidR="00896A92">
        <w:rPr>
          <w:rFonts w:ascii="Times New Roman" w:hAnsi="Times New Roman" w:cs="Times New Roman"/>
          <w:sz w:val="24"/>
          <w:szCs w:val="24"/>
        </w:rPr>
        <w:t>у</w:t>
      </w:r>
      <w:r w:rsidRPr="0068387B">
        <w:rPr>
          <w:rFonts w:ascii="Times New Roman" w:hAnsi="Times New Roman" w:cs="Times New Roman"/>
          <w:sz w:val="24"/>
          <w:szCs w:val="24"/>
        </w:rPr>
        <w:t xml:space="preserve"> поставок экспорта и по результатам камеральной проверки в течении менее чем за 30 рабочих дней экспортер может получить возврат НДС.</w:t>
      </w:r>
    </w:p>
    <w:p w:rsidR="005579FE" w:rsidRPr="0068387B" w:rsidRDefault="005579FE" w:rsidP="0068387B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8387B">
        <w:rPr>
          <w:rFonts w:ascii="Times New Roman" w:hAnsi="Times New Roman" w:cs="Times New Roman"/>
          <w:sz w:val="24"/>
          <w:szCs w:val="24"/>
        </w:rPr>
        <w:t>В результате реализации предлагаемых мер совершенствования</w:t>
      </w:r>
      <w:r w:rsidR="00B526B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1B28B6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</w:t>
      </w:r>
      <w:r w:rsidRPr="0068387B">
        <w:rPr>
          <w:rFonts w:ascii="Times New Roman" w:hAnsi="Times New Roman" w:cs="Times New Roman"/>
          <w:sz w:val="24"/>
          <w:szCs w:val="24"/>
        </w:rPr>
        <w:t>налогового законодательства, можно выделить следующие ожидаемые перспективы развития:</w:t>
      </w:r>
    </w:p>
    <w:p w:rsidR="005579FE" w:rsidRPr="0068387B" w:rsidRDefault="005579FE" w:rsidP="0068387B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8387B">
        <w:rPr>
          <w:rFonts w:ascii="Times New Roman" w:hAnsi="Times New Roman" w:cs="Times New Roman"/>
          <w:sz w:val="24"/>
          <w:szCs w:val="24"/>
        </w:rPr>
        <w:t xml:space="preserve">Для бизнеса: </w:t>
      </w:r>
    </w:p>
    <w:p w:rsidR="005579FE" w:rsidRPr="0068387B" w:rsidRDefault="005579FE" w:rsidP="0068387B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8387B">
        <w:rPr>
          <w:rFonts w:ascii="Times New Roman" w:hAnsi="Times New Roman" w:cs="Times New Roman"/>
          <w:sz w:val="24"/>
          <w:szCs w:val="24"/>
        </w:rPr>
        <w:t xml:space="preserve">1) упрощение исполнения налоговых обязательств; </w:t>
      </w:r>
    </w:p>
    <w:p w:rsidR="005579FE" w:rsidRPr="0068387B" w:rsidRDefault="005579FE" w:rsidP="0068387B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8387B">
        <w:rPr>
          <w:rFonts w:ascii="Times New Roman" w:hAnsi="Times New Roman" w:cs="Times New Roman"/>
          <w:sz w:val="24"/>
          <w:szCs w:val="24"/>
        </w:rPr>
        <w:t xml:space="preserve">2) минимизация капитальных и операционных затрат для исполнения налоговых обязательств всех участников; </w:t>
      </w:r>
    </w:p>
    <w:p w:rsidR="005579FE" w:rsidRPr="0068387B" w:rsidRDefault="005579FE" w:rsidP="0068387B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8387B">
        <w:rPr>
          <w:rFonts w:ascii="Times New Roman" w:hAnsi="Times New Roman" w:cs="Times New Roman"/>
          <w:sz w:val="24"/>
          <w:szCs w:val="24"/>
        </w:rPr>
        <w:t xml:space="preserve">3) упрощение, автоматизация отчетности и контакта с сотрудниками налоговых органов; </w:t>
      </w:r>
    </w:p>
    <w:p w:rsidR="005579FE" w:rsidRPr="0068387B" w:rsidRDefault="005579FE" w:rsidP="0068387B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8387B">
        <w:rPr>
          <w:rFonts w:ascii="Times New Roman" w:hAnsi="Times New Roman" w:cs="Times New Roman"/>
          <w:sz w:val="24"/>
          <w:szCs w:val="24"/>
        </w:rPr>
        <w:t xml:space="preserve">4) устранение недобросовестной конкуренции и защита отечественных производителей; </w:t>
      </w:r>
    </w:p>
    <w:p w:rsidR="005579FE" w:rsidRPr="0068387B" w:rsidRDefault="005579FE" w:rsidP="0068387B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8387B">
        <w:rPr>
          <w:rFonts w:ascii="Times New Roman" w:hAnsi="Times New Roman" w:cs="Times New Roman"/>
          <w:sz w:val="24"/>
          <w:szCs w:val="24"/>
        </w:rPr>
        <w:t>5) возможность увеличения экспорта продукции в третьи страны и страны-члены ЕАЭС.</w:t>
      </w:r>
    </w:p>
    <w:p w:rsidR="005579FE" w:rsidRDefault="005579FE" w:rsidP="0068387B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8387B">
        <w:rPr>
          <w:rFonts w:ascii="Times New Roman" w:hAnsi="Times New Roman" w:cs="Times New Roman"/>
          <w:sz w:val="24"/>
          <w:szCs w:val="24"/>
        </w:rPr>
        <w:t xml:space="preserve">Для конечного потребителя: </w:t>
      </w:r>
    </w:p>
    <w:p w:rsidR="005579FE" w:rsidRPr="0068387B" w:rsidRDefault="005579FE" w:rsidP="0068387B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8387B">
        <w:rPr>
          <w:rFonts w:ascii="Times New Roman" w:hAnsi="Times New Roman" w:cs="Times New Roman"/>
          <w:sz w:val="24"/>
          <w:szCs w:val="24"/>
        </w:rPr>
        <w:t xml:space="preserve">1) гарантия подлинности и качества товаров; </w:t>
      </w:r>
    </w:p>
    <w:p w:rsidR="005579FE" w:rsidRPr="0068387B" w:rsidRDefault="005579FE" w:rsidP="0068387B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8387B">
        <w:rPr>
          <w:rFonts w:ascii="Times New Roman" w:hAnsi="Times New Roman" w:cs="Times New Roman"/>
          <w:sz w:val="24"/>
          <w:szCs w:val="24"/>
        </w:rPr>
        <w:t xml:space="preserve">2) адекватная цена на прозрачном рынке; </w:t>
      </w:r>
    </w:p>
    <w:p w:rsidR="005579FE" w:rsidRPr="0068387B" w:rsidRDefault="005579FE" w:rsidP="0068387B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8387B">
        <w:rPr>
          <w:rFonts w:ascii="Times New Roman" w:hAnsi="Times New Roman" w:cs="Times New Roman"/>
          <w:sz w:val="24"/>
          <w:szCs w:val="24"/>
        </w:rPr>
        <w:t>3) упрощение механизмов получения налоговых вычетов.</w:t>
      </w:r>
    </w:p>
    <w:p w:rsidR="005579FE" w:rsidRPr="0068387B" w:rsidRDefault="005579FE" w:rsidP="0068387B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8387B">
        <w:rPr>
          <w:rFonts w:ascii="Times New Roman" w:hAnsi="Times New Roman" w:cs="Times New Roman"/>
          <w:sz w:val="24"/>
          <w:szCs w:val="24"/>
        </w:rPr>
        <w:t xml:space="preserve">Для государства: </w:t>
      </w:r>
    </w:p>
    <w:p w:rsidR="005579FE" w:rsidRPr="0068387B" w:rsidRDefault="005579FE" w:rsidP="0068387B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8387B">
        <w:rPr>
          <w:rFonts w:ascii="Times New Roman" w:hAnsi="Times New Roman" w:cs="Times New Roman"/>
          <w:sz w:val="24"/>
          <w:szCs w:val="24"/>
        </w:rPr>
        <w:t xml:space="preserve">1) повышение собираемости налогов; </w:t>
      </w:r>
    </w:p>
    <w:p w:rsidR="005579FE" w:rsidRPr="0068387B" w:rsidRDefault="00A073DD" w:rsidP="0068387B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8387B">
        <w:rPr>
          <w:rFonts w:ascii="Times New Roman" w:hAnsi="Times New Roman" w:cs="Times New Roman"/>
          <w:sz w:val="24"/>
          <w:szCs w:val="24"/>
        </w:rPr>
        <w:t>2</w:t>
      </w:r>
      <w:r w:rsidR="005579FE" w:rsidRPr="0068387B">
        <w:rPr>
          <w:rFonts w:ascii="Times New Roman" w:hAnsi="Times New Roman" w:cs="Times New Roman"/>
          <w:sz w:val="24"/>
          <w:szCs w:val="24"/>
        </w:rPr>
        <w:t xml:space="preserve">) возможность выявления незаконного товарооборота; </w:t>
      </w:r>
    </w:p>
    <w:p w:rsidR="005579FE" w:rsidRPr="0068387B" w:rsidRDefault="00A073DD" w:rsidP="0068387B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8387B">
        <w:rPr>
          <w:rFonts w:ascii="Times New Roman" w:hAnsi="Times New Roman" w:cs="Times New Roman"/>
          <w:sz w:val="24"/>
          <w:szCs w:val="24"/>
        </w:rPr>
        <w:t>3</w:t>
      </w:r>
      <w:r w:rsidR="005579FE" w:rsidRPr="0068387B">
        <w:rPr>
          <w:rFonts w:ascii="Times New Roman" w:hAnsi="Times New Roman" w:cs="Times New Roman"/>
          <w:sz w:val="24"/>
          <w:szCs w:val="24"/>
        </w:rPr>
        <w:t>) создание благопри</w:t>
      </w:r>
      <w:r w:rsidRPr="0068387B">
        <w:rPr>
          <w:rFonts w:ascii="Times New Roman" w:hAnsi="Times New Roman" w:cs="Times New Roman"/>
          <w:sz w:val="24"/>
          <w:szCs w:val="24"/>
        </w:rPr>
        <w:t>ятного инвестиционного климата.</w:t>
      </w:r>
    </w:p>
    <w:p w:rsidR="007B3196" w:rsidRPr="0068387B" w:rsidRDefault="00896A92" w:rsidP="0068387B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</w:t>
      </w:r>
      <w:r w:rsidR="007B3196" w:rsidRPr="0068387B">
        <w:rPr>
          <w:rFonts w:ascii="Times New Roman" w:hAnsi="Times New Roman" w:cs="Times New Roman"/>
          <w:sz w:val="24"/>
          <w:szCs w:val="24"/>
        </w:rPr>
        <w:t>. По проекту субъект, предоставляющий в аренду площадь для</w:t>
      </w:r>
      <w:r w:rsidR="00B526B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7B3196" w:rsidRPr="0068387B">
        <w:rPr>
          <w:rFonts w:ascii="Times New Roman" w:hAnsi="Times New Roman" w:cs="Times New Roman"/>
          <w:sz w:val="24"/>
          <w:szCs w:val="24"/>
        </w:rPr>
        <w:t>осуществления экономической деятельности, в том числе предоставляющий торговые места на рынках (мини-рынках) и в торговых центрах (домов), обязан требовать</w:t>
      </w:r>
      <w:r w:rsidR="006A723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7B3196" w:rsidRPr="0068387B">
        <w:rPr>
          <w:rFonts w:ascii="Times New Roman" w:hAnsi="Times New Roman" w:cs="Times New Roman"/>
          <w:sz w:val="24"/>
          <w:szCs w:val="24"/>
        </w:rPr>
        <w:t>наличие ККМ у арендаторов, обязанных применять ККМ. За нарушение данных требований субъект, предоставляющий в аренду площадь для осуществления экономической деятельности, несет ответственность в соответствии с законодательством Кыргызской Республики о правонарушениях</w:t>
      </w:r>
    </w:p>
    <w:p w:rsidR="007B3196" w:rsidRDefault="007B3196" w:rsidP="0068387B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8387B">
        <w:rPr>
          <w:rFonts w:ascii="Times New Roman" w:hAnsi="Times New Roman" w:cs="Times New Roman"/>
          <w:sz w:val="24"/>
          <w:szCs w:val="24"/>
        </w:rPr>
        <w:t>2</w:t>
      </w:r>
      <w:r w:rsidR="00896A92">
        <w:rPr>
          <w:rFonts w:ascii="Times New Roman" w:hAnsi="Times New Roman" w:cs="Times New Roman"/>
          <w:sz w:val="24"/>
          <w:szCs w:val="24"/>
        </w:rPr>
        <w:t>0</w:t>
      </w:r>
      <w:r w:rsidRPr="0068387B">
        <w:rPr>
          <w:rFonts w:ascii="Times New Roman" w:hAnsi="Times New Roman" w:cs="Times New Roman"/>
          <w:sz w:val="24"/>
          <w:szCs w:val="24"/>
        </w:rPr>
        <w:t>. В связи с тем, что в настоящее время вопрос о том, к ведению какого</w:t>
      </w:r>
      <w:r w:rsidR="006A723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68387B">
        <w:rPr>
          <w:rFonts w:ascii="Times New Roman" w:hAnsi="Times New Roman" w:cs="Times New Roman"/>
          <w:sz w:val="24"/>
          <w:szCs w:val="24"/>
        </w:rPr>
        <w:t>органа будут относиться преступления в сфере налогового законодательства</w:t>
      </w:r>
      <w:r w:rsidR="00B526B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F91051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</w:t>
      </w:r>
      <w:r w:rsidRPr="0068387B">
        <w:rPr>
          <w:rFonts w:ascii="Times New Roman" w:hAnsi="Times New Roman" w:cs="Times New Roman"/>
          <w:sz w:val="24"/>
          <w:szCs w:val="24"/>
        </w:rPr>
        <w:t xml:space="preserve">остается открытым (ликвидация ГСБЭП). Проектом, органы налоговой службы осуществляют налоговое администрирование в пределах компетенции, установленной налоговым законодательством Кыргызской Республики, участвуют в реализации </w:t>
      </w:r>
      <w:r w:rsidR="00F9105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8387B">
        <w:rPr>
          <w:rFonts w:ascii="Times New Roman" w:hAnsi="Times New Roman" w:cs="Times New Roman"/>
          <w:sz w:val="24"/>
          <w:szCs w:val="24"/>
        </w:rPr>
        <w:t xml:space="preserve">налоговой политики Кыргызской Республики, а также осуществляют </w:t>
      </w:r>
      <w:r w:rsidR="00F9105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8387B">
        <w:rPr>
          <w:rFonts w:ascii="Times New Roman" w:hAnsi="Times New Roman" w:cs="Times New Roman"/>
          <w:sz w:val="24"/>
          <w:szCs w:val="24"/>
        </w:rPr>
        <w:t xml:space="preserve">досудебное производство, в том числе с функциями органа функции дознания в соответствии с  уголовно-процессуальным законодательством Кыргызской </w:t>
      </w:r>
      <w:r w:rsidR="00F9105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8387B">
        <w:rPr>
          <w:rFonts w:ascii="Times New Roman" w:hAnsi="Times New Roman" w:cs="Times New Roman"/>
          <w:sz w:val="24"/>
          <w:szCs w:val="24"/>
        </w:rPr>
        <w:t xml:space="preserve">Республики и законодательством об оперативно-розыскной деятельности Кыргызской Республики по вопросам администрирования и </w:t>
      </w:r>
      <w:proofErr w:type="spellStart"/>
      <w:r w:rsidRPr="0068387B">
        <w:rPr>
          <w:rFonts w:ascii="Times New Roman" w:hAnsi="Times New Roman" w:cs="Times New Roman"/>
          <w:sz w:val="24"/>
          <w:szCs w:val="24"/>
        </w:rPr>
        <w:t>правоприменения</w:t>
      </w:r>
      <w:proofErr w:type="spellEnd"/>
      <w:r w:rsidRPr="0068387B">
        <w:rPr>
          <w:rFonts w:ascii="Times New Roman" w:hAnsi="Times New Roman" w:cs="Times New Roman"/>
          <w:sz w:val="24"/>
          <w:szCs w:val="24"/>
        </w:rPr>
        <w:t xml:space="preserve"> налогового законодательства.</w:t>
      </w:r>
    </w:p>
    <w:p w:rsidR="00AB2B87" w:rsidRPr="0068387B" w:rsidRDefault="00AB2B87" w:rsidP="0068387B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общественного обсуждения </w:t>
      </w:r>
      <w:r w:rsidR="00745515">
        <w:rPr>
          <w:rFonts w:ascii="Times New Roman" w:hAnsi="Times New Roman" w:cs="Times New Roman"/>
          <w:sz w:val="24"/>
          <w:szCs w:val="24"/>
        </w:rPr>
        <w:t>и</w:t>
      </w:r>
      <w:r w:rsidR="00745515" w:rsidRPr="00745515">
        <w:rPr>
          <w:rFonts w:ascii="Times New Roman" w:hAnsi="Times New Roman" w:cs="Times New Roman"/>
          <w:sz w:val="24"/>
          <w:szCs w:val="24"/>
        </w:rPr>
        <w:t>з проекта исключены нормы, наделяющие налоговые органы функциями следственного органа.</w:t>
      </w:r>
      <w:r w:rsidR="00745515">
        <w:rPr>
          <w:rFonts w:ascii="Times New Roman" w:hAnsi="Times New Roman" w:cs="Times New Roman"/>
          <w:sz w:val="24"/>
          <w:szCs w:val="24"/>
        </w:rPr>
        <w:t xml:space="preserve"> Остается передача функций органа дознания.</w:t>
      </w:r>
    </w:p>
    <w:p w:rsidR="007B3196" w:rsidRPr="0068387B" w:rsidRDefault="007B3196" w:rsidP="0068387B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8387B">
        <w:rPr>
          <w:rFonts w:ascii="Times New Roman" w:hAnsi="Times New Roman" w:cs="Times New Roman"/>
          <w:sz w:val="24"/>
          <w:szCs w:val="24"/>
        </w:rPr>
        <w:t>2</w:t>
      </w:r>
      <w:r w:rsidR="00896A92">
        <w:rPr>
          <w:rFonts w:ascii="Times New Roman" w:hAnsi="Times New Roman" w:cs="Times New Roman"/>
          <w:sz w:val="24"/>
          <w:szCs w:val="24"/>
        </w:rPr>
        <w:t>1</w:t>
      </w:r>
      <w:r w:rsidRPr="0068387B">
        <w:rPr>
          <w:rFonts w:ascii="Times New Roman" w:hAnsi="Times New Roman" w:cs="Times New Roman"/>
          <w:sz w:val="24"/>
          <w:szCs w:val="24"/>
        </w:rPr>
        <w:t xml:space="preserve">.  Согласно проекта финансирование расходов органов налоговой службы, в том числе оплата труда, материально-техническое обеспечение, материальное </w:t>
      </w:r>
      <w:r w:rsidR="00F9105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8387B">
        <w:rPr>
          <w:rFonts w:ascii="Times New Roman" w:hAnsi="Times New Roman" w:cs="Times New Roman"/>
          <w:sz w:val="24"/>
          <w:szCs w:val="24"/>
        </w:rPr>
        <w:t xml:space="preserve">поощрение сотрудников производится за счет средств в размере 3% от суммы </w:t>
      </w:r>
      <w:r w:rsidR="00F9105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8387B">
        <w:rPr>
          <w:rFonts w:ascii="Times New Roman" w:hAnsi="Times New Roman" w:cs="Times New Roman"/>
          <w:sz w:val="24"/>
          <w:szCs w:val="24"/>
        </w:rPr>
        <w:t xml:space="preserve">собранных органами налоговой службы налоговых поступлений и неналоговых </w:t>
      </w:r>
      <w:r w:rsidR="00F9105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8387B">
        <w:rPr>
          <w:rFonts w:ascii="Times New Roman" w:hAnsi="Times New Roman" w:cs="Times New Roman"/>
          <w:sz w:val="24"/>
          <w:szCs w:val="24"/>
        </w:rPr>
        <w:t>доходов, администрируемых органами налоговой службы, за предыдущий бюджетный год.</w:t>
      </w:r>
    </w:p>
    <w:p w:rsidR="001A30C9" w:rsidRDefault="001A30C9" w:rsidP="0068387B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F53D0" w:rsidRDefault="004F53D0" w:rsidP="0068387B">
      <w:pPr>
        <w:pStyle w:val="tkTekst"/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68387B">
        <w:rPr>
          <w:rFonts w:ascii="Times New Roman" w:hAnsi="Times New Roman" w:cs="Times New Roman"/>
          <w:b/>
          <w:bCs/>
          <w:sz w:val="24"/>
          <w:szCs w:val="24"/>
        </w:rPr>
        <w:t>3. Прогнозы возможных социальных, экономических, правовых, правозащитных, гендерных, экологических, коррупционных последствий</w:t>
      </w:r>
    </w:p>
    <w:p w:rsidR="004F53D0" w:rsidRPr="0068387B" w:rsidRDefault="004F53D0" w:rsidP="0068387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Действие данного проекта не приведет к социальным, экономическим, правозащитным, гендерным, экологическим, и коррупционным </w:t>
      </w:r>
      <w:r w:rsidR="001B2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6838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последствиям, что означает не обязательность проведения специализированных видов экспертиз.</w:t>
      </w:r>
    </w:p>
    <w:p w:rsidR="00896A92" w:rsidRDefault="00896A92" w:rsidP="006838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53D0" w:rsidRDefault="004F53D0" w:rsidP="006838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38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результатах общественного обсуждения</w:t>
      </w:r>
    </w:p>
    <w:p w:rsidR="002865F8" w:rsidRPr="0068387B" w:rsidRDefault="002865F8" w:rsidP="0068387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со статьей 22 Закона Кыргызской Республики «О нормативных правовых актах Кыргызской Республики» да</w:t>
      </w:r>
      <w:r w:rsidR="00AF62B7"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нный проект </w:t>
      </w:r>
      <w:r w:rsidR="00017E67"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>1 сентября 2021 года</w:t>
      </w:r>
      <w:r w:rsidR="00B526BD">
        <w:rPr>
          <w:rFonts w:ascii="Times New Roman" w:eastAsia="Calibri" w:hAnsi="Times New Roman" w:cs="Times New Roman"/>
          <w:sz w:val="24"/>
          <w:szCs w:val="24"/>
          <w:lang w:val="ky-KG" w:eastAsia="ru-RU"/>
        </w:rPr>
        <w:t xml:space="preserve"> </w:t>
      </w:r>
      <w:r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размещен на официальном сайте Кабинета Министров Кыргызской Республики, при этом </w:t>
      </w:r>
      <w:r w:rsidR="00F910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</w:t>
      </w:r>
      <w:r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также в целях исполнения распоряжения Правительства Кыргызской Республики </w:t>
      </w:r>
      <w:r w:rsidR="00F910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</w:t>
      </w:r>
      <w:r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>от 17 августа 2020 года №277-р, данный проект размещен для общественного обсуждения на Едином портале официального сайта Министерства юстиции Кыргызской Республики.</w:t>
      </w:r>
    </w:p>
    <w:p w:rsidR="00FC2D9F" w:rsidRPr="0068387B" w:rsidRDefault="00BB63A7" w:rsidP="0068387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>При этом отмечаем</w:t>
      </w:r>
      <w:r w:rsidR="002865F8"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что к размещенной редакции проекта на официальном сайте </w:t>
      </w:r>
      <w:r w:rsidR="00BE6BB4"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>Кабинета Министров</w:t>
      </w:r>
      <w:r w:rsidR="002865F8"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Кыргызской Республики </w:t>
      </w:r>
      <w:r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>поступили следующие замечания и предложения:</w:t>
      </w:r>
    </w:p>
    <w:p w:rsidR="00217DFA" w:rsidRPr="0068387B" w:rsidRDefault="00017E67" w:rsidP="006838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r w:rsidR="000D3CDD"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Объединение юридических лиц «Союз банков Кыргызстана» письмом от 20 сентября 2021 года №3566 </w:t>
      </w:r>
      <w:r w:rsidR="00271D1D"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>направило предложения к проекту новой</w:t>
      </w:r>
      <w:r w:rsidR="00B526BD">
        <w:rPr>
          <w:rFonts w:ascii="Times New Roman" w:eastAsia="Calibri" w:hAnsi="Times New Roman" w:cs="Times New Roman"/>
          <w:sz w:val="24"/>
          <w:szCs w:val="24"/>
          <w:lang w:val="ky-KG" w:eastAsia="ru-RU"/>
        </w:rPr>
        <w:t xml:space="preserve"> </w:t>
      </w:r>
      <w:r w:rsidR="00271D1D"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>редакции Налогового кодекса Кыргызской Республики. В</w:t>
      </w:r>
      <w:r w:rsidR="00952995"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целом в</w:t>
      </w:r>
      <w:r w:rsidR="00271D1D"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>се предложения и редакционные поправки были учтен</w:t>
      </w:r>
      <w:r w:rsidR="00AB2B87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="00C8749D"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F7435" w:rsidRPr="0068387B" w:rsidRDefault="00952995" w:rsidP="006838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2. </w:t>
      </w:r>
      <w:r w:rsidR="00DF7435"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>Международный деловой совет</w:t>
      </w:r>
      <w:r w:rsidR="00C60D38"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F7435"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>письмом от 16 сентября 2021 года №316 обра</w:t>
      </w:r>
      <w:r w:rsidR="00593C9B"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>ти</w:t>
      </w:r>
      <w:r w:rsidR="00DF7435"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>лось</w:t>
      </w:r>
      <w:r w:rsidR="00C8749D"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</w:t>
      </w:r>
      <w:r w:rsidR="00DF7435"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предложениями</w:t>
      </w:r>
      <w:r w:rsidR="00C8749D"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Предложения и редакционные поправки были частично учтены. </w:t>
      </w:r>
    </w:p>
    <w:p w:rsidR="00C8749D" w:rsidRPr="0068387B" w:rsidRDefault="00952995" w:rsidP="006838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</w:t>
      </w:r>
      <w:r w:rsidR="00C8749D"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Государственн</w:t>
      </w:r>
      <w:r w:rsidR="00931E77"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>ая</w:t>
      </w:r>
      <w:r w:rsidR="00C8749D"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ипотечн</w:t>
      </w:r>
      <w:r w:rsidR="00931E77"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>ая</w:t>
      </w:r>
      <w:r w:rsidR="00C8749D"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компани</w:t>
      </w:r>
      <w:r w:rsidR="00931E77"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="00C8749D"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письмом от 20 сентября 2021 года №865</w:t>
      </w:r>
      <w:r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направила предложения, в частности,</w:t>
      </w:r>
      <w:r w:rsidR="00C8749D"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включению в статью имущественных</w:t>
      </w:r>
      <w:r w:rsidR="006A7231">
        <w:rPr>
          <w:rFonts w:ascii="Times New Roman" w:eastAsia="Calibri" w:hAnsi="Times New Roman" w:cs="Times New Roman"/>
          <w:sz w:val="24"/>
          <w:szCs w:val="24"/>
          <w:lang w:val="ky-KG" w:eastAsia="ru-RU"/>
        </w:rPr>
        <w:t xml:space="preserve"> </w:t>
      </w:r>
      <w:r w:rsidR="00C8749D"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>вычетов участников государственной жилищной программы</w:t>
      </w:r>
      <w:r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>. Предложения были</w:t>
      </w:r>
      <w:r w:rsidR="00C8749D"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включен</w:t>
      </w:r>
      <w:r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="00C8749D"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</w:t>
      </w:r>
      <w:r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>проект новой редакции Налогового кодекса.</w:t>
      </w:r>
    </w:p>
    <w:p w:rsidR="001D6E36" w:rsidRPr="0068387B" w:rsidRDefault="00952995" w:rsidP="006838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</w:t>
      </w:r>
      <w:r w:rsidR="001D6E36"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>Ассоциация операторов связи письмом от 17 с</w:t>
      </w:r>
      <w:r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>ентября 2021 года</w:t>
      </w:r>
      <w:r w:rsidR="001A30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</w:t>
      </w:r>
      <w:r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№152 направила</w:t>
      </w:r>
      <w:r w:rsidR="001D6E36"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предложения и редакционные поправки к проекту </w:t>
      </w:r>
      <w:r w:rsidR="001A30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1D6E36"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новой редакции Налогового кодекса Кыргызской Республики. </w:t>
      </w:r>
      <w:r w:rsidR="001A30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1D6E36"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>Предложения Ассоциации были учтены в проекте</w:t>
      </w:r>
      <w:r w:rsidR="00E86A9C"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>, в том числе оставить в действующей редакции нормы по услугам роуминга, межсетевого соединения (</w:t>
      </w:r>
      <w:proofErr w:type="spellStart"/>
      <w:r w:rsidR="00E86A9C"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>интерконнекта</w:t>
      </w:r>
      <w:proofErr w:type="spellEnd"/>
      <w:r w:rsidR="00E86A9C"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297C9D"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ставки </w:t>
      </w:r>
      <w:proofErr w:type="spellStart"/>
      <w:r w:rsidR="00297C9D"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>НсП</w:t>
      </w:r>
      <w:proofErr w:type="spellEnd"/>
      <w:r w:rsidR="00297C9D"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D6E36" w:rsidRPr="0068387B" w:rsidRDefault="00952995" w:rsidP="006838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="00CD7A45"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>ОсОО</w:t>
      </w:r>
      <w:proofErr w:type="spellEnd"/>
      <w:r w:rsidR="00CD7A45"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CD7A45"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>Бишкекская</w:t>
      </w:r>
      <w:proofErr w:type="spellEnd"/>
      <w:r w:rsidR="00CD7A45"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Транспортная Компания</w:t>
      </w:r>
      <w:r w:rsidR="001D6E36"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>» письмом от 1</w:t>
      </w:r>
      <w:r w:rsidR="00CD7A45"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1D6E36"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сентября 2021 года</w:t>
      </w:r>
      <w:r w:rsidR="00CD7A45"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№90/13</w:t>
      </w:r>
      <w:r w:rsidR="001D6E36"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D7A45"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>обратилось с</w:t>
      </w:r>
      <w:r w:rsidR="001D6E36"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предложения</w:t>
      </w:r>
      <w:r w:rsidR="00CD7A45"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>ми</w:t>
      </w:r>
      <w:r w:rsidR="001D6E36"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проекту.</w:t>
      </w:r>
      <w:r w:rsidR="00CD7A45"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Предложение учтено.</w:t>
      </w:r>
    </w:p>
    <w:p w:rsidR="00CD7A45" w:rsidRPr="0068387B" w:rsidRDefault="00952995" w:rsidP="006838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 </w:t>
      </w:r>
      <w:r w:rsidR="00CD7A45"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>Генеральная дирекция СЭЗ «Бишкек» письмом от 13 сентября 2021 года №01-16/783 пр</w:t>
      </w:r>
      <w:r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едставили предложения к проекту, которые не приняты </w:t>
      </w:r>
      <w:r w:rsidR="00AD638C"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связи с </w:t>
      </w:r>
      <w:proofErr w:type="gramStart"/>
      <w:r w:rsidR="00AD638C"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>тем</w:t>
      </w:r>
      <w:r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AD638C"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910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="00F910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</w:t>
      </w:r>
      <w:r w:rsidR="00AD638C"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что ранее на протяжении 20 лет были представлены льготы, которые </w:t>
      </w:r>
      <w:r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предлагались восстановить. </w:t>
      </w:r>
    </w:p>
    <w:p w:rsidR="00CD7A45" w:rsidRPr="0068387B" w:rsidRDefault="00952995" w:rsidP="006838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 </w:t>
      </w:r>
      <w:r w:rsidR="00CD7A45"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>Ассоциация ювелиров ЕАЭС письм</w:t>
      </w:r>
      <w:r w:rsidR="00F80831"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>ами</w:t>
      </w:r>
      <w:r w:rsidR="00CD7A45"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15 сентября 2021 года </w:t>
      </w:r>
      <w:r w:rsidR="00F80831"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№1/04-07 и от 23 сентября 2021 года №1/05-08 </w:t>
      </w:r>
      <w:r w:rsidR="00CD7A45"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>направила предложения к проекту. Предложения</w:t>
      </w:r>
      <w:r w:rsidR="00AD638C"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целом</w:t>
      </w:r>
      <w:r w:rsidR="00CD7A45"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учтены.</w:t>
      </w:r>
    </w:p>
    <w:p w:rsidR="00CD7A45" w:rsidRPr="0068387B" w:rsidRDefault="00952995" w:rsidP="006838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 </w:t>
      </w:r>
      <w:r w:rsidR="00B95386"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>Объединение юридических лиц «Ассоциация обменных бюро Альянс» письмом от 20 сентября 2021 года №479 направило предложения к проекту. Предложения учтены, за исключением сохранения возможности ведения деятельности обменных бюро на основании обязательного патента.</w:t>
      </w:r>
    </w:p>
    <w:p w:rsidR="00B95386" w:rsidRPr="0068387B" w:rsidRDefault="00952995" w:rsidP="006838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9. </w:t>
      </w:r>
      <w:r w:rsidR="00A966C6"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Объединение юридических лиц «Союз </w:t>
      </w:r>
      <w:proofErr w:type="spellStart"/>
      <w:r w:rsidR="00A966C6"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>Нефтетрейдеров</w:t>
      </w:r>
      <w:proofErr w:type="spellEnd"/>
      <w:r w:rsidR="00A966C6"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письмом от 14 сентября 2021 года №1409/1 </w:t>
      </w:r>
      <w:r w:rsidR="001518FA"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>обратилось с предложениями по включению кода ТНВЭД дизельного топлива в статью 332 проекта. Предложение учтено.</w:t>
      </w:r>
    </w:p>
    <w:p w:rsidR="001518FA" w:rsidRPr="0068387B" w:rsidRDefault="00952995" w:rsidP="006838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10. </w:t>
      </w:r>
      <w:r w:rsidR="001518FA"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>Ассоциация поставщиков письмом от 10 сентября 2021</w:t>
      </w:r>
      <w:r w:rsidR="00F80831"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518FA"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>года</w:t>
      </w:r>
      <w:r w:rsidR="001B28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518FA"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>№10/09 направила предложения по редакции ставок акцизного</w:t>
      </w:r>
      <w:r w:rsidR="001B28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518FA"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>налога. Предложения</w:t>
      </w:r>
      <w:r w:rsidR="001B28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518FA"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>учтены, за исключением ставок акцизного</w:t>
      </w:r>
      <w:r w:rsidR="000B069F"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налога</w:t>
      </w:r>
      <w:r w:rsidR="001518FA"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изделия с нагреваемым табаком. </w:t>
      </w:r>
    </w:p>
    <w:p w:rsidR="001518FA" w:rsidRPr="0068387B" w:rsidRDefault="00952995" w:rsidP="006838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11. </w:t>
      </w:r>
      <w:r w:rsidR="005B623E"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Гражданин Алмаз </w:t>
      </w:r>
      <w:proofErr w:type="spellStart"/>
      <w:r w:rsidR="005B623E"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>Борубаев</w:t>
      </w:r>
      <w:proofErr w:type="spellEnd"/>
      <w:r w:rsidR="005B623E"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электронным обращением от 6 сентября 2021 года обратился с предложением по вопросу определения </w:t>
      </w:r>
      <w:proofErr w:type="spellStart"/>
      <w:r w:rsidR="005B623E"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>резидентства</w:t>
      </w:r>
      <w:proofErr w:type="spellEnd"/>
      <w:r w:rsidR="005B623E"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Предлагаемая норма предусмотрена проектом. </w:t>
      </w:r>
    </w:p>
    <w:p w:rsidR="0032685D" w:rsidRPr="0068387B" w:rsidRDefault="00952995" w:rsidP="006838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12. </w:t>
      </w:r>
      <w:r w:rsidR="0032685D"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Ассоциация предприятий легкой промышленности </w:t>
      </w:r>
      <w:r w:rsidR="001D60DD">
        <w:rPr>
          <w:rFonts w:ascii="Times New Roman" w:eastAsia="Calibri" w:hAnsi="Times New Roman" w:cs="Times New Roman"/>
          <w:sz w:val="24"/>
          <w:szCs w:val="24"/>
          <w:lang w:val="ky-KG" w:eastAsia="ru-RU"/>
        </w:rPr>
        <w:t xml:space="preserve">КР </w:t>
      </w:r>
      <w:r w:rsidR="0032685D"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>письмом от 14 сентября 2021 года №24 направила предложение к проекту по ставке единого налога для субъектов швейно-текстильной отрасли.</w:t>
      </w:r>
      <w:r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Учитывая, что проектом предлагается льготная сниженная ставка единого налога в размере 1%, не поддержана предлагаемая ставка 0,25%.</w:t>
      </w:r>
    </w:p>
    <w:p w:rsidR="0032685D" w:rsidRPr="0068387B" w:rsidRDefault="00952995" w:rsidP="006838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13. </w:t>
      </w:r>
      <w:r w:rsidR="0032685D"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>Общественное объединение юридических лиц</w:t>
      </w:r>
      <w:r w:rsidR="00E002D2"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«Бизнес ассоциация ЖИА» письмами</w:t>
      </w:r>
      <w:r w:rsidR="0032685D"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24 сентября 2021 года №121/09 </w:t>
      </w:r>
      <w:r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>и №120/09 вне</w:t>
      </w:r>
      <w:r w:rsidR="00E002D2"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>ло</w:t>
      </w:r>
      <w:r w:rsidR="0032685D"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предложения к</w:t>
      </w:r>
      <w:r w:rsidR="005215D4">
        <w:rPr>
          <w:rFonts w:ascii="Times New Roman" w:eastAsia="Calibri" w:hAnsi="Times New Roman" w:cs="Times New Roman"/>
          <w:sz w:val="24"/>
          <w:szCs w:val="24"/>
          <w:lang w:val="ky-KG" w:eastAsia="ru-RU"/>
        </w:rPr>
        <w:t xml:space="preserve"> </w:t>
      </w:r>
      <w:r w:rsidR="0032685D"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>проекту</w:t>
      </w:r>
      <w:r w:rsidR="00AD638C"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ставке налога с продаж для застройщиков жилья</w:t>
      </w:r>
      <w:r w:rsidR="0032685D"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0B069F"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>Предложение частично учтено.</w:t>
      </w:r>
    </w:p>
    <w:p w:rsidR="0032685D" w:rsidRPr="0068387B" w:rsidRDefault="00E86A9C" w:rsidP="006838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14. </w:t>
      </w:r>
      <w:r w:rsidR="0032685D"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>ЗАО Накопительный пенсионный фонд «</w:t>
      </w:r>
      <w:proofErr w:type="spellStart"/>
      <w:r w:rsidR="0032685D"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>Дордой</w:t>
      </w:r>
      <w:proofErr w:type="spellEnd"/>
      <w:r w:rsidR="0032685D"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2685D"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>Салым</w:t>
      </w:r>
      <w:proofErr w:type="spellEnd"/>
      <w:r w:rsidR="0032685D"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письмом от 21 сентября 2021 года №10 </w:t>
      </w:r>
      <w:r w:rsidR="00F80831"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>обратился с предложением освободить от</w:t>
      </w:r>
      <w:r w:rsidR="001B28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80831"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>налогообложения суммы негосударственных пенсионных отчислений.</w:t>
      </w:r>
      <w:r w:rsidR="00AD638C"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Предложение не учтено.</w:t>
      </w:r>
    </w:p>
    <w:p w:rsidR="00F80831" w:rsidRPr="0068387B" w:rsidRDefault="00E86A9C" w:rsidP="006838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15. </w:t>
      </w:r>
      <w:r w:rsidR="00AD638C"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>Накопительный пенсионный фонд «Кыргызстан» письмом от 22 сентября 2021 года №664 вн</w:t>
      </w:r>
      <w:r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>ес</w:t>
      </w:r>
      <w:r w:rsidR="00AD638C"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предложение </w:t>
      </w:r>
      <w:r w:rsidR="003A47D7"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>по включению в перечень необлагаемых доходов, доходы от инвестирования пенсионных активов.</w:t>
      </w:r>
      <w:r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Предложение не учтено.</w:t>
      </w:r>
    </w:p>
    <w:p w:rsidR="003A47D7" w:rsidRPr="0068387B" w:rsidRDefault="00E86A9C" w:rsidP="006838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16. </w:t>
      </w:r>
      <w:r w:rsidR="00E002D2"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>ОсОО «Грин Телеком Сервис» письмом от 10 сентября 2021 года №312 вн</w:t>
      </w:r>
      <w:r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>есло предложение</w:t>
      </w:r>
      <w:r w:rsidR="00E002D2"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="00E002D2"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>кэшбеку</w:t>
      </w:r>
      <w:proofErr w:type="spellEnd"/>
      <w:r w:rsidR="00E002D2"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931E77"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Предложение не учтено.</w:t>
      </w:r>
    </w:p>
    <w:p w:rsidR="00931E77" w:rsidRPr="0068387B" w:rsidRDefault="00E86A9C" w:rsidP="006838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17. </w:t>
      </w:r>
      <w:r w:rsidR="00814E41"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Ассоциация фармацевтической промышленности Кыргызстана, </w:t>
      </w:r>
      <w:r w:rsidR="00E73D8F"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>письмом от 17 сентября 2021 года №20 направило предложение</w:t>
      </w:r>
      <w:r w:rsidR="001B28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73D8F"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</w:t>
      </w:r>
      <w:r w:rsidR="00EE3DEB"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>вопросу налогообложения производителей лекарственных средств. Предложение учтено.</w:t>
      </w:r>
    </w:p>
    <w:p w:rsidR="00320E9C" w:rsidRPr="0068387B" w:rsidRDefault="00E86A9C" w:rsidP="006838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18. </w:t>
      </w:r>
      <w:r w:rsidR="00EE3DEB"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>Филиал АО «</w:t>
      </w:r>
      <w:proofErr w:type="spellStart"/>
      <w:r w:rsidR="00EE3DEB"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>Пласформ</w:t>
      </w:r>
      <w:proofErr w:type="spellEnd"/>
      <w:r w:rsidR="00EE3DEB"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E3DEB"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>Амбалаж</w:t>
      </w:r>
      <w:proofErr w:type="spellEnd"/>
      <w:r w:rsidR="00EE3DEB"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E3DEB"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>Санайи</w:t>
      </w:r>
      <w:proofErr w:type="spellEnd"/>
      <w:r w:rsidR="00EE3DEB"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E3DEB"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>ве</w:t>
      </w:r>
      <w:proofErr w:type="spellEnd"/>
      <w:r w:rsidR="00EE3DEB"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E3DEB"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>Тиджарет</w:t>
      </w:r>
      <w:proofErr w:type="spellEnd"/>
      <w:r w:rsidR="003F7F1F"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А.Ш.» письмом от 10 сентября 2021 года №456 </w:t>
      </w:r>
      <w:r w:rsidR="00320E9C"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>по вопросу СЭЗ. Не принято, считаем нецелесообразным, в связи с тем</w:t>
      </w:r>
      <w:r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320E9C"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что ранее на протяжении 20 лет были представлены льготы, которые </w:t>
      </w:r>
      <w:r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>предлагаются восстановить.</w:t>
      </w:r>
    </w:p>
    <w:p w:rsidR="000B069F" w:rsidRPr="0068387B" w:rsidRDefault="000B069F" w:rsidP="006838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19. Ассоциация рынков, предприятий торговли и сферы услуг письмами от 24 сентября 2021 года №10-09, от 27 сентября 2021 года №12-09 и №11-09 направила предложения к проекту. Предложение по единому подходу к налогообложению для изделий с нагреваемым табаком и сигаретами </w:t>
      </w:r>
      <w:r w:rsidR="00103E18"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>учтено</w:t>
      </w:r>
      <w:r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B069F" w:rsidRPr="0068387B" w:rsidRDefault="000B069F" w:rsidP="006838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>20. Союз местных самоуправлений Кыргызской Республики письмом от 27 сентября 2021 года №173/21 представил предложения к проекту Закона КР</w:t>
      </w:r>
      <w:r w:rsidR="001B28B6">
        <w:rPr>
          <w:rFonts w:ascii="Times New Roman" w:eastAsia="Calibri" w:hAnsi="Times New Roman" w:cs="Times New Roman"/>
          <w:sz w:val="24"/>
          <w:szCs w:val="24"/>
          <w:lang w:val="ky-KG" w:eastAsia="ru-RU"/>
        </w:rPr>
        <w:t xml:space="preserve"> </w:t>
      </w:r>
      <w:r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>«О введении в действие Налогового кодекса КР», данные предложения</w:t>
      </w:r>
      <w:r w:rsidR="00B526BD">
        <w:rPr>
          <w:rFonts w:ascii="Times New Roman" w:eastAsia="Calibri" w:hAnsi="Times New Roman" w:cs="Times New Roman"/>
          <w:sz w:val="24"/>
          <w:szCs w:val="24"/>
          <w:lang w:val="ky-KG" w:eastAsia="ru-RU"/>
        </w:rPr>
        <w:t xml:space="preserve"> </w:t>
      </w:r>
      <w:r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>были</w:t>
      </w:r>
      <w:r w:rsidR="001B28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>учтены. При этом к проекту новой редакции Налогового кодекса КР замечаний не имеется.</w:t>
      </w:r>
    </w:p>
    <w:p w:rsidR="00B47AC3" w:rsidRDefault="00B47AC3" w:rsidP="006838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y-KG" w:eastAsia="ru-RU"/>
        </w:rPr>
      </w:pPr>
      <w:r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>21</w:t>
      </w:r>
      <w:r w:rsidR="00ED74A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Объединение юридических лиц «Зеленый Альянс</w:t>
      </w:r>
      <w:r w:rsidRPr="0068387B">
        <w:rPr>
          <w:rFonts w:ascii="Times New Roman" w:eastAsia="Calibri" w:hAnsi="Times New Roman" w:cs="Times New Roman"/>
          <w:sz w:val="24"/>
          <w:szCs w:val="24"/>
          <w:lang w:val="ky-KG" w:eastAsia="ru-RU"/>
        </w:rPr>
        <w:t xml:space="preserve"> </w:t>
      </w:r>
      <w:r w:rsidRPr="0068387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KG</w:t>
      </w:r>
      <w:r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68387B">
        <w:rPr>
          <w:rFonts w:ascii="Times New Roman" w:eastAsia="Calibri" w:hAnsi="Times New Roman" w:cs="Times New Roman"/>
          <w:sz w:val="24"/>
          <w:szCs w:val="24"/>
          <w:lang w:val="ky-KG" w:eastAsia="ru-RU"/>
        </w:rPr>
        <w:t xml:space="preserve"> письмом от 24 сентября 2021 года №22 обратилось с предложением о стимулировании частного сектора к использованию энерго</w:t>
      </w:r>
      <w:r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68387B">
        <w:rPr>
          <w:rFonts w:ascii="Times New Roman" w:eastAsia="Calibri" w:hAnsi="Times New Roman" w:cs="Times New Roman"/>
          <w:sz w:val="24"/>
          <w:szCs w:val="24"/>
          <w:lang w:val="ky-KG" w:eastAsia="ru-RU"/>
        </w:rPr>
        <w:t xml:space="preserve"> ресурсосберегающих технологий и развития зеленой экономики. Данное предложение учтено.</w:t>
      </w:r>
    </w:p>
    <w:p w:rsidR="00ED74A1" w:rsidRDefault="00ED74A1" w:rsidP="00ED74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ky-KG" w:eastAsia="ru-RU"/>
        </w:rPr>
        <w:t xml:space="preserve">22. ОсОО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«Твое Такси» письмом от 25 сентября 2021 года </w:t>
      </w:r>
      <w:r w:rsidR="00B263C7">
        <w:rPr>
          <w:rFonts w:ascii="Times New Roman" w:eastAsia="Calibri" w:hAnsi="Times New Roman" w:cs="Times New Roman"/>
          <w:sz w:val="24"/>
          <w:szCs w:val="24"/>
          <w:lang w:eastAsia="ru-RU"/>
        </w:rPr>
        <w:t>направило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предложение по </w:t>
      </w:r>
      <w:r w:rsidR="004849A1">
        <w:rPr>
          <w:rFonts w:ascii="Times New Roman" w:eastAsia="Calibri" w:hAnsi="Times New Roman" w:cs="Times New Roman"/>
          <w:sz w:val="24"/>
          <w:szCs w:val="24"/>
          <w:lang w:eastAsia="ru-RU"/>
        </w:rPr>
        <w:t>налогообложению услуг такси. Предложение частично учтено.</w:t>
      </w:r>
    </w:p>
    <w:p w:rsidR="004849A1" w:rsidRDefault="004849A1" w:rsidP="00ED74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23. Объединение юридических лиц «Ассоциация детских образовательных организаций» письмом от 27 сентября представило предложение по льготам частным детским садам. Предложение учтено.</w:t>
      </w:r>
    </w:p>
    <w:p w:rsidR="005A0543" w:rsidRPr="001A30C9" w:rsidRDefault="005A0543" w:rsidP="005A05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3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Поступило предложение от Палаты налоговых консультантов</w:t>
      </w:r>
      <w:r w:rsidR="001A30C9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 xml:space="preserve"> </w:t>
      </w:r>
      <w:r w:rsidRPr="001A30C9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Кыргызской Республдики</w:t>
      </w:r>
      <w:r w:rsidRPr="001A3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которое было учтено. Кроме этого от Института Бизнес-омбудсмена Кыргызской Республики также поступил</w:t>
      </w:r>
      <w:r w:rsidRPr="001A30C9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о</w:t>
      </w:r>
      <w:r w:rsidRPr="001A3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A30C9" w:rsidRPr="001A3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предложение</w:t>
      </w:r>
      <w:r w:rsidRPr="001A3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которое был</w:t>
      </w:r>
      <w:r w:rsidRPr="001A30C9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о</w:t>
      </w:r>
      <w:r w:rsidRPr="001A3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частично учтен</w:t>
      </w:r>
      <w:r w:rsidR="007D71CF" w:rsidRPr="001A30C9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о</w:t>
      </w:r>
      <w:r w:rsidRPr="001A3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71D1D" w:rsidRPr="0068387B" w:rsidRDefault="00320E9C" w:rsidP="0068387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30C9">
        <w:rPr>
          <w:rFonts w:ascii="Times New Roman" w:eastAsia="Calibri" w:hAnsi="Times New Roman" w:cs="Times New Roman"/>
          <w:sz w:val="24"/>
          <w:szCs w:val="24"/>
          <w:lang w:eastAsia="ru-RU"/>
        </w:rPr>
        <w:t>При этом отмечаем, что в</w:t>
      </w:r>
      <w:r w:rsidR="00271D1D" w:rsidRPr="001A30C9">
        <w:rPr>
          <w:rFonts w:ascii="Times New Roman" w:eastAsia="Calibri" w:hAnsi="Times New Roman" w:cs="Times New Roman"/>
          <w:sz w:val="24"/>
          <w:szCs w:val="24"/>
          <w:lang w:eastAsia="ru-RU"/>
        </w:rPr>
        <w:t>се</w:t>
      </w:r>
      <w:r w:rsidRPr="001A30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поступившие предложения в рамках общественного обсуждения</w:t>
      </w:r>
      <w:r w:rsidR="00271D1D" w:rsidRPr="001A30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2685D" w:rsidRPr="001A30C9">
        <w:rPr>
          <w:rFonts w:ascii="Times New Roman" w:eastAsia="Calibri" w:hAnsi="Times New Roman" w:cs="Times New Roman"/>
          <w:sz w:val="24"/>
          <w:szCs w:val="24"/>
          <w:lang w:eastAsia="ru-RU"/>
        </w:rPr>
        <w:t>рассматривались</w:t>
      </w:r>
      <w:r w:rsidR="00271D1D" w:rsidRPr="001A30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86A9C" w:rsidRPr="001A30C9">
        <w:rPr>
          <w:rFonts w:ascii="Times New Roman" w:eastAsia="Calibri" w:hAnsi="Times New Roman" w:cs="Times New Roman"/>
          <w:sz w:val="24"/>
          <w:szCs w:val="24"/>
          <w:lang w:eastAsia="ru-RU"/>
        </w:rPr>
        <w:t>рабочей группой совместно с представителями бизнес-сообщества.</w:t>
      </w:r>
      <w:r w:rsidR="00E86A9C"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179C2" w:rsidRPr="0068387B" w:rsidRDefault="007179C2" w:rsidP="006838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387B">
        <w:rPr>
          <w:rFonts w:ascii="Times New Roman" w:eastAsia="Calibri" w:hAnsi="Times New Roman" w:cs="Times New Roman"/>
          <w:sz w:val="24"/>
          <w:szCs w:val="24"/>
          <w:lang w:eastAsia="ru-RU"/>
        </w:rPr>
        <w:t>Вместе с тем отмечаем, в соответствии со статьей 24 Закона Кыргызской Республики «О нормативных правовых актах Кыргызской Республики» проектом</w:t>
      </w:r>
      <w:r w:rsidRPr="006838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83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Закона о введении в действие вносятся изменения:</w:t>
      </w:r>
    </w:p>
    <w:p w:rsidR="007179C2" w:rsidRPr="0068387B" w:rsidRDefault="007179C2" w:rsidP="006838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 Закон Кыргызской Республики «О Государственной</w:t>
      </w:r>
      <w:r w:rsidR="00470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границе Кыргызской Республики»;</w:t>
      </w:r>
    </w:p>
    <w:p w:rsidR="007179C2" w:rsidRPr="0068387B" w:rsidRDefault="007179C2" w:rsidP="006838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 Гражданск</w:t>
      </w:r>
      <w:r w:rsidR="00470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ий кодекс Кыргызской Республики;</w:t>
      </w:r>
    </w:p>
    <w:p w:rsidR="001D60DD" w:rsidRDefault="007179C2" w:rsidP="006838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 Уголовный кодекс Кыргызской Республики</w:t>
      </w:r>
      <w:r w:rsidR="00470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683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D60DD" w:rsidRDefault="001D60DD" w:rsidP="006838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 xml:space="preserve">- </w:t>
      </w:r>
      <w:r w:rsidR="007179C2" w:rsidRPr="00683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Кодекс Кыргызской Республики о нарушениях</w:t>
      </w:r>
      <w:r w:rsidR="00470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7179C2" w:rsidRPr="00683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179C2" w:rsidRPr="0068387B" w:rsidRDefault="001D60DD" w:rsidP="006838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 xml:space="preserve">- </w:t>
      </w:r>
      <w:r w:rsidR="007179C2" w:rsidRPr="00683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Кодекс Кыргызской Республики о проступках</w:t>
      </w:r>
      <w:r w:rsidR="00470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7179C2" w:rsidRPr="00683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179C2" w:rsidRPr="0068387B" w:rsidRDefault="007179C2" w:rsidP="006838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 Закон Кыргызской Республики «Об электронном управлении»</w:t>
      </w:r>
      <w:r w:rsidR="00470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683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179C2" w:rsidRPr="0068387B" w:rsidRDefault="007179C2" w:rsidP="000922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 Закон Кыргызской Республики «О бухгалтерском учете»</w:t>
      </w:r>
      <w:r w:rsidR="00470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683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179C2" w:rsidRPr="0068387B" w:rsidRDefault="007179C2" w:rsidP="000922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 Закон Кыргызской Республики «О защите прав потребителей»</w:t>
      </w:r>
      <w:r w:rsidR="00470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683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179C2" w:rsidRPr="0068387B" w:rsidRDefault="007179C2" w:rsidP="000922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 Уголовно-процессуальн</w:t>
      </w:r>
      <w:r w:rsidR="00470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 кодекс Кыргызской Республики;</w:t>
      </w:r>
    </w:p>
    <w:p w:rsidR="007179C2" w:rsidRPr="0068387B" w:rsidRDefault="007179C2" w:rsidP="000922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 Закон Кыргызской Республики «Об оперативно-розыскной деятельности»</w:t>
      </w:r>
      <w:r w:rsidR="00470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7179C2" w:rsidRDefault="007179C2" w:rsidP="000922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в Закон </w:t>
      </w:r>
      <w:r w:rsidR="00470B32" w:rsidRPr="00683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Кыргызской Республики</w:t>
      </w:r>
      <w:r w:rsidR="00470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83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 прохождении службы в правоохранительных органах </w:t>
      </w:r>
      <w:r w:rsidR="00C619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470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ыргызской </w:t>
      </w:r>
      <w:r w:rsidR="00C619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470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еспублики</w:t>
      </w:r>
      <w:r w:rsidR="00C619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1A3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61978" w:rsidRPr="0068387B" w:rsidRDefault="00C61978" w:rsidP="000922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C619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Гражданский процессуальный кодекс Кыргызской Республики</w:t>
      </w:r>
      <w:r w:rsidR="001A3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179C2" w:rsidRPr="0068387B" w:rsidRDefault="007179C2" w:rsidP="0068387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3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принятии новой редакции НК КР необходимо будет привести в соответствие подзаконные акты КМ КР, а также учитывая</w:t>
      </w:r>
      <w:r w:rsidR="00C619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683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что утверждение форма отчётов, порядков их заполнения и оформления будет за уполномоченным налоговым органом, также нужно будет провести соответствующую работу.</w:t>
      </w:r>
    </w:p>
    <w:p w:rsidR="00745515" w:rsidRDefault="00745515" w:rsidP="006838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GoBack"/>
      <w:bookmarkEnd w:id="2"/>
    </w:p>
    <w:p w:rsidR="004F53D0" w:rsidRDefault="004F53D0" w:rsidP="006838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38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5. Анализ соответствия проекта законодательству</w:t>
      </w:r>
    </w:p>
    <w:p w:rsidR="004F53D0" w:rsidRPr="0068387B" w:rsidRDefault="004F53D0" w:rsidP="00683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87B">
        <w:rPr>
          <w:rFonts w:ascii="Times New Roman" w:hAnsi="Times New Roman" w:cs="Times New Roman"/>
          <w:sz w:val="24"/>
          <w:szCs w:val="24"/>
        </w:rPr>
        <w:t>Цели, задачи и предмет правового регулирования данного проекта и содержания акта не противоречат Конституции Кыргызской Республики и законодательству Кыргызской Республики.</w:t>
      </w:r>
    </w:p>
    <w:p w:rsidR="00896A92" w:rsidRDefault="00896A92" w:rsidP="006838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53D0" w:rsidRDefault="004F53D0" w:rsidP="006838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38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Информация о необходимости финансирования</w:t>
      </w:r>
    </w:p>
    <w:p w:rsidR="004F53D0" w:rsidRPr="0068387B" w:rsidRDefault="004F53D0" w:rsidP="006838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настоящего проекта не повлечет дополнительных финансовых затрат из республиканского бюджета.</w:t>
      </w:r>
    </w:p>
    <w:p w:rsidR="001B28B6" w:rsidRDefault="001B28B6" w:rsidP="006838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4CAC" w:rsidRDefault="004F53D0" w:rsidP="006838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38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Информация об анализе регулятивного воздействия</w:t>
      </w:r>
    </w:p>
    <w:p w:rsidR="006A097C" w:rsidRPr="0068387B" w:rsidRDefault="006A097C" w:rsidP="006838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7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представленному проекту постановления проведен анализ регулятивного воздействия в соответствии с Методикой</w:t>
      </w:r>
      <w:r w:rsidRPr="0068387B">
        <w:rPr>
          <w:sz w:val="24"/>
          <w:szCs w:val="24"/>
        </w:rPr>
        <w:t xml:space="preserve"> </w:t>
      </w:r>
      <w:r w:rsidRPr="006838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анализа регулятивного воздействия нормативных правовых актов на деятельность субъектов предпринимательства.</w:t>
      </w:r>
    </w:p>
    <w:p w:rsidR="006A097C" w:rsidRPr="0068387B" w:rsidRDefault="006A097C" w:rsidP="006838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вышеизложенным, вносится на рассмотрение </w:t>
      </w:r>
      <w:r w:rsidR="0099407C" w:rsidRPr="006838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Закона Кыргызской Республики «О введении в действие Налогового кодекса Кыргызской Республики».</w:t>
      </w:r>
    </w:p>
    <w:p w:rsidR="00534CAC" w:rsidRPr="0068387B" w:rsidRDefault="00534CAC" w:rsidP="0068387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90A" w:rsidRPr="0068387B" w:rsidRDefault="0047190A" w:rsidP="0068387B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2CA5" w:rsidRPr="0068387B" w:rsidRDefault="00312CA5" w:rsidP="0068387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8387B"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 </w:t>
      </w:r>
    </w:p>
    <w:p w:rsidR="00312CA5" w:rsidRPr="0068387B" w:rsidRDefault="00312CA5" w:rsidP="0068387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8387B">
        <w:rPr>
          <w:rFonts w:ascii="Times New Roman" w:hAnsi="Times New Roman" w:cs="Times New Roman"/>
          <w:b/>
          <w:sz w:val="24"/>
          <w:szCs w:val="24"/>
        </w:rPr>
        <w:t>Кабинета Министров</w:t>
      </w:r>
      <w:r w:rsidR="006C3AE3" w:rsidRPr="0068387B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6838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3AE3" w:rsidRPr="0068387B" w:rsidRDefault="00312CA5" w:rsidP="0068387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8387B">
        <w:rPr>
          <w:rFonts w:ascii="Times New Roman" w:hAnsi="Times New Roman" w:cs="Times New Roman"/>
          <w:b/>
          <w:sz w:val="24"/>
          <w:szCs w:val="24"/>
        </w:rPr>
        <w:t>министр экономики и финансов</w:t>
      </w:r>
      <w:r w:rsidR="006C3AE3" w:rsidRPr="006838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672B" w:rsidRPr="000D0FEB" w:rsidRDefault="006C3AE3" w:rsidP="0068387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8387B">
        <w:rPr>
          <w:rFonts w:ascii="Times New Roman" w:hAnsi="Times New Roman" w:cs="Times New Roman"/>
          <w:b/>
          <w:sz w:val="24"/>
          <w:szCs w:val="24"/>
        </w:rPr>
        <w:t>Кыргызской Республики</w:t>
      </w:r>
      <w:r w:rsidRPr="0068387B">
        <w:rPr>
          <w:rFonts w:ascii="Times New Roman" w:hAnsi="Times New Roman" w:cs="Times New Roman"/>
          <w:b/>
          <w:sz w:val="24"/>
          <w:szCs w:val="24"/>
        </w:rPr>
        <w:tab/>
      </w:r>
      <w:r w:rsidRPr="0068387B">
        <w:rPr>
          <w:rFonts w:ascii="Times New Roman" w:hAnsi="Times New Roman" w:cs="Times New Roman"/>
          <w:b/>
          <w:sz w:val="24"/>
          <w:szCs w:val="24"/>
        </w:rPr>
        <w:tab/>
      </w:r>
      <w:r w:rsidR="00B526BD">
        <w:rPr>
          <w:rFonts w:ascii="Times New Roman" w:hAnsi="Times New Roman" w:cs="Times New Roman"/>
          <w:b/>
          <w:sz w:val="24"/>
          <w:szCs w:val="24"/>
        </w:rPr>
        <w:tab/>
      </w:r>
      <w:r w:rsidR="00B526BD">
        <w:rPr>
          <w:rFonts w:ascii="Times New Roman" w:hAnsi="Times New Roman" w:cs="Times New Roman"/>
          <w:b/>
          <w:sz w:val="24"/>
          <w:szCs w:val="24"/>
        </w:rPr>
        <w:tab/>
      </w:r>
      <w:r w:rsidR="00B526BD">
        <w:rPr>
          <w:rFonts w:ascii="Times New Roman" w:hAnsi="Times New Roman" w:cs="Times New Roman"/>
          <w:b/>
          <w:sz w:val="24"/>
          <w:szCs w:val="24"/>
        </w:rPr>
        <w:tab/>
      </w:r>
      <w:r w:rsidR="00B526BD">
        <w:rPr>
          <w:rFonts w:ascii="Times New Roman" w:hAnsi="Times New Roman" w:cs="Times New Roman"/>
          <w:b/>
          <w:sz w:val="24"/>
          <w:szCs w:val="24"/>
        </w:rPr>
        <w:tab/>
      </w:r>
      <w:r w:rsidR="00B526BD">
        <w:rPr>
          <w:rFonts w:ascii="Times New Roman" w:hAnsi="Times New Roman" w:cs="Times New Roman"/>
          <w:b/>
          <w:sz w:val="24"/>
          <w:szCs w:val="24"/>
        </w:rPr>
        <w:tab/>
      </w:r>
      <w:r w:rsidR="00B526BD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</w:t>
      </w:r>
      <w:r w:rsidR="00312CA5" w:rsidRPr="0068387B">
        <w:rPr>
          <w:rFonts w:ascii="Times New Roman" w:hAnsi="Times New Roman"/>
          <w:b/>
          <w:sz w:val="24"/>
          <w:szCs w:val="24"/>
          <w:lang w:val="ky-KG"/>
        </w:rPr>
        <w:t>А.У.Жапаров</w:t>
      </w:r>
    </w:p>
    <w:sectPr w:rsidR="0022672B" w:rsidRPr="000D0FEB" w:rsidSect="004319FB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D05F52"/>
    <w:multiLevelType w:val="hybridMultilevel"/>
    <w:tmpl w:val="1562B82A"/>
    <w:lvl w:ilvl="0" w:tplc="6D248C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A428CF"/>
    <w:multiLevelType w:val="hybridMultilevel"/>
    <w:tmpl w:val="5DEE0C22"/>
    <w:lvl w:ilvl="0" w:tplc="A600D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CA539AE"/>
    <w:multiLevelType w:val="hybridMultilevel"/>
    <w:tmpl w:val="F7922BBC"/>
    <w:lvl w:ilvl="0" w:tplc="FC3AD5B4">
      <w:start w:val="1267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AC9"/>
    <w:rsid w:val="00017E67"/>
    <w:rsid w:val="0003171F"/>
    <w:rsid w:val="00092237"/>
    <w:rsid w:val="000B069F"/>
    <w:rsid w:val="000D0FEB"/>
    <w:rsid w:val="000D3CDD"/>
    <w:rsid w:val="00103E18"/>
    <w:rsid w:val="00116E7E"/>
    <w:rsid w:val="00127734"/>
    <w:rsid w:val="0014111B"/>
    <w:rsid w:val="001518FA"/>
    <w:rsid w:val="0018522C"/>
    <w:rsid w:val="001A30C9"/>
    <w:rsid w:val="001B28B6"/>
    <w:rsid w:val="001D60DD"/>
    <w:rsid w:val="001D6E36"/>
    <w:rsid w:val="001F53B2"/>
    <w:rsid w:val="00210B23"/>
    <w:rsid w:val="00217DFA"/>
    <w:rsid w:val="0022672B"/>
    <w:rsid w:val="0024067F"/>
    <w:rsid w:val="00270314"/>
    <w:rsid w:val="00271D1D"/>
    <w:rsid w:val="002865F8"/>
    <w:rsid w:val="0029660E"/>
    <w:rsid w:val="00297C9D"/>
    <w:rsid w:val="002A7A37"/>
    <w:rsid w:val="002B48F0"/>
    <w:rsid w:val="002C0E82"/>
    <w:rsid w:val="002E43C6"/>
    <w:rsid w:val="0030682E"/>
    <w:rsid w:val="00312CA5"/>
    <w:rsid w:val="00320E9C"/>
    <w:rsid w:val="0032685D"/>
    <w:rsid w:val="003273EA"/>
    <w:rsid w:val="00380AF3"/>
    <w:rsid w:val="003844DD"/>
    <w:rsid w:val="003A47D7"/>
    <w:rsid w:val="003A608A"/>
    <w:rsid w:val="003C1949"/>
    <w:rsid w:val="003D335C"/>
    <w:rsid w:val="003F7F1F"/>
    <w:rsid w:val="004005A5"/>
    <w:rsid w:val="00414C0C"/>
    <w:rsid w:val="004319FB"/>
    <w:rsid w:val="00470B32"/>
    <w:rsid w:val="0047190A"/>
    <w:rsid w:val="004849A1"/>
    <w:rsid w:val="004B1F78"/>
    <w:rsid w:val="004D1A04"/>
    <w:rsid w:val="004E214A"/>
    <w:rsid w:val="004E6EBF"/>
    <w:rsid w:val="004F4A79"/>
    <w:rsid w:val="004F53D0"/>
    <w:rsid w:val="00516681"/>
    <w:rsid w:val="005215D4"/>
    <w:rsid w:val="00534CAC"/>
    <w:rsid w:val="0055714D"/>
    <w:rsid w:val="005579FE"/>
    <w:rsid w:val="00562187"/>
    <w:rsid w:val="00565024"/>
    <w:rsid w:val="00570706"/>
    <w:rsid w:val="00575EDB"/>
    <w:rsid w:val="00593C9B"/>
    <w:rsid w:val="005A0543"/>
    <w:rsid w:val="005B623E"/>
    <w:rsid w:val="005C2D87"/>
    <w:rsid w:val="005F3A8B"/>
    <w:rsid w:val="00605D7D"/>
    <w:rsid w:val="0062237C"/>
    <w:rsid w:val="0062378F"/>
    <w:rsid w:val="00630D55"/>
    <w:rsid w:val="00674EC4"/>
    <w:rsid w:val="00680C73"/>
    <w:rsid w:val="0068387B"/>
    <w:rsid w:val="006A097C"/>
    <w:rsid w:val="006A7231"/>
    <w:rsid w:val="006B2572"/>
    <w:rsid w:val="006B4038"/>
    <w:rsid w:val="006C3AE3"/>
    <w:rsid w:val="006C7323"/>
    <w:rsid w:val="006C7E16"/>
    <w:rsid w:val="006D2FD4"/>
    <w:rsid w:val="007179C2"/>
    <w:rsid w:val="00745515"/>
    <w:rsid w:val="007B3196"/>
    <w:rsid w:val="007C2918"/>
    <w:rsid w:val="007D71CF"/>
    <w:rsid w:val="007E3E29"/>
    <w:rsid w:val="00814E41"/>
    <w:rsid w:val="00821410"/>
    <w:rsid w:val="00854FB9"/>
    <w:rsid w:val="00867062"/>
    <w:rsid w:val="00881612"/>
    <w:rsid w:val="00896A92"/>
    <w:rsid w:val="00910E45"/>
    <w:rsid w:val="00931E77"/>
    <w:rsid w:val="00937528"/>
    <w:rsid w:val="009441AB"/>
    <w:rsid w:val="00952995"/>
    <w:rsid w:val="00953246"/>
    <w:rsid w:val="00954DD6"/>
    <w:rsid w:val="009767F6"/>
    <w:rsid w:val="0099407C"/>
    <w:rsid w:val="009B3D34"/>
    <w:rsid w:val="009D2BA8"/>
    <w:rsid w:val="00A073DD"/>
    <w:rsid w:val="00A149C3"/>
    <w:rsid w:val="00A410ED"/>
    <w:rsid w:val="00A5409E"/>
    <w:rsid w:val="00A6199B"/>
    <w:rsid w:val="00A82FE3"/>
    <w:rsid w:val="00A966C6"/>
    <w:rsid w:val="00A97E92"/>
    <w:rsid w:val="00AA05B9"/>
    <w:rsid w:val="00AB2B87"/>
    <w:rsid w:val="00AB50F8"/>
    <w:rsid w:val="00AB5326"/>
    <w:rsid w:val="00AC71BB"/>
    <w:rsid w:val="00AD49A8"/>
    <w:rsid w:val="00AD638C"/>
    <w:rsid w:val="00AF62B7"/>
    <w:rsid w:val="00AF62CC"/>
    <w:rsid w:val="00AF7B73"/>
    <w:rsid w:val="00B01CD5"/>
    <w:rsid w:val="00B2279F"/>
    <w:rsid w:val="00B22CCA"/>
    <w:rsid w:val="00B263C7"/>
    <w:rsid w:val="00B326C7"/>
    <w:rsid w:val="00B348FD"/>
    <w:rsid w:val="00B3530D"/>
    <w:rsid w:val="00B47AC3"/>
    <w:rsid w:val="00B526BD"/>
    <w:rsid w:val="00B52AC3"/>
    <w:rsid w:val="00B52B73"/>
    <w:rsid w:val="00B7726F"/>
    <w:rsid w:val="00B80EF4"/>
    <w:rsid w:val="00B84B5C"/>
    <w:rsid w:val="00B865B9"/>
    <w:rsid w:val="00B95386"/>
    <w:rsid w:val="00BA4B45"/>
    <w:rsid w:val="00BB143E"/>
    <w:rsid w:val="00BB63A7"/>
    <w:rsid w:val="00BE20D5"/>
    <w:rsid w:val="00BE6BB4"/>
    <w:rsid w:val="00C60D38"/>
    <w:rsid w:val="00C61978"/>
    <w:rsid w:val="00C8749D"/>
    <w:rsid w:val="00CB6B62"/>
    <w:rsid w:val="00CD7A45"/>
    <w:rsid w:val="00CF7854"/>
    <w:rsid w:val="00D410F5"/>
    <w:rsid w:val="00D44525"/>
    <w:rsid w:val="00D47A9B"/>
    <w:rsid w:val="00D83E9F"/>
    <w:rsid w:val="00DF7435"/>
    <w:rsid w:val="00E002D2"/>
    <w:rsid w:val="00E42AC9"/>
    <w:rsid w:val="00E73D8F"/>
    <w:rsid w:val="00E75A58"/>
    <w:rsid w:val="00E86A9C"/>
    <w:rsid w:val="00EC4E94"/>
    <w:rsid w:val="00ED0EC9"/>
    <w:rsid w:val="00ED74A1"/>
    <w:rsid w:val="00EE3DEB"/>
    <w:rsid w:val="00EF243F"/>
    <w:rsid w:val="00F02F76"/>
    <w:rsid w:val="00F15F22"/>
    <w:rsid w:val="00F3336C"/>
    <w:rsid w:val="00F618CD"/>
    <w:rsid w:val="00F80831"/>
    <w:rsid w:val="00F91051"/>
    <w:rsid w:val="00FB15DB"/>
    <w:rsid w:val="00FB20F7"/>
    <w:rsid w:val="00FB6BC6"/>
    <w:rsid w:val="00FC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CAE241-8805-4E9B-AB61-6A719455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3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ekst">
    <w:name w:val="_Текст обычный (tkTekst)"/>
    <w:basedOn w:val="a"/>
    <w:rsid w:val="004F53D0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F53D0"/>
    <w:pPr>
      <w:spacing w:after="0" w:line="240" w:lineRule="auto"/>
    </w:pPr>
  </w:style>
  <w:style w:type="paragraph" w:customStyle="1" w:styleId="31">
    <w:name w:val="Основной текст 31"/>
    <w:basedOn w:val="a"/>
    <w:rsid w:val="005579F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14111B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E75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D3CD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15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15F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5072</Words>
  <Characters>28917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326-стажер</dc:creator>
  <cp:lastModifiedBy>402-v</cp:lastModifiedBy>
  <cp:revision>5</cp:revision>
  <cp:lastPrinted>2021-09-30T03:52:00Z</cp:lastPrinted>
  <dcterms:created xsi:type="dcterms:W3CDTF">2021-10-06T10:52:00Z</dcterms:created>
  <dcterms:modified xsi:type="dcterms:W3CDTF">2021-10-07T09:05:00Z</dcterms:modified>
</cp:coreProperties>
</file>