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8D" w:rsidRDefault="00B815CE">
      <w:pPr>
        <w:pStyle w:val="10"/>
        <w:keepNext/>
        <w:keepLines/>
        <w:shd w:val="clear" w:color="auto" w:fill="auto"/>
      </w:pPr>
      <w:bookmarkStart w:id="0" w:name="bookmark0"/>
      <w:r>
        <w:t>Протокол</w:t>
      </w:r>
      <w:bookmarkEnd w:id="0"/>
    </w:p>
    <w:p w:rsidR="0005268D" w:rsidRDefault="00B815CE">
      <w:pPr>
        <w:pStyle w:val="10"/>
        <w:keepNext/>
        <w:keepLines/>
        <w:shd w:val="clear" w:color="auto" w:fill="auto"/>
      </w:pPr>
      <w:bookmarkStart w:id="1" w:name="bookmark1"/>
      <w:r>
        <w:t>второго заседания совместного кыргызско-саудовского</w:t>
      </w:r>
      <w:r>
        <w:br/>
        <w:t>Комитета по сотрудничеству</w:t>
      </w:r>
      <w:bookmarkEnd w:id="1"/>
    </w:p>
    <w:p w:rsidR="0013430D" w:rsidRDefault="00B815CE" w:rsidP="0013430D">
      <w:pPr>
        <w:pStyle w:val="20"/>
        <w:shd w:val="clear" w:color="auto" w:fill="auto"/>
        <w:spacing w:after="0" w:line="240" w:lineRule="auto"/>
        <w:ind w:firstLine="0"/>
      </w:pPr>
      <w:proofErr w:type="gramStart"/>
      <w:r>
        <w:t xml:space="preserve">(г. Бишкек, </w:t>
      </w:r>
      <w:r w:rsidR="00D84675">
        <w:t xml:space="preserve">17-18 октября 2019 года, </w:t>
      </w:r>
      <w:proofErr w:type="gramEnd"/>
    </w:p>
    <w:p w:rsidR="0005268D" w:rsidRDefault="00D84675" w:rsidP="0013430D">
      <w:pPr>
        <w:pStyle w:val="20"/>
        <w:shd w:val="clear" w:color="auto" w:fill="auto"/>
        <w:spacing w:after="0" w:line="240" w:lineRule="auto"/>
        <w:ind w:firstLine="0"/>
      </w:pPr>
      <w:r>
        <w:t>соответствующий</w:t>
      </w:r>
      <w:r>
        <w:t xml:space="preserve"> </w:t>
      </w:r>
      <w:r w:rsidR="00B815CE">
        <w:t xml:space="preserve">18-19 </w:t>
      </w:r>
      <w:proofErr w:type="spellStart"/>
      <w:r w:rsidR="00B815CE">
        <w:t>Сафар</w:t>
      </w:r>
      <w:proofErr w:type="spellEnd"/>
      <w:r w:rsidR="00B815CE">
        <w:t xml:space="preserve"> 1441</w:t>
      </w:r>
      <w:r w:rsidR="003F3637">
        <w:t>Н</w:t>
      </w:r>
      <w:r w:rsidR="00B815CE">
        <w:t>)</w:t>
      </w:r>
    </w:p>
    <w:p w:rsidR="0013430D" w:rsidRDefault="0013430D">
      <w:pPr>
        <w:pStyle w:val="10"/>
        <w:keepNext/>
        <w:keepLines/>
        <w:shd w:val="clear" w:color="auto" w:fill="auto"/>
        <w:spacing w:line="280" w:lineRule="exact"/>
        <w:jc w:val="both"/>
      </w:pPr>
      <w:bookmarkStart w:id="2" w:name="bookmark2"/>
    </w:p>
    <w:p w:rsidR="0005268D" w:rsidRDefault="00B815CE">
      <w:pPr>
        <w:pStyle w:val="10"/>
        <w:keepNext/>
        <w:keepLines/>
        <w:shd w:val="clear" w:color="auto" w:fill="auto"/>
        <w:spacing w:line="280" w:lineRule="exact"/>
        <w:jc w:val="both"/>
      </w:pPr>
      <w:bookmarkStart w:id="3" w:name="_GoBack"/>
      <w:bookmarkEnd w:id="3"/>
      <w:r>
        <w:t>Вступление</w:t>
      </w:r>
      <w:bookmarkEnd w:id="2"/>
    </w:p>
    <w:p w:rsidR="0005268D" w:rsidRDefault="00B815CE" w:rsidP="00B15E96">
      <w:pPr>
        <w:pStyle w:val="20"/>
        <w:shd w:val="clear" w:color="auto" w:fill="auto"/>
        <w:tabs>
          <w:tab w:val="left" w:pos="1013"/>
        </w:tabs>
        <w:spacing w:after="0" w:line="322" w:lineRule="exact"/>
        <w:ind w:firstLine="0"/>
        <w:jc w:val="both"/>
      </w:pPr>
      <w:proofErr w:type="gramStart"/>
      <w:r>
        <w:t>Подтверждая дружественные отношения между двумя странами, основанные на взаимных интересах, а также в соответствии со статьей 8 Генерального соглашения о сотрудничестве между двумя странами, подписанного 8 я</w:t>
      </w:r>
      <w:r w:rsidR="00D84675">
        <w:t>нваря 2014 года в г. Бишкек, 17</w:t>
      </w:r>
      <w:r>
        <w:t xml:space="preserve">-18 октября </w:t>
      </w:r>
      <w:r w:rsidR="00B15E96">
        <w:t xml:space="preserve">2019 года, соответствующий </w:t>
      </w:r>
      <w:r w:rsidR="003F3637">
        <w:t xml:space="preserve">                       </w:t>
      </w:r>
      <w:r w:rsidR="00D84675">
        <w:t>18</w:t>
      </w:r>
      <w:r w:rsidR="00B15E96">
        <w:t>-</w:t>
      </w:r>
      <w:r>
        <w:t xml:space="preserve">19 </w:t>
      </w:r>
      <w:proofErr w:type="spellStart"/>
      <w:r>
        <w:t>Сафар</w:t>
      </w:r>
      <w:proofErr w:type="spellEnd"/>
      <w:r>
        <w:t xml:space="preserve"> 1441Н, в г. Бишкек состоялось второе заседание</w:t>
      </w:r>
      <w:r w:rsidR="00B15E96">
        <w:t xml:space="preserve"> </w:t>
      </w:r>
      <w:r>
        <w:t>кыргызско-саудовского Совместного комитета (далее именуемый «Комитет»),</w:t>
      </w:r>
      <w:proofErr w:type="gramEnd"/>
    </w:p>
    <w:p w:rsidR="0005268D" w:rsidRDefault="00B815CE">
      <w:pPr>
        <w:pStyle w:val="20"/>
        <w:shd w:val="clear" w:color="auto" w:fill="auto"/>
        <w:spacing w:after="0" w:line="322" w:lineRule="exact"/>
        <w:ind w:firstLine="0"/>
        <w:jc w:val="both"/>
      </w:pPr>
      <w:r>
        <w:t>Кыргызскую часть Комитета возглавил Е.П. г-н К.А. Боронов, Первый вице-премьер-министр Кыргызской Республики, саудовскую часть возглавил Е.П. г-н Абдурахман А. Альфадли, Министр окружающей среды, водных ресурсов и сельского хозяйства Королевства Саудовская Аравия.</w:t>
      </w:r>
    </w:p>
    <w:p w:rsidR="0005268D" w:rsidRDefault="00B815CE">
      <w:pPr>
        <w:pStyle w:val="20"/>
        <w:shd w:val="clear" w:color="auto" w:fill="auto"/>
        <w:spacing w:after="299" w:line="280" w:lineRule="exact"/>
        <w:ind w:firstLine="0"/>
        <w:jc w:val="both"/>
      </w:pPr>
      <w:r>
        <w:t>Составы обеих делегаций приведены в Приложениях 1 и 2.</w:t>
      </w:r>
    </w:p>
    <w:p w:rsidR="0005268D" w:rsidRDefault="00B815CE">
      <w:pPr>
        <w:pStyle w:val="20"/>
        <w:shd w:val="clear" w:color="auto" w:fill="auto"/>
        <w:spacing w:after="0" w:line="322" w:lineRule="exact"/>
        <w:ind w:firstLine="0"/>
        <w:jc w:val="both"/>
      </w:pPr>
      <w:r>
        <w:t>В ходе церемонии открытия заседания Комитета, Стороны приветствовали достижения в области сотрудничества и развития двусторонних отношений между двумя странами со времени проведения предыдущего заседания Совместного комитета.</w:t>
      </w:r>
    </w:p>
    <w:p w:rsidR="0005268D" w:rsidRDefault="00B815CE">
      <w:pPr>
        <w:pStyle w:val="20"/>
        <w:shd w:val="clear" w:color="auto" w:fill="auto"/>
        <w:spacing w:after="0" w:line="322" w:lineRule="exact"/>
        <w:ind w:firstLine="0"/>
        <w:jc w:val="both"/>
      </w:pPr>
      <w:r>
        <w:t>Стороны выразили готовность продолжать диалог между двумя странами, в том числе на самом высоком уровне.</w:t>
      </w:r>
    </w:p>
    <w:p w:rsidR="0005268D" w:rsidRDefault="00B815CE">
      <w:pPr>
        <w:pStyle w:val="20"/>
        <w:shd w:val="clear" w:color="auto" w:fill="auto"/>
        <w:spacing w:line="322" w:lineRule="exact"/>
        <w:ind w:firstLine="0"/>
        <w:jc w:val="both"/>
      </w:pPr>
      <w:r>
        <w:t>Официальные лица обеих Сторон провели ряд всесторонних и конструктивных встреч в духе взаимного уважения и искреннего стремления к укреплению и развитию отношений между двумя странами.</w:t>
      </w:r>
    </w:p>
    <w:p w:rsidR="0005268D" w:rsidRDefault="00B815CE">
      <w:pPr>
        <w:pStyle w:val="10"/>
        <w:keepNext/>
        <w:keepLines/>
        <w:shd w:val="clear" w:color="auto" w:fill="auto"/>
        <w:spacing w:line="322" w:lineRule="exact"/>
        <w:jc w:val="both"/>
      </w:pPr>
      <w:bookmarkStart w:id="4" w:name="bookmark3"/>
      <w:r>
        <w:t>Обсуждения и рекомендации подкомитетов:</w:t>
      </w:r>
      <w:bookmarkEnd w:id="4"/>
    </w:p>
    <w:p w:rsidR="0005268D" w:rsidRDefault="00B815CE">
      <w:pPr>
        <w:pStyle w:val="20"/>
        <w:shd w:val="clear" w:color="auto" w:fill="auto"/>
        <w:spacing w:after="304" w:line="322" w:lineRule="exact"/>
        <w:ind w:firstLine="0"/>
        <w:jc w:val="both"/>
      </w:pPr>
      <w:r>
        <w:t>Стороны провели ряд всеобъемлющих и конструктивных встреч в духе взаимопонимания и сотрудничества между двумя странами и рекомендовали следующее: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3"/>
        </w:tabs>
        <w:jc w:val="both"/>
      </w:pPr>
      <w:bookmarkStart w:id="5" w:name="bookmark4"/>
      <w:r>
        <w:t>Сотрудничество в области безопасности:</w:t>
      </w:r>
      <w:bookmarkEnd w:id="5"/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after="0"/>
        <w:ind w:left="760" w:hanging="360"/>
        <w:jc w:val="both"/>
      </w:pPr>
      <w:r>
        <w:t>Стороны подчеркнули важность укрепления сотрудничества в области борьбы с экономическими преступлениями в соответствии с Соглашением, подписанным между двумя странами 25 мая 2016 года, соответствующий 18Раджаб 1437Н.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after="0"/>
        <w:ind w:left="760" w:hanging="360"/>
        <w:jc w:val="both"/>
      </w:pPr>
      <w:r>
        <w:t>Саудовская Сторона обратилась к кыргызской Стороне с просьбой предоставить ответ касательно Соглашения в области гражданской защиты и гражданской обороны между Правительствами двух стран.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line="322" w:lineRule="exact"/>
        <w:ind w:left="740" w:hanging="340"/>
        <w:jc w:val="both"/>
      </w:pPr>
      <w:r>
        <w:t xml:space="preserve">Кыргызская Сторона предложила подписать Соглашение о </w:t>
      </w:r>
      <w:r w:rsidR="00B15E96">
        <w:t>сотрудничестве между Г</w:t>
      </w:r>
      <w:r>
        <w:t xml:space="preserve">осударственной службой по борьбе с </w:t>
      </w:r>
      <w:r>
        <w:lastRenderedPageBreak/>
        <w:t>экономическими преступлениями при Правительстве Кыргызской Республики и Министерством внутренних дел Королевства Саудовская Аравия в области противодействия экономической и финансовой преступности, борьбы с отмыванием денег, возвратом похищенных активов и киберпреступностью.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1"/>
        </w:tabs>
        <w:spacing w:line="322" w:lineRule="exact"/>
        <w:jc w:val="both"/>
      </w:pPr>
      <w:bookmarkStart w:id="6" w:name="bookmark5"/>
      <w:r>
        <w:t>Торгово-экономическое, инвестиционное и финансовое сотрудничество</w:t>
      </w:r>
      <w:bookmarkEnd w:id="6"/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322" w:lineRule="exact"/>
        <w:ind w:left="740" w:hanging="340"/>
        <w:jc w:val="both"/>
      </w:pPr>
      <w:r>
        <w:t>Стороны рассмотрели двустороннюю торговлю за последние несколько лет. Было отмечено, что, хотя в последние годы наблюдается рост объемов торговли между двумя странами, двусторонняя торговля значительно ниже их потенциала. Было решено приложить усилия для развития и расширения двусторонней торговли путем поощрения частного сектора и компаний к расширению торговли товарами, необходимыми для рынков двух стран.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322" w:lineRule="exact"/>
        <w:ind w:left="740" w:hanging="340"/>
        <w:jc w:val="both"/>
      </w:pPr>
      <w:r>
        <w:t>Стороны обсудили информацию касательно текущего экономического положения двух стран и подчеркнули важность совместного Комитета для развития двусторонних экономических и торговых отношений путем содействия диалогу, а также для укрепления двустороннего сотрудничества между двумя странами в областях, представляющих взаимный интерес.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322" w:lineRule="exact"/>
        <w:ind w:left="740" w:hanging="340"/>
        <w:jc w:val="both"/>
      </w:pPr>
      <w:r>
        <w:t>Стороны договорились призвать предпринимателей обеих стран активизировать взаимные визиты и использовать имеющиеся инвестиционные возможности сравнительного преимущества.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322" w:lineRule="exact"/>
        <w:ind w:left="740" w:hanging="340"/>
        <w:jc w:val="both"/>
      </w:pPr>
      <w:r>
        <w:t>Стороны договорились о проведении торгово-промышленных семинаров, конференций и торгово-обменных экономических миссий для более тесного сотрудничества.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322" w:lineRule="exact"/>
        <w:ind w:left="740" w:hanging="340"/>
        <w:jc w:val="both"/>
      </w:pPr>
      <w:r>
        <w:t>Стороны договорились обеспечить доступность информации о потенциальных инвестиционных и коммерческих возможностях для частного сектора Королевства Саудовская Аравия, заинтересованного в инвестировании в Кыргызскую Республику.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322" w:lineRule="exact"/>
        <w:ind w:left="740" w:hanging="340"/>
        <w:jc w:val="both"/>
      </w:pPr>
      <w:r>
        <w:t>Кыргызская Сторона выразила признательность за предоставленные со Стороны Саудовского фонда развития (СФР) льготные кредиты, направленные на экономическое развитие Кыргызской Республики, и обратилась с просьбой рассмотреть вопрос финансирования проектов развития Кыргызской Республики.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27"/>
        </w:tabs>
        <w:spacing w:after="0" w:line="322" w:lineRule="exact"/>
        <w:ind w:left="740" w:hanging="340"/>
        <w:jc w:val="both"/>
      </w:pPr>
      <w:r>
        <w:t>Кыргызская Сторона предложила изучить возможность участия саудовских компаний в проектах в Кыргызской Республике на основе государственно-частного партнерства, для чего было разработано технико-экономическое обоснование по проектам в сферах здравоохранения, городской инфраструктуры и строительства.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27"/>
        </w:tabs>
        <w:spacing w:after="0" w:line="322" w:lineRule="exact"/>
        <w:ind w:left="740" w:hanging="340"/>
        <w:jc w:val="both"/>
        <w:sectPr w:rsidR="0005268D">
          <w:footerReference w:type="default" r:id="rId8"/>
          <w:pgSz w:w="11900" w:h="16840"/>
          <w:pgMar w:top="1152" w:right="1103" w:bottom="1502" w:left="1390" w:header="0" w:footer="3" w:gutter="0"/>
          <w:cols w:space="720"/>
          <w:noEndnote/>
          <w:docGrid w:linePitch="360"/>
        </w:sectPr>
      </w:pPr>
      <w:r>
        <w:t>Стороны выразили готовность к совместной работе по продвижению и реализации ряда мер, направленных на развитие</w:t>
      </w:r>
    </w:p>
    <w:p w:rsidR="0005268D" w:rsidRDefault="00B815CE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lastRenderedPageBreak/>
        <w:t>торгово-экономических отношений, а также обмену информацией об инвестиционных проектах Сторон.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after="0" w:line="322" w:lineRule="exact"/>
        <w:ind w:left="740" w:hanging="320"/>
        <w:jc w:val="both"/>
      </w:pPr>
      <w:r>
        <w:t>Саудовская Сторона отметила просьбу Кыргызстана организовать учебные курсы в области исламской банковской системы и обмена опытом в области банковского регулирования и контроля.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after="0" w:line="322" w:lineRule="exact"/>
        <w:ind w:left="740" w:hanging="320"/>
        <w:jc w:val="both"/>
      </w:pPr>
      <w:r>
        <w:t>Кыргызская Сторона выразила желание организовать встречу Валютно-финансовым управлением Королевства Саудовская Аравия (ВФУСА) для обсуждения сотрудничества между двумя странами.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after="0" w:line="322" w:lineRule="exact"/>
        <w:ind w:left="740" w:hanging="320"/>
        <w:jc w:val="both"/>
      </w:pPr>
      <w:r>
        <w:t>Кыргызская Сторона заявила, что на территории Свободной экономической зоны «Бишкек» действуют льготные налоговые и таможенные режимы, а также доступные водные и энергетические ресурсы, что будет способствовать проведению производственных и торговых операций, а также имеется возможность создания торгово-логистических центров и совместных предприятий пищевой промышленности, развитие сотрудничества в сфере халал-индустрии. В этом контексте кыргызская Сторона пригласила инвесторов из Королевства Саудовская Аравия посетить Свободную экономическую зону «Бишкек» для ознакомления с предоставляемыми таможенными и налоговыми льготами, а также условиями труда.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line="322" w:lineRule="exact"/>
        <w:ind w:left="740" w:hanging="320"/>
        <w:jc w:val="both"/>
      </w:pPr>
      <w:r>
        <w:t>Кыргызская Сторона предложила изучить возможность инвестирования в муниципальные проекты в районах г. Бишкек, Чуйской и Ошской областях по ряду направлений, включая туризм, дороги, сельское хозяйство, пищевую промышленность и логистику. Саудовская Сторона просит предоставить подробную информацию об этих проектах.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1"/>
        </w:tabs>
        <w:spacing w:line="322" w:lineRule="exact"/>
        <w:jc w:val="both"/>
      </w:pPr>
      <w:bookmarkStart w:id="7" w:name="bookmark6"/>
      <w:r>
        <w:t>Сотрудничество в области энергетики:</w:t>
      </w:r>
      <w:bookmarkEnd w:id="7"/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after="0" w:line="322" w:lineRule="exact"/>
        <w:ind w:left="740" w:hanging="320"/>
        <w:jc w:val="both"/>
      </w:pPr>
      <w:r>
        <w:t>Обмен опытом между специалистами энергетических компаний, а также участие в семинарах и конференциях в области энергетики, в том числе в области возобновляемых источников энергии, а именно по следующим темам:</w:t>
      </w:r>
    </w:p>
    <w:p w:rsidR="0005268D" w:rsidRDefault="00B815CE">
      <w:pPr>
        <w:pStyle w:val="20"/>
        <w:shd w:val="clear" w:color="auto" w:fill="auto"/>
        <w:tabs>
          <w:tab w:val="left" w:pos="1423"/>
        </w:tabs>
        <w:spacing w:after="0" w:line="322" w:lineRule="exact"/>
        <w:ind w:left="740" w:firstLine="0"/>
        <w:jc w:val="both"/>
      </w:pPr>
      <w:r>
        <w:t>а)</w:t>
      </w:r>
      <w:r>
        <w:tab/>
        <w:t>осуществление оперативной диагностики высоковольтного оборудования;</w:t>
      </w:r>
    </w:p>
    <w:p w:rsidR="0005268D" w:rsidRDefault="00B815CE">
      <w:pPr>
        <w:pStyle w:val="20"/>
        <w:shd w:val="clear" w:color="auto" w:fill="auto"/>
        <w:tabs>
          <w:tab w:val="left" w:pos="1162"/>
        </w:tabs>
        <w:spacing w:after="0" w:line="322" w:lineRule="exact"/>
        <w:ind w:left="740" w:firstLine="0"/>
        <w:jc w:val="both"/>
      </w:pPr>
      <w:r>
        <w:t>б)</w:t>
      </w:r>
      <w:r>
        <w:tab/>
        <w:t>методы системного анализа и меры по снижению потерь при транспортировке и распределении электроэнергии.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after="0" w:line="322" w:lineRule="exact"/>
        <w:ind w:left="740" w:hanging="320"/>
        <w:jc w:val="both"/>
      </w:pPr>
      <w:r>
        <w:t>Поощрять и развивать различные аспекты сотрудничества между двумя странами в области энергетики путем проведения прямых встреч между специализированными компаниями обеих стран или через советы палат и деловые советы обеих стран для обсуждения совместных инвестиционных возможностей и потенциальных направлений сотрудничества между ними.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after="605" w:line="322" w:lineRule="exact"/>
        <w:ind w:left="740" w:hanging="320"/>
        <w:jc w:val="both"/>
      </w:pPr>
      <w:r>
        <w:t>Подчеркивают необходимость продолжения и укрепления международного сотрудничества между двумя странами в вопросах</w:t>
      </w:r>
    </w:p>
    <w:p w:rsidR="0005268D" w:rsidRDefault="00B815CE">
      <w:pPr>
        <w:pStyle w:val="30"/>
        <w:shd w:val="clear" w:color="auto" w:fill="auto"/>
        <w:spacing w:before="0" w:line="240" w:lineRule="exact"/>
        <w:ind w:right="20"/>
        <w:sectPr w:rsidR="0005268D">
          <w:footerReference w:type="default" r:id="rId9"/>
          <w:pgSz w:w="11900" w:h="16840"/>
          <w:pgMar w:top="1152" w:right="1100" w:bottom="998" w:left="1392" w:header="0" w:footer="3" w:gutter="0"/>
          <w:cols w:space="720"/>
          <w:noEndnote/>
          <w:titlePg/>
          <w:docGrid w:linePitch="360"/>
        </w:sectPr>
      </w:pPr>
      <w:r>
        <w:t>з</w:t>
      </w:r>
    </w:p>
    <w:p w:rsidR="0005268D" w:rsidRDefault="00B815CE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lastRenderedPageBreak/>
        <w:t>окружающей среды, изменения климата и Международного энергетического форума.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322" w:lineRule="exact"/>
        <w:ind w:left="740" w:hanging="360"/>
        <w:jc w:val="both"/>
      </w:pPr>
      <w:r>
        <w:t>Обмен опытом и знаниями в области электроэнергии.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3"/>
        </w:tabs>
        <w:spacing w:line="322" w:lineRule="exact"/>
        <w:jc w:val="both"/>
      </w:pPr>
      <w:bookmarkStart w:id="8" w:name="bookmark7"/>
      <w:r>
        <w:t>Сотрудничество в области охраны окружающей среды, водоснабжения, сельского хозяйства и халал-индустрии:</w:t>
      </w:r>
      <w:bookmarkEnd w:id="8"/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  <w:tab w:val="right" w:pos="4588"/>
          <w:tab w:val="left" w:pos="4757"/>
          <w:tab w:val="center" w:pos="7286"/>
          <w:tab w:val="right" w:pos="9367"/>
        </w:tabs>
        <w:spacing w:after="0" w:line="322" w:lineRule="exact"/>
        <w:ind w:left="740" w:hanging="360"/>
        <w:jc w:val="both"/>
      </w:pPr>
      <w:r>
        <w:t>Стороны</w:t>
      </w:r>
      <w:r>
        <w:tab/>
        <w:t>договорились</w:t>
      </w:r>
      <w:r>
        <w:tab/>
        <w:t>рассмотреть</w:t>
      </w:r>
      <w:r>
        <w:tab/>
        <w:t>возможность</w:t>
      </w:r>
      <w:r>
        <w:tab/>
        <w:t>развития</w:t>
      </w:r>
    </w:p>
    <w:p w:rsidR="0005268D" w:rsidRDefault="00B815CE">
      <w:pPr>
        <w:pStyle w:val="20"/>
        <w:shd w:val="clear" w:color="auto" w:fill="auto"/>
        <w:spacing w:after="0" w:line="322" w:lineRule="exact"/>
        <w:ind w:firstLine="0"/>
        <w:jc w:val="right"/>
      </w:pPr>
      <w:r>
        <w:t>сотрудничества и обмена опытом в сфере разведения птицы-дрофа.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22" w:lineRule="exact"/>
        <w:ind w:left="740" w:hanging="360"/>
        <w:jc w:val="both"/>
      </w:pPr>
      <w:r>
        <w:t>Поощрять сотрудничество в области научных исследований в области природных ресурсов.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22" w:lineRule="exact"/>
        <w:ind w:left="740" w:hanging="360"/>
        <w:jc w:val="both"/>
      </w:pPr>
      <w:r>
        <w:t>Определение компонентов и направлений деятельности аквакультуры, а также поиск возможностей и сфер совместного сотрудничества.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22" w:lineRule="exact"/>
        <w:ind w:left="740" w:hanging="360"/>
        <w:jc w:val="both"/>
      </w:pPr>
      <w:r>
        <w:t>Обмен опытом в области сельскохозяйственных кооперативов.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  <w:tab w:val="right" w:pos="4588"/>
          <w:tab w:val="center" w:pos="7286"/>
          <w:tab w:val="right" w:pos="9367"/>
        </w:tabs>
        <w:spacing w:after="0" w:line="322" w:lineRule="exact"/>
        <w:ind w:left="740" w:hanging="360"/>
        <w:jc w:val="both"/>
      </w:pPr>
      <w:r>
        <w:t>Стороны</w:t>
      </w:r>
      <w:r>
        <w:tab/>
        <w:t>подчеркнули важность</w:t>
      </w:r>
      <w:r>
        <w:tab/>
        <w:t>увеличения</w:t>
      </w:r>
      <w:r>
        <w:tab/>
        <w:t>экспорта</w:t>
      </w:r>
    </w:p>
    <w:p w:rsidR="0005268D" w:rsidRDefault="00B815CE">
      <w:pPr>
        <w:pStyle w:val="20"/>
        <w:shd w:val="clear" w:color="auto" w:fill="auto"/>
        <w:spacing w:after="0" w:line="322" w:lineRule="exact"/>
        <w:ind w:firstLine="0"/>
        <w:jc w:val="right"/>
      </w:pPr>
      <w:r>
        <w:t>сельскохозяйственной продукции между двумя странами.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22" w:lineRule="exact"/>
        <w:ind w:left="740" w:hanging="360"/>
        <w:jc w:val="both"/>
      </w:pPr>
      <w:r>
        <w:t>Обмен визитами для ознакомления с ирригационными проектами, современными методами и практикой орошения.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22" w:lineRule="exact"/>
        <w:ind w:left="740" w:hanging="360"/>
        <w:jc w:val="both"/>
      </w:pPr>
      <w:r>
        <w:t>Активировать то, что указано в пунктах 23 и 24 Протокола 1-го заседания Совместного комитета, а именно:</w:t>
      </w:r>
    </w:p>
    <w:p w:rsidR="0005268D" w:rsidRDefault="00B815CE">
      <w:pPr>
        <w:pStyle w:val="20"/>
        <w:numPr>
          <w:ilvl w:val="0"/>
          <w:numId w:val="3"/>
        </w:numPr>
        <w:shd w:val="clear" w:color="auto" w:fill="auto"/>
        <w:tabs>
          <w:tab w:val="left" w:pos="1442"/>
          <w:tab w:val="right" w:pos="4588"/>
          <w:tab w:val="center" w:pos="7286"/>
          <w:tab w:val="right" w:pos="9367"/>
        </w:tabs>
        <w:spacing w:after="0"/>
        <w:ind w:left="1460" w:hanging="340"/>
        <w:jc w:val="both"/>
      </w:pPr>
      <w:r>
        <w:t>Стороны</w:t>
      </w:r>
      <w:r>
        <w:tab/>
        <w:t>договорились об обмене</w:t>
      </w:r>
      <w:r>
        <w:tab/>
        <w:t>опытом в</w:t>
      </w:r>
      <w:r>
        <w:tab/>
        <w:t>области</w:t>
      </w:r>
    </w:p>
    <w:p w:rsidR="0005268D" w:rsidRDefault="00B815CE">
      <w:pPr>
        <w:pStyle w:val="20"/>
        <w:shd w:val="clear" w:color="auto" w:fill="auto"/>
        <w:spacing w:after="0"/>
        <w:ind w:firstLine="0"/>
        <w:jc w:val="right"/>
      </w:pPr>
      <w:r>
        <w:t>животноводства и стратегиями по улучшению породы животных.</w:t>
      </w:r>
    </w:p>
    <w:p w:rsidR="0005268D" w:rsidRDefault="00B815CE">
      <w:pPr>
        <w:pStyle w:val="20"/>
        <w:numPr>
          <w:ilvl w:val="0"/>
          <w:numId w:val="3"/>
        </w:numPr>
        <w:shd w:val="clear" w:color="auto" w:fill="auto"/>
        <w:tabs>
          <w:tab w:val="left" w:pos="1442"/>
        </w:tabs>
        <w:spacing w:after="0" w:line="322" w:lineRule="exact"/>
        <w:ind w:left="1460" w:hanging="340"/>
        <w:jc w:val="both"/>
      </w:pPr>
      <w:r>
        <w:t>Стороны выразили заинтересованность в сотрудничестве в области подготовки кадров, связанных с новыми лабораторными методами диагностики заболеваний животных и птицы.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22" w:lineRule="exact"/>
        <w:ind w:left="740" w:hanging="360"/>
        <w:jc w:val="both"/>
      </w:pPr>
      <w:r>
        <w:t>Кыргызская Сторона направит проект Меморандума о взаимопонимании в области ветеринарной и фитосанитарной безопасности сельскохозяйственной и животноводческой продукции между Государственной инспекцией по ветеринарной и фитосанитарной безопасности при Правительстве Кыргызской Республики и Министерством окружающей среды, водных ресурсов и сельского хозяйства Королевства Саудовская Аравия.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22" w:lineRule="exact"/>
        <w:ind w:left="740" w:hanging="360"/>
        <w:jc w:val="both"/>
      </w:pPr>
      <w:r>
        <w:t>Предоставлять консультации по вопросам разработки нормативной базы в области стандартов халал, а также по разработке четкого механизма ответственности предприятий за производство халал продукции.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22" w:lineRule="exact"/>
        <w:ind w:left="740" w:hanging="360"/>
        <w:jc w:val="both"/>
      </w:pPr>
      <w:r>
        <w:t>Саудовская Сторона приветствовала предложение Кыргызстана обучать сотрудников соответствующих министерств и ведомств Кыргызской Республики в Королевстве Саудовская Аравия, а также обмениваться опытом по внедрению нормативных правовых актов и стандартов халал отрасли.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322" w:lineRule="exact"/>
        <w:ind w:left="740" w:hanging="360"/>
        <w:jc w:val="both"/>
      </w:pPr>
      <w:r>
        <w:t xml:space="preserve">Кыргызская Сторона предложила создать орган по выдаче и проведению сертификации халал продукции и другой сельскохозяйственной продукции с последующей аккредитацией (координацией)государственным управлением по контролю за пищевыми </w:t>
      </w:r>
      <w:r>
        <w:lastRenderedPageBreak/>
        <w:t xml:space="preserve">продуктами и медикаментами Королевства Саудовская Аравия. Саудовская Сторона призвала кыргызскую Сторону обращаться в </w:t>
      </w:r>
      <w:proofErr w:type="spellStart"/>
      <w:r>
        <w:t>Халал</w:t>
      </w:r>
      <w:proofErr w:type="spellEnd"/>
      <w:r>
        <w:t xml:space="preserve"> центр Королевства Саудовская Аравия путем электронного сообщения </w:t>
      </w:r>
      <w:r w:rsidRPr="00A9783B">
        <w:rPr>
          <w:lang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halal</w:t>
        </w:r>
        <w:r w:rsidRPr="00A9783B">
          <w:rPr>
            <w:rStyle w:val="a3"/>
            <w:lang w:eastAsia="en-US" w:bidi="en-US"/>
          </w:rPr>
          <w:t>@</w:t>
        </w:r>
        <w:proofErr w:type="spellStart"/>
        <w:r>
          <w:rPr>
            <w:rStyle w:val="a3"/>
            <w:lang w:val="en-US" w:eastAsia="en-US" w:bidi="en-US"/>
          </w:rPr>
          <w:t>sfda</w:t>
        </w:r>
        <w:proofErr w:type="spellEnd"/>
        <w:r w:rsidRPr="00A9783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A9783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sa</w:t>
        </w:r>
        <w:proofErr w:type="spellEnd"/>
      </w:hyperlink>
      <w:r w:rsidRPr="00A9783B">
        <w:rPr>
          <w:lang w:eastAsia="en-US" w:bidi="en-US"/>
        </w:rPr>
        <w:t>).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322" w:lineRule="exact"/>
        <w:ind w:left="740" w:hanging="360"/>
        <w:jc w:val="both"/>
      </w:pPr>
      <w:r>
        <w:t>Кыргызская Сторона представила проект Меморандума о сотрудничестве в области халал-индустрии. Саудовская Сторона взяла на себя обязательство изучить его и направить ответ по дипломатическим каналам.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after="304" w:line="322" w:lineRule="exact"/>
        <w:ind w:left="740" w:hanging="360"/>
        <w:jc w:val="both"/>
      </w:pPr>
      <w:r>
        <w:t>Стороны договорились обсудить процедуры выдачи сертификатов здоровья и экспорта сельскохозяйственной продукции, в том числе переработанной пищевой продукции.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6"/>
        </w:tabs>
        <w:jc w:val="both"/>
      </w:pPr>
      <w:bookmarkStart w:id="9" w:name="bookmark8"/>
      <w:r>
        <w:t>Сотрудничество в области стандартов, метрологии и качества:</w:t>
      </w:r>
      <w:bookmarkEnd w:id="9"/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ind w:left="740" w:hanging="360"/>
        <w:jc w:val="both"/>
      </w:pPr>
      <w:r>
        <w:t>Кыргызская Сторона направит проект Меморандума о сотрудничестве между Центром стандартизации и метрологии Министерства экономики Кыргызской Республики и Саудовской организацией по стандартам, метрологии и качеству.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6"/>
        </w:tabs>
        <w:jc w:val="both"/>
      </w:pPr>
      <w:bookmarkStart w:id="10" w:name="bookmark9"/>
      <w:r>
        <w:t>Сотрудничество в области здравоохранения:</w:t>
      </w:r>
      <w:bookmarkEnd w:id="10"/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after="0"/>
        <w:ind w:left="740" w:hanging="360"/>
        <w:jc w:val="both"/>
      </w:pPr>
      <w:r>
        <w:t>Стороны договорились сотрудничать в области эпидемиологического надзора и контроля за инфекционными заболеваниями во время хаджа, а также обеспечивать санитарные требования, изданные Королевством Саудовская Аравия для всех паломников во время хаджа и Умры.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after="0"/>
        <w:ind w:left="740" w:hanging="360"/>
        <w:jc w:val="both"/>
      </w:pPr>
      <w:r>
        <w:t>Кыргызская Сторона подчеркнула важность сотрудничества в сфере здравоохранения путем продвижения совместных инфраструктурных инвестиционных проектов, в том числе в форме государственно-частного партнерства.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after="0"/>
        <w:ind w:left="740" w:hanging="360"/>
        <w:jc w:val="both"/>
      </w:pPr>
      <w:r>
        <w:t>Кыргызская Сторона выразила готовность изучить опыт Королевства Саудовская Аравия по внедрению системы электронного здравоохранения для обеспечения доступности и качества медицинской помощи посредством внедрения цифровых приложений, а также системы мониторинга качества предоставляемых услуг и разработать план сотрудничества в этой сфере.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ind w:left="740" w:hanging="360"/>
        <w:jc w:val="both"/>
      </w:pPr>
      <w:r>
        <w:t>Саудовская Сторона, в лице Государственного управления по контролю за пищевыми продуктами и медикаментами КС А, предложила сотрудничать в области законодательства и регулирования изделий медицинского назначения.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6"/>
        </w:tabs>
        <w:jc w:val="both"/>
      </w:pPr>
      <w:bookmarkStart w:id="11" w:name="bookmark10"/>
      <w:r>
        <w:t>Сотрудничество в области труда, социального развития и пенсионного</w:t>
      </w:r>
      <w:bookmarkEnd w:id="11"/>
    </w:p>
    <w:p w:rsidR="0005268D" w:rsidRDefault="00B815CE">
      <w:pPr>
        <w:pStyle w:val="40"/>
        <w:shd w:val="clear" w:color="auto" w:fill="auto"/>
      </w:pPr>
      <w:r>
        <w:t>обеспечения: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after="0"/>
        <w:ind w:left="740" w:hanging="360"/>
        <w:jc w:val="both"/>
      </w:pPr>
      <w:r>
        <w:t>Обмен нормативными правовыми актами в области защиты детей.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after="0" w:line="322" w:lineRule="exact"/>
        <w:ind w:left="740" w:hanging="360"/>
        <w:jc w:val="both"/>
      </w:pPr>
      <w:r>
        <w:t xml:space="preserve">Кыргызская Сторона предложила провести круглый стол по изучению механизмов взаимодействия государства и негосударственного сектора в сфере социальной защиты населения, а также обмен опытом по </w:t>
      </w:r>
      <w:r>
        <w:lastRenderedPageBreak/>
        <w:t>оказанию социальных услуг инвалидам и пожилым гражданам.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after="304" w:line="322" w:lineRule="exact"/>
        <w:ind w:left="740" w:hanging="360"/>
        <w:jc w:val="both"/>
      </w:pPr>
      <w:r>
        <w:t>Саудовская Сторона проинформировала кыргызскую Сторону, что Государственное пенсионное агентство Королевства Саудовская Аравия завершило необходимые процедуры по подготовке проекта Меморандума о сотрудничестве в области пенсионного обеспечения между Социальным фондом Кыргызской Республики и Государственным пенсионным агентством Королевства Саудовская Аравия. Саудовская Сторона ожидает одобрения кыргызской Стороны и определения подходящей даты подписания.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6"/>
        </w:tabs>
        <w:jc w:val="both"/>
      </w:pPr>
      <w:bookmarkStart w:id="12" w:name="bookmark11"/>
      <w:r>
        <w:t>Сотрудничество в области исламских дел:</w:t>
      </w:r>
      <w:bookmarkEnd w:id="12"/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after="0"/>
        <w:ind w:left="740" w:hanging="360"/>
        <w:jc w:val="both"/>
      </w:pPr>
      <w:r>
        <w:t>Саудовская Сторона выразила готовность подготовить Меморандум о взаимопонимании между Министерством по делам ислама, Исламского миссионерства и Руководства и религиозной администрацией для охвата областей, представляющих взаимный интерес.</w:t>
      </w:r>
    </w:p>
    <w:p w:rsidR="0005268D" w:rsidRDefault="00B815CE">
      <w:pPr>
        <w:pStyle w:val="20"/>
        <w:shd w:val="clear" w:color="auto" w:fill="auto"/>
        <w:spacing w:after="330"/>
        <w:ind w:left="740" w:firstLine="0"/>
        <w:jc w:val="both"/>
      </w:pPr>
      <w:r>
        <w:t>Кыргызская Сторона выразила готовность подписания данного Меморандума после двухстороннего изучения и согласования через дипломатические каналы в ближайшее время.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6"/>
        </w:tabs>
        <w:spacing w:after="4" w:line="280" w:lineRule="exact"/>
        <w:jc w:val="both"/>
      </w:pPr>
      <w:bookmarkStart w:id="13" w:name="bookmark12"/>
      <w:r>
        <w:t>Сотрудничество в области судебной системы</w:t>
      </w:r>
      <w:bookmarkEnd w:id="13"/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37"/>
        </w:tabs>
        <w:spacing w:after="0" w:line="322" w:lineRule="exact"/>
        <w:ind w:left="740" w:hanging="360"/>
        <w:jc w:val="both"/>
      </w:pPr>
      <w:r>
        <w:t>Стороны выразили готовность продолжить переговоры по проекту Меморандума о взаимопонимании между Министерством юстиции Кыргызской Республики и Министерством юстиции Королевства Саудовской Аравии, и по проекту Соглашения о взаимной судебной, правовой помощи по гражданским и коммерческим делам.</w:t>
      </w:r>
    </w:p>
    <w:p w:rsidR="0005268D" w:rsidRDefault="00B815CE">
      <w:pPr>
        <w:pStyle w:val="20"/>
        <w:shd w:val="clear" w:color="auto" w:fill="auto"/>
        <w:spacing w:line="322" w:lineRule="exact"/>
        <w:ind w:left="740" w:firstLine="0"/>
        <w:jc w:val="both"/>
      </w:pPr>
      <w:r>
        <w:t>Стороны договорились организовать визиты для дальнейшей проработки проектов Меморандума и Соглашения.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52"/>
        </w:tabs>
        <w:spacing w:line="322" w:lineRule="exact"/>
        <w:jc w:val="both"/>
      </w:pPr>
      <w:bookmarkStart w:id="14" w:name="bookmark13"/>
      <w:r>
        <w:t>Сотрудничество в области СМИ, культуры, спорта, туризма и</w:t>
      </w:r>
      <w:bookmarkEnd w:id="14"/>
    </w:p>
    <w:p w:rsidR="0005268D" w:rsidRDefault="00B815CE">
      <w:pPr>
        <w:pStyle w:val="40"/>
        <w:shd w:val="clear" w:color="auto" w:fill="auto"/>
        <w:spacing w:line="322" w:lineRule="exact"/>
      </w:pPr>
      <w:r>
        <w:t>транспорта: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22" w:lineRule="exact"/>
        <w:ind w:left="740" w:hanging="360"/>
        <w:jc w:val="both"/>
      </w:pPr>
      <w:r>
        <w:t>Стороны выразили готовность обсудить механизм активизации Меморандума о взаимопонимании между Министерством культуры, информации и туризма Кыргызской Республики и Министерством культуры и информации КСА в области культуры, подписанного между двумя странами в 2016 году.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22" w:lineRule="exact"/>
        <w:ind w:left="740" w:hanging="360"/>
        <w:jc w:val="both"/>
      </w:pPr>
      <w:r>
        <w:t>Стороны договорились об обмене информацией о проводимых в двух странах мероприятиях в области культуры, СМИ и туризма.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22" w:lineRule="exact"/>
        <w:ind w:left="740" w:hanging="360"/>
        <w:jc w:val="both"/>
      </w:pPr>
      <w:r>
        <w:t>Стороны договорились об обмене аудиовизуальной продукцией кыргызского и саудовского производства, в том числе телесериалами, документальными фильмами, культурными, образовательными спортивными телевизионными программами, а также об организации обмена новостными пакетами между информационными агентствами обеих стран.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322" w:lineRule="exact"/>
        <w:ind w:left="740" w:hanging="360"/>
        <w:jc w:val="both"/>
      </w:pPr>
      <w:r>
        <w:t xml:space="preserve">Стороны договорились обмениваться информацией и данными о </w:t>
      </w:r>
      <w:r>
        <w:lastRenderedPageBreak/>
        <w:t>количестве туристов, экспорте туристических услуг и другой статистикой, относящейся к туристической отрасли Сторон, в целях укрепления сотрудничества и мониторинга двусторонних отношений.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322" w:lineRule="exact"/>
        <w:ind w:left="740" w:hanging="360"/>
        <w:jc w:val="both"/>
      </w:pPr>
      <w:r>
        <w:t>Стороны договорились призвать национальные авиаперевозчики изучить возможность осуществления прямых рейсов.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322" w:lineRule="exact"/>
        <w:ind w:left="740" w:hanging="360"/>
        <w:jc w:val="both"/>
      </w:pPr>
      <w:r>
        <w:t>Стороны договорились организовать визиты для обмена опытом между туроператорами, СМИ и лицами, принимающими решения по продвижению двустороннего туризма.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line="322" w:lineRule="exact"/>
        <w:ind w:left="740" w:hanging="360"/>
        <w:jc w:val="both"/>
      </w:pPr>
      <w:r>
        <w:t>Саудовская Сторона предоставила проект Соглашения о сотрудничестве между Правительством Кыргызской Республики и Правительством Королевства Саудовская Аравия в области спорта. Предварительно кыргызская Сторона одобрила данный проект Соглашения, который будет подписан в ближайшее время.</w:t>
      </w:r>
    </w:p>
    <w:p w:rsidR="0005268D" w:rsidRDefault="00B815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86"/>
        </w:tabs>
        <w:spacing w:line="322" w:lineRule="exact"/>
        <w:jc w:val="both"/>
      </w:pPr>
      <w:bookmarkStart w:id="15" w:name="bookmark14"/>
      <w:r>
        <w:t>Сотрудничество в области образования и науки:</w:t>
      </w:r>
      <w:bookmarkEnd w:id="15"/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322" w:lineRule="exact"/>
        <w:ind w:left="740" w:hanging="360"/>
        <w:jc w:val="both"/>
      </w:pPr>
      <w:r>
        <w:t>Саудовская Сторона выразила желание обсудить с кыргызской Стороной следующие вопросы:</w:t>
      </w:r>
    </w:p>
    <w:p w:rsidR="0005268D" w:rsidRDefault="00B815CE">
      <w:pPr>
        <w:pStyle w:val="20"/>
        <w:numPr>
          <w:ilvl w:val="0"/>
          <w:numId w:val="4"/>
        </w:numPr>
        <w:shd w:val="clear" w:color="auto" w:fill="auto"/>
        <w:tabs>
          <w:tab w:val="left" w:pos="1331"/>
        </w:tabs>
        <w:spacing w:after="0" w:line="322" w:lineRule="exact"/>
        <w:ind w:left="1260"/>
        <w:jc w:val="both"/>
      </w:pPr>
      <w:r>
        <w:t>Обмен визитами между представителями Сторон в области образования, а также взаимодействие между сотрудниками научно-образовательных центров в областях, представляющих взаимный интерес.</w:t>
      </w:r>
    </w:p>
    <w:p w:rsidR="0005268D" w:rsidRDefault="00B815CE">
      <w:pPr>
        <w:pStyle w:val="20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322" w:lineRule="exact"/>
        <w:ind w:left="1260"/>
        <w:jc w:val="both"/>
      </w:pPr>
      <w:r>
        <w:t>Углублять сотрудничество в области научных исследований, в целом, и прикладных исследований, в частности, между университетами и исследовательскими центрами обеих стран.</w:t>
      </w:r>
    </w:p>
    <w:p w:rsidR="0005268D" w:rsidRDefault="00B815CE">
      <w:pPr>
        <w:pStyle w:val="20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322" w:lineRule="exact"/>
        <w:ind w:left="1260"/>
        <w:jc w:val="both"/>
      </w:pPr>
      <w:r>
        <w:t>Обмен опытом в научно-технической и административной областях между образовательными институтами, университетами и исследовательскими центрами обеих стран.</w:t>
      </w:r>
    </w:p>
    <w:p w:rsidR="0005268D" w:rsidRDefault="00B815CE">
      <w:pPr>
        <w:pStyle w:val="20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322" w:lineRule="exact"/>
        <w:ind w:left="1260"/>
        <w:jc w:val="both"/>
      </w:pPr>
      <w:r>
        <w:t>Обмен информацией на рабочих совещаниях, семинарах и научно-культурных конференциях в обеих странах.</w:t>
      </w:r>
    </w:p>
    <w:p w:rsidR="0005268D" w:rsidRDefault="00B815CE">
      <w:pPr>
        <w:pStyle w:val="20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322" w:lineRule="exact"/>
        <w:ind w:left="1260"/>
        <w:jc w:val="both"/>
      </w:pPr>
      <w:r>
        <w:t>Поощрять обмен университетскими публикациями, книгами, исследованиями и их результатами.</w:t>
      </w:r>
    </w:p>
    <w:p w:rsidR="0005268D" w:rsidRDefault="00B815CE">
      <w:pPr>
        <w:pStyle w:val="20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322" w:lineRule="exact"/>
        <w:ind w:left="1260"/>
        <w:jc w:val="both"/>
      </w:pPr>
      <w:r>
        <w:t>Способствовать развитию стипендиальных программ по обмену студентами в области Исламской экономики, в том числе кыргызских шариатских студентов, учитывая имеющиеся ресурсы Кыргызской Республики.</w:t>
      </w:r>
    </w:p>
    <w:p w:rsidR="0005268D" w:rsidRDefault="00B815CE">
      <w:pPr>
        <w:pStyle w:val="20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322" w:lineRule="exact"/>
        <w:ind w:left="1260"/>
        <w:jc w:val="both"/>
      </w:pPr>
      <w:r>
        <w:t>Обсудить вопросы взаимного обмена информацией, касающейся систем образования, технического и профессионального образования Сторон.</w:t>
      </w:r>
    </w:p>
    <w:p w:rsidR="0005268D" w:rsidRDefault="00B815CE">
      <w:pPr>
        <w:pStyle w:val="20"/>
        <w:numPr>
          <w:ilvl w:val="0"/>
          <w:numId w:val="4"/>
        </w:numPr>
        <w:shd w:val="clear" w:color="auto" w:fill="auto"/>
        <w:tabs>
          <w:tab w:val="left" w:pos="1381"/>
        </w:tabs>
        <w:spacing w:after="0" w:line="322" w:lineRule="exact"/>
        <w:ind w:left="1280"/>
        <w:jc w:val="left"/>
      </w:pPr>
      <w:r>
        <w:t>Изучить возможность совместного использования электронных пакетов и систем моделирования.</w:t>
      </w:r>
    </w:p>
    <w:p w:rsidR="0005268D" w:rsidRDefault="00B815CE">
      <w:pPr>
        <w:pStyle w:val="20"/>
        <w:numPr>
          <w:ilvl w:val="0"/>
          <w:numId w:val="4"/>
        </w:numPr>
        <w:shd w:val="clear" w:color="auto" w:fill="auto"/>
        <w:tabs>
          <w:tab w:val="left" w:pos="1381"/>
        </w:tabs>
        <w:spacing w:after="0" w:line="322" w:lineRule="exact"/>
        <w:ind w:left="1280"/>
        <w:jc w:val="left"/>
      </w:pPr>
      <w:r>
        <w:t>Обсудить пути стимулирования молодых ученых к участию и обмену опытом в техническом и профессиональном обучении.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299"/>
        </w:tabs>
        <w:spacing w:after="0" w:line="322" w:lineRule="exact"/>
        <w:ind w:left="760" w:hanging="360"/>
        <w:jc w:val="both"/>
      </w:pPr>
      <w:r>
        <w:t>Стороны обсудили проект Меморандума о взаимопонимании</w:t>
      </w:r>
    </w:p>
    <w:p w:rsidR="0005268D" w:rsidRDefault="00B815CE">
      <w:pPr>
        <w:pStyle w:val="20"/>
        <w:shd w:val="clear" w:color="auto" w:fill="auto"/>
        <w:tabs>
          <w:tab w:val="left" w:pos="2697"/>
          <w:tab w:val="left" w:pos="4024"/>
        </w:tabs>
        <w:spacing w:after="0" w:line="322" w:lineRule="exact"/>
        <w:ind w:left="760" w:firstLine="0"/>
        <w:jc w:val="both"/>
      </w:pPr>
      <w:r>
        <w:t xml:space="preserve">между Национальной библиотекой Кыргызской Республики и </w:t>
      </w:r>
      <w:r>
        <w:lastRenderedPageBreak/>
        <w:t>Национальной библиотекой имени Короля Фахда. Положения проекта Меморандума были согласованы двумя Сторонами. Данный Меморандум</w:t>
      </w:r>
      <w:r>
        <w:tab/>
        <w:t>будет</w:t>
      </w:r>
      <w:r>
        <w:tab/>
        <w:t>подписан по итогам проведения</w:t>
      </w:r>
    </w:p>
    <w:p w:rsidR="0005268D" w:rsidRDefault="00B815CE">
      <w:pPr>
        <w:pStyle w:val="20"/>
        <w:shd w:val="clear" w:color="auto" w:fill="auto"/>
        <w:spacing w:after="0" w:line="322" w:lineRule="exact"/>
        <w:ind w:left="760" w:firstLine="0"/>
        <w:jc w:val="both"/>
      </w:pPr>
      <w:r>
        <w:t>внутригосударственных процедур.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299"/>
        </w:tabs>
        <w:spacing w:after="0" w:line="322" w:lineRule="exact"/>
        <w:ind w:left="760" w:hanging="360"/>
        <w:jc w:val="both"/>
      </w:pPr>
      <w:r>
        <w:t>Стороны договорились осуществлять совместные научно-технические проекты по приоритетным направлениям развития науки, участвовать в международных конференциях, в том числе в области инноваций и информационных технологий.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299"/>
        </w:tabs>
        <w:spacing w:after="0" w:line="322" w:lineRule="exact"/>
        <w:ind w:left="760" w:hanging="360"/>
        <w:jc w:val="both"/>
      </w:pPr>
      <w:r>
        <w:t>Кыргызская Сторона выразила готовность рассмотреть</w:t>
      </w:r>
    </w:p>
    <w:p w:rsidR="0005268D" w:rsidRDefault="00B815CE">
      <w:pPr>
        <w:pStyle w:val="20"/>
        <w:shd w:val="clear" w:color="auto" w:fill="auto"/>
        <w:tabs>
          <w:tab w:val="left" w:pos="2697"/>
        </w:tabs>
        <w:spacing w:after="0" w:line="322" w:lineRule="exact"/>
        <w:ind w:left="760" w:firstLine="0"/>
        <w:jc w:val="both"/>
      </w:pPr>
      <w:r>
        <w:t>возможность</w:t>
      </w:r>
      <w:r>
        <w:tab/>
        <w:t>создания кыргызско-саудовского образовательно</w:t>
      </w:r>
    </w:p>
    <w:p w:rsidR="0005268D" w:rsidRDefault="00B815CE">
      <w:pPr>
        <w:pStyle w:val="20"/>
        <w:shd w:val="clear" w:color="auto" w:fill="auto"/>
        <w:spacing w:after="0" w:line="322" w:lineRule="exact"/>
        <w:ind w:left="760" w:firstLine="0"/>
        <w:jc w:val="both"/>
      </w:pPr>
      <w:r>
        <w:t>ресурсного центра на базе одного из вузов Кыргызской Республики.</w:t>
      </w:r>
    </w:p>
    <w:p w:rsidR="0005268D" w:rsidRDefault="00B815CE">
      <w:pPr>
        <w:pStyle w:val="20"/>
        <w:numPr>
          <w:ilvl w:val="0"/>
          <w:numId w:val="2"/>
        </w:numPr>
        <w:shd w:val="clear" w:color="auto" w:fill="auto"/>
        <w:tabs>
          <w:tab w:val="left" w:pos="1451"/>
        </w:tabs>
        <w:spacing w:after="0" w:line="322" w:lineRule="exact"/>
        <w:ind w:left="760" w:hanging="360"/>
        <w:jc w:val="both"/>
      </w:pPr>
      <w:r>
        <w:t>Стороны обсудили:</w:t>
      </w:r>
    </w:p>
    <w:p w:rsidR="0005268D" w:rsidRDefault="00B815CE">
      <w:pPr>
        <w:pStyle w:val="20"/>
        <w:numPr>
          <w:ilvl w:val="0"/>
          <w:numId w:val="5"/>
        </w:numPr>
        <w:shd w:val="clear" w:color="auto" w:fill="auto"/>
        <w:tabs>
          <w:tab w:val="left" w:pos="2167"/>
        </w:tabs>
        <w:spacing w:after="0" w:line="322" w:lineRule="exact"/>
        <w:ind w:left="1460" w:firstLine="0"/>
        <w:jc w:val="both"/>
      </w:pPr>
      <w:r>
        <w:t>Усиление сотрудничества в сфере профессионального образования (совместные образовательные программы, академическая мобильность студентов и преподавателей) в рамках межвузовского сотрудничества.</w:t>
      </w:r>
    </w:p>
    <w:p w:rsidR="0005268D" w:rsidRDefault="00B815CE">
      <w:pPr>
        <w:pStyle w:val="20"/>
        <w:numPr>
          <w:ilvl w:val="0"/>
          <w:numId w:val="5"/>
        </w:numPr>
        <w:shd w:val="clear" w:color="auto" w:fill="auto"/>
        <w:tabs>
          <w:tab w:val="left" w:pos="2167"/>
        </w:tabs>
        <w:spacing w:after="0" w:line="322" w:lineRule="exact"/>
        <w:ind w:left="1460" w:firstLine="0"/>
        <w:jc w:val="both"/>
      </w:pPr>
      <w:r>
        <w:t>Проведение ярмарок вузов Кыргызской Республики и Королевства Саудовская Аравия с вузами, выпускающих специалистов в сфере туризма.</w:t>
      </w:r>
    </w:p>
    <w:p w:rsidR="0005268D" w:rsidRDefault="00B815CE">
      <w:pPr>
        <w:pStyle w:val="20"/>
        <w:numPr>
          <w:ilvl w:val="0"/>
          <w:numId w:val="5"/>
        </w:numPr>
        <w:shd w:val="clear" w:color="auto" w:fill="auto"/>
        <w:tabs>
          <w:tab w:val="left" w:pos="2167"/>
        </w:tabs>
        <w:spacing w:after="333" w:line="322" w:lineRule="exact"/>
        <w:ind w:left="1460" w:firstLine="0"/>
        <w:jc w:val="both"/>
      </w:pPr>
      <w:r>
        <w:t>Организацию дней и недель образования и науки в образовательных организациях обеих стран посредством проведения лекций, семинаров, выставок/ярмарок книг.</w:t>
      </w:r>
    </w:p>
    <w:p w:rsidR="0005268D" w:rsidRDefault="00B815CE">
      <w:pPr>
        <w:pStyle w:val="10"/>
        <w:keepNext/>
        <w:keepLines/>
        <w:shd w:val="clear" w:color="auto" w:fill="auto"/>
        <w:spacing w:line="280" w:lineRule="exact"/>
        <w:jc w:val="both"/>
      </w:pPr>
      <w:bookmarkStart w:id="16" w:name="bookmark15"/>
      <w:r>
        <w:t>Сроки и место проведения 3-го заседания совместного Комитета:</w:t>
      </w:r>
      <w:bookmarkEnd w:id="16"/>
    </w:p>
    <w:p w:rsidR="0005268D" w:rsidRDefault="00B815CE">
      <w:pPr>
        <w:pStyle w:val="20"/>
        <w:shd w:val="clear" w:color="auto" w:fill="auto"/>
        <w:spacing w:line="322" w:lineRule="exact"/>
        <w:ind w:firstLine="0"/>
        <w:jc w:val="both"/>
      </w:pPr>
      <w:r>
        <w:t>Стороны договорились провести третье заседание кыргызско-саудовского Совместного комитета в г. Эр-Рияд в сроки, которые будут согласованы позднее по дипломатическим каналам.</w:t>
      </w:r>
    </w:p>
    <w:p w:rsidR="0005268D" w:rsidRDefault="00B815CE">
      <w:pPr>
        <w:pStyle w:val="20"/>
        <w:shd w:val="clear" w:color="auto" w:fill="auto"/>
        <w:spacing w:after="0" w:line="322" w:lineRule="exact"/>
        <w:ind w:firstLine="0"/>
        <w:jc w:val="both"/>
      </w:pPr>
      <w:r>
        <w:t>Стороны высоко оценили тот дух братской дружбы, который присутствовал на заседаниях, отражающий глубину исторических отношений между двумя странами и твердое стремление обеих стран развивать сотрудничество в областях, представляющих взаимный интерес. Стороны договорились далее развивать и углублять деятельность совместного Комитета, как эффективного и важного механизма сотрудничества во всех соответствующих.</w:t>
      </w:r>
    </w:p>
    <w:p w:rsidR="0005268D" w:rsidRDefault="00B815CE">
      <w:pPr>
        <w:pStyle w:val="20"/>
        <w:shd w:val="clear" w:color="auto" w:fill="auto"/>
        <w:spacing w:after="0" w:line="322" w:lineRule="exact"/>
        <w:ind w:firstLine="0"/>
        <w:jc w:val="both"/>
      </w:pPr>
      <w:r>
        <w:t>В этой связи, Стороны подчеркнули важность необходимости постоянной деятельности, проведения консультаций и налаживания контактов между заинтересованными министерствами и ведомствами двух стран через дипломатические каналы.</w:t>
      </w:r>
      <w:r>
        <w:br w:type="page"/>
      </w:r>
    </w:p>
    <w:p w:rsidR="0005268D" w:rsidRDefault="00B815CE">
      <w:pPr>
        <w:pStyle w:val="120"/>
        <w:keepNext/>
        <w:keepLines/>
        <w:shd w:val="clear" w:color="auto" w:fill="auto"/>
        <w:ind w:right="360"/>
      </w:pPr>
      <w:bookmarkStart w:id="17" w:name="bookmark16"/>
      <w:r>
        <w:rPr>
          <w:rStyle w:val="121"/>
          <w:b/>
          <w:bCs/>
        </w:rPr>
        <w:lastRenderedPageBreak/>
        <w:t>Подписание Протокола 2-го заседания совместного кыргызско-саудовского Комитета.</w:t>
      </w:r>
      <w:bookmarkEnd w:id="17"/>
    </w:p>
    <w:p w:rsidR="0005268D" w:rsidRDefault="00B815CE" w:rsidP="00A9783B">
      <w:pPr>
        <w:pStyle w:val="50"/>
        <w:shd w:val="clear" w:color="auto" w:fill="auto"/>
        <w:spacing w:after="896"/>
        <w:ind w:right="-46"/>
      </w:pPr>
      <w:r>
        <w:rPr>
          <w:rStyle w:val="51"/>
        </w:rPr>
        <w:t xml:space="preserve">Совершено и подписано в г. Бишкек, Кыргызская Республика, </w:t>
      </w:r>
      <w:r w:rsidR="00D84675">
        <w:rPr>
          <w:rStyle w:val="51"/>
        </w:rPr>
        <w:t>18 октября 2019 года</w:t>
      </w:r>
      <w:r w:rsidR="003F3637">
        <w:rPr>
          <w:rStyle w:val="51"/>
        </w:rPr>
        <w:t>, соответствующий</w:t>
      </w:r>
      <w:r w:rsidR="00D84675">
        <w:rPr>
          <w:rStyle w:val="51"/>
        </w:rPr>
        <w:t xml:space="preserve"> </w:t>
      </w:r>
      <w:r w:rsidR="00D84675">
        <w:rPr>
          <w:rStyle w:val="51"/>
        </w:rPr>
        <w:t xml:space="preserve">19 </w:t>
      </w:r>
      <w:proofErr w:type="spellStart"/>
      <w:r w:rsidR="00D84675">
        <w:rPr>
          <w:rStyle w:val="51"/>
        </w:rPr>
        <w:t>Сафар</w:t>
      </w:r>
      <w:proofErr w:type="spellEnd"/>
      <w:r w:rsidR="00D84675">
        <w:rPr>
          <w:rStyle w:val="51"/>
        </w:rPr>
        <w:t xml:space="preserve"> 1441Н</w:t>
      </w:r>
      <w:r>
        <w:rPr>
          <w:rStyle w:val="51"/>
        </w:rPr>
        <w:t xml:space="preserve">, в двух экземплярах, каждый на русском, арабском и английском языках, причем все тексты являются равно аутентичными. </w:t>
      </w:r>
      <w:r w:rsidRPr="00A9783B">
        <w:rPr>
          <w:rStyle w:val="514pt"/>
          <w:b w:val="0"/>
        </w:rPr>
        <w:t xml:space="preserve">В </w:t>
      </w:r>
      <w:r>
        <w:rPr>
          <w:rStyle w:val="51"/>
        </w:rPr>
        <w:t>случае разногласий с толкованием или исполнени</w:t>
      </w:r>
      <w:r w:rsidR="00A9783B">
        <w:rPr>
          <w:rStyle w:val="51"/>
        </w:rPr>
        <w:t xml:space="preserve">ем настоящего Протокола, версия </w:t>
      </w:r>
      <w:r>
        <w:rPr>
          <w:rStyle w:val="51"/>
        </w:rPr>
        <w:t>на английском языке будет превалировать.</w:t>
      </w:r>
    </w:p>
    <w:p w:rsidR="00A9783B" w:rsidRDefault="00A9783B">
      <w:pPr>
        <w:pStyle w:val="60"/>
        <w:shd w:val="clear" w:color="auto" w:fill="auto"/>
        <w:spacing w:before="0"/>
        <w:ind w:left="40"/>
        <w:rPr>
          <w:rStyle w:val="61"/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356870" simplePos="0" relativeHeight="251657728" behindDoc="1" locked="0" layoutInCell="1" allowOverlap="1">
                <wp:simplePos x="0" y="0"/>
                <wp:positionH relativeFrom="margin">
                  <wp:posOffset>175260</wp:posOffset>
                </wp:positionH>
                <wp:positionV relativeFrom="paragraph">
                  <wp:posOffset>178435</wp:posOffset>
                </wp:positionV>
                <wp:extent cx="2819400" cy="1849755"/>
                <wp:effectExtent l="0" t="635" r="1905" b="0"/>
                <wp:wrapSquare wrapText="righ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84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68D" w:rsidRDefault="00B815CE">
                            <w:pPr>
                              <w:pStyle w:val="a7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Первый вице-премьер-министр Кыргызской Республики</w:t>
                            </w:r>
                          </w:p>
                          <w:p w:rsidR="0005268D" w:rsidRDefault="00A9783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822575" cy="1433195"/>
                                  <wp:effectExtent l="0" t="0" r="0" b="0"/>
                                  <wp:docPr id="3" name="Рисунок 2" descr="C:\Users\m.junushev\Desktop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.junushev\Desktop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2575" cy="1433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8pt;margin-top:14.05pt;width:222pt;height:145.65pt;z-index:-251658752;visibility:visible;mso-wrap-style:square;mso-width-percent:0;mso-height-percent:0;mso-wrap-distance-left:5pt;mso-wrap-distance-top:0;mso-wrap-distance-right:28.1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/pBqw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" filled="f" stroked="f">
                <v:textbox style="mso-fit-shape-to-text:t" inset="0,0,0,0">
                  <w:txbxContent>
                    <w:p w:rsidR="0005268D" w:rsidRDefault="00B815CE">
                      <w:pPr>
                        <w:pStyle w:val="a7"/>
                        <w:shd w:val="clear" w:color="auto" w:fill="auto"/>
                      </w:pPr>
                      <w:r>
                        <w:rPr>
                          <w:rStyle w:val="Exact0"/>
                          <w:b/>
                          <w:bCs/>
                        </w:rPr>
                        <w:t>Первый вице-премьер-минист</w:t>
                      </w:r>
                      <w:r>
                        <w:rPr>
                          <w:rStyle w:val="Exact0"/>
                          <w:b/>
                          <w:bCs/>
                        </w:rPr>
                        <w:t>р Кыргызской Республики</w:t>
                      </w:r>
                    </w:p>
                    <w:p w:rsidR="0005268D" w:rsidRDefault="00A9783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822575" cy="1433195"/>
                            <wp:effectExtent l="0" t="0" r="0" b="0"/>
                            <wp:docPr id="3" name="Рисунок 2" descr="C:\Users\m.junushev\Desktop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.junushev\Desktop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2575" cy="1433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05268D" w:rsidRDefault="00B815CE">
      <w:pPr>
        <w:pStyle w:val="60"/>
        <w:shd w:val="clear" w:color="auto" w:fill="auto"/>
        <w:spacing w:before="0"/>
        <w:ind w:left="40"/>
      </w:pPr>
      <w:r>
        <w:rPr>
          <w:rStyle w:val="61"/>
          <w:b/>
          <w:bCs/>
        </w:rPr>
        <w:t>Министр окружающей среды,</w:t>
      </w:r>
      <w:r>
        <w:rPr>
          <w:rStyle w:val="61"/>
          <w:b/>
          <w:bCs/>
        </w:rPr>
        <w:br/>
        <w:t>водных ресурсов и</w:t>
      </w:r>
      <w:r>
        <w:rPr>
          <w:rStyle w:val="61"/>
          <w:b/>
          <w:bCs/>
        </w:rPr>
        <w:br/>
        <w:t>сельского хозяйства</w:t>
      </w:r>
      <w:r>
        <w:rPr>
          <w:rStyle w:val="61"/>
          <w:b/>
          <w:bCs/>
        </w:rPr>
        <w:br/>
        <w:t>Королевства Саудовская Аравия</w:t>
      </w:r>
    </w:p>
    <w:p w:rsidR="0005268D" w:rsidRDefault="00A9783B">
      <w:pPr>
        <w:framePr w:h="1171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30830" cy="747395"/>
            <wp:effectExtent l="0" t="0" r="7620" b="0"/>
            <wp:docPr id="4" name="Рисунок 3" descr="C:\Users\m.junushev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junushev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68D" w:rsidRDefault="0005268D">
      <w:pPr>
        <w:rPr>
          <w:sz w:val="2"/>
          <w:szCs w:val="2"/>
        </w:rPr>
      </w:pPr>
    </w:p>
    <w:p w:rsidR="0005268D" w:rsidRDefault="0005268D">
      <w:pPr>
        <w:rPr>
          <w:sz w:val="2"/>
          <w:szCs w:val="2"/>
        </w:rPr>
      </w:pPr>
    </w:p>
    <w:sectPr w:rsidR="0005268D">
      <w:pgSz w:w="11900" w:h="16840"/>
      <w:pgMar w:top="1120" w:right="914" w:bottom="1428" w:left="12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C6" w:rsidRDefault="00BB3EC6">
      <w:r>
        <w:separator/>
      </w:r>
    </w:p>
  </w:endnote>
  <w:endnote w:type="continuationSeparator" w:id="0">
    <w:p w:rsidR="00BB3EC6" w:rsidRDefault="00BB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8D" w:rsidRDefault="00A978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3848100</wp:posOffset>
              </wp:positionH>
              <wp:positionV relativeFrom="page">
                <wp:posOffset>9977755</wp:posOffset>
              </wp:positionV>
              <wp:extent cx="64135" cy="146050"/>
              <wp:effectExtent l="0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68D" w:rsidRDefault="00B815C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separate"/>
                          </w:r>
                          <w:r w:rsidR="0013430D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3pt;margin-top:785.65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oYqw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GE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" filled="f" stroked="f">
              <v:textbox style="mso-fit-shape-to-text:t" inset="0,0,0,0">
                <w:txbxContent>
                  <w:p w:rsidR="0005268D" w:rsidRDefault="00B815C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b/>
                        <w:bCs/>
                      </w:rPr>
                      <w:fldChar w:fldCharType="separate"/>
                    </w:r>
                    <w:r w:rsidR="0013430D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8D" w:rsidRDefault="00A978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3848100</wp:posOffset>
              </wp:positionH>
              <wp:positionV relativeFrom="page">
                <wp:posOffset>9977755</wp:posOffset>
              </wp:positionV>
              <wp:extent cx="64135" cy="146050"/>
              <wp:effectExtent l="0" t="0" r="254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68D" w:rsidRDefault="00B815C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separate"/>
                          </w:r>
                          <w:r w:rsidR="0013430D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3pt;margin-top:785.65pt;width:5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" filled="f" stroked="f">
              <v:textbox style="mso-fit-shape-to-text:t" inset="0,0,0,0">
                <w:txbxContent>
                  <w:p w:rsidR="0005268D" w:rsidRDefault="00B815C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b/>
                        <w:bCs/>
                      </w:rPr>
                      <w:fldChar w:fldCharType="separate"/>
                    </w:r>
                    <w:r w:rsidR="0013430D">
                      <w:rPr>
                        <w:rStyle w:val="a6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C6" w:rsidRDefault="00BB3EC6"/>
  </w:footnote>
  <w:footnote w:type="continuationSeparator" w:id="0">
    <w:p w:rsidR="00BB3EC6" w:rsidRDefault="00BB3E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AA6"/>
    <w:multiLevelType w:val="multilevel"/>
    <w:tmpl w:val="804670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E6BD7"/>
    <w:multiLevelType w:val="multilevel"/>
    <w:tmpl w:val="C73253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823121"/>
    <w:multiLevelType w:val="multilevel"/>
    <w:tmpl w:val="DB8AEE52"/>
    <w:lvl w:ilvl="0">
      <w:start w:val="1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9C66B4"/>
    <w:multiLevelType w:val="multilevel"/>
    <w:tmpl w:val="8640C0A8"/>
    <w:lvl w:ilvl="0">
      <w:start w:val="1"/>
      <w:numFmt w:val="decimal"/>
      <w:lvlText w:val="4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A43681"/>
    <w:multiLevelType w:val="multilevel"/>
    <w:tmpl w:val="6A5A94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8D"/>
    <w:rsid w:val="0005268D"/>
    <w:rsid w:val="000D7B03"/>
    <w:rsid w:val="0013430D"/>
    <w:rsid w:val="00396151"/>
    <w:rsid w:val="003F3637"/>
    <w:rsid w:val="00A9783B"/>
    <w:rsid w:val="00B15E96"/>
    <w:rsid w:val="00B815CE"/>
    <w:rsid w:val="00BB3EC6"/>
    <w:rsid w:val="00D84675"/>
    <w:rsid w:val="00EC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4pt">
    <w:name w:val="Основной текст (5) + 14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ind w:hanging="5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0" w:lineRule="atLeast"/>
      <w:jc w:val="center"/>
    </w:pPr>
    <w:rPr>
      <w:rFonts w:ascii="Arial Narrow" w:eastAsia="Arial Narrow" w:hAnsi="Arial Narrow" w:cs="Arial Narrow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C25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5E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4pt">
    <w:name w:val="Основной текст (5) + 14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ind w:hanging="5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0" w:lineRule="atLeast"/>
      <w:jc w:val="center"/>
    </w:pPr>
    <w:rPr>
      <w:rFonts w:ascii="Arial Narrow" w:eastAsia="Arial Narrow" w:hAnsi="Arial Narrow" w:cs="Arial Narrow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C25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5E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alal@sfda.gov.sa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Улугбек ЖУК. Жапаров</dc:creator>
  <cp:lastModifiedBy>Улугбек ЖУК. Жапаров</cp:lastModifiedBy>
  <cp:revision>11</cp:revision>
  <dcterms:created xsi:type="dcterms:W3CDTF">2021-01-18T05:51:00Z</dcterms:created>
  <dcterms:modified xsi:type="dcterms:W3CDTF">2021-01-18T11:24:00Z</dcterms:modified>
</cp:coreProperties>
</file>