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FB" w:rsidRPr="00A02A25" w:rsidRDefault="00EC18FB" w:rsidP="00255920">
      <w:pPr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EC18FB" w:rsidRPr="00A02A25" w:rsidRDefault="00EC18FB" w:rsidP="00255920">
      <w:pPr>
        <w:jc w:val="center"/>
        <w:rPr>
          <w:rFonts w:cs="Times New Roman"/>
          <w:b/>
          <w:bCs/>
          <w:sz w:val="24"/>
          <w:szCs w:val="24"/>
        </w:rPr>
      </w:pPr>
    </w:p>
    <w:p w:rsidR="00305282" w:rsidRPr="00A02A25" w:rsidRDefault="00230384" w:rsidP="00255920">
      <w:pPr>
        <w:jc w:val="center"/>
        <w:rPr>
          <w:rFonts w:cs="Times New Roman"/>
          <w:b/>
          <w:bCs/>
          <w:sz w:val="24"/>
          <w:szCs w:val="24"/>
        </w:rPr>
      </w:pPr>
      <w:r w:rsidRPr="00A02A25">
        <w:rPr>
          <w:rFonts w:cs="Times New Roman"/>
          <w:b/>
          <w:bCs/>
          <w:sz w:val="24"/>
          <w:szCs w:val="24"/>
        </w:rPr>
        <w:t xml:space="preserve">Информация о ходе реализации </w:t>
      </w:r>
      <w:r w:rsidR="00255920" w:rsidRPr="00A02A25">
        <w:rPr>
          <w:rFonts w:cs="Times New Roman"/>
          <w:b/>
          <w:bCs/>
          <w:sz w:val="24"/>
          <w:szCs w:val="24"/>
        </w:rPr>
        <w:t>Детализированн</w:t>
      </w:r>
      <w:r w:rsidRPr="00A02A25">
        <w:rPr>
          <w:rFonts w:cs="Times New Roman"/>
          <w:b/>
          <w:bCs/>
          <w:sz w:val="24"/>
          <w:szCs w:val="24"/>
        </w:rPr>
        <w:t>ого</w:t>
      </w:r>
      <w:r w:rsidR="00255920" w:rsidRPr="00A02A25">
        <w:rPr>
          <w:rFonts w:cs="Times New Roman"/>
          <w:b/>
          <w:bCs/>
          <w:sz w:val="24"/>
          <w:szCs w:val="24"/>
        </w:rPr>
        <w:t xml:space="preserve"> план</w:t>
      </w:r>
      <w:r w:rsidRPr="00A02A25">
        <w:rPr>
          <w:rFonts w:cs="Times New Roman"/>
          <w:b/>
          <w:bCs/>
          <w:sz w:val="24"/>
          <w:szCs w:val="24"/>
        </w:rPr>
        <w:t>а</w:t>
      </w:r>
      <w:r w:rsidR="00255920" w:rsidRPr="00A02A25">
        <w:rPr>
          <w:rFonts w:cs="Times New Roman"/>
          <w:b/>
          <w:bCs/>
          <w:sz w:val="24"/>
          <w:szCs w:val="24"/>
        </w:rPr>
        <w:t xml:space="preserve"> мероприятий по демонтажу системной коррупции в </w:t>
      </w:r>
    </w:p>
    <w:p w:rsidR="00255920" w:rsidRPr="00A02A25" w:rsidRDefault="00255920" w:rsidP="00255920">
      <w:pPr>
        <w:jc w:val="center"/>
        <w:rPr>
          <w:rFonts w:cs="Times New Roman"/>
          <w:b/>
          <w:bCs/>
          <w:sz w:val="24"/>
          <w:szCs w:val="24"/>
        </w:rPr>
      </w:pPr>
      <w:r w:rsidRPr="00A02A25">
        <w:rPr>
          <w:rFonts w:cs="Times New Roman"/>
          <w:b/>
          <w:bCs/>
          <w:sz w:val="24"/>
          <w:szCs w:val="24"/>
        </w:rPr>
        <w:t xml:space="preserve">Министерстве </w:t>
      </w:r>
      <w:r w:rsidR="001074C3" w:rsidRPr="00A02A25">
        <w:rPr>
          <w:rFonts w:cs="Times New Roman"/>
          <w:b/>
          <w:bCs/>
          <w:sz w:val="24"/>
          <w:szCs w:val="24"/>
        </w:rPr>
        <w:t xml:space="preserve">экономики </w:t>
      </w:r>
      <w:r w:rsidRPr="00A02A25">
        <w:rPr>
          <w:rFonts w:cs="Times New Roman"/>
          <w:b/>
          <w:bCs/>
          <w:sz w:val="24"/>
          <w:szCs w:val="24"/>
        </w:rPr>
        <w:t>Кыргызской Республики</w:t>
      </w:r>
      <w:r w:rsidR="00230384" w:rsidRPr="00A02A25">
        <w:rPr>
          <w:rFonts w:cs="Times New Roman"/>
          <w:b/>
          <w:bCs/>
          <w:sz w:val="24"/>
          <w:szCs w:val="24"/>
        </w:rPr>
        <w:t xml:space="preserve"> </w:t>
      </w:r>
      <w:r w:rsidR="00A02A25">
        <w:rPr>
          <w:rFonts w:cs="Times New Roman"/>
          <w:b/>
          <w:bCs/>
          <w:sz w:val="24"/>
          <w:szCs w:val="24"/>
        </w:rPr>
        <w:t>н</w:t>
      </w:r>
      <w:r w:rsidR="00D3027D" w:rsidRPr="00A02A25">
        <w:rPr>
          <w:rFonts w:cs="Times New Roman"/>
          <w:b/>
          <w:bCs/>
          <w:sz w:val="24"/>
          <w:szCs w:val="24"/>
        </w:rPr>
        <w:t>а период январь-</w:t>
      </w:r>
      <w:r w:rsidR="002826B0" w:rsidRPr="00A02A25">
        <w:rPr>
          <w:rFonts w:cs="Times New Roman"/>
          <w:b/>
          <w:bCs/>
          <w:sz w:val="24"/>
          <w:szCs w:val="24"/>
        </w:rPr>
        <w:t>октябрь</w:t>
      </w:r>
      <w:r w:rsidR="00D3027D" w:rsidRPr="00A02A25">
        <w:rPr>
          <w:rFonts w:cs="Times New Roman"/>
          <w:b/>
          <w:bCs/>
          <w:sz w:val="24"/>
          <w:szCs w:val="24"/>
        </w:rPr>
        <w:t xml:space="preserve"> 2018 года</w:t>
      </w:r>
    </w:p>
    <w:p w:rsidR="00B764F8" w:rsidRDefault="00B764F8" w:rsidP="00255920">
      <w:pPr>
        <w:jc w:val="center"/>
        <w:rPr>
          <w:rFonts w:cs="Times New Roman"/>
          <w:b/>
          <w:bCs/>
          <w:sz w:val="24"/>
          <w:szCs w:val="24"/>
        </w:rPr>
      </w:pPr>
    </w:p>
    <w:p w:rsidR="00A02A25" w:rsidRPr="00A02A25" w:rsidRDefault="00A02A25" w:rsidP="00255920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1527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2912"/>
        <w:gridCol w:w="1414"/>
        <w:gridCol w:w="1357"/>
        <w:gridCol w:w="1862"/>
        <w:gridCol w:w="2058"/>
        <w:gridCol w:w="5263"/>
      </w:tblGrid>
      <w:tr w:rsidR="00A0744B" w:rsidRPr="00A02A25" w:rsidTr="00A0744B">
        <w:tc>
          <w:tcPr>
            <w:tcW w:w="406" w:type="dxa"/>
          </w:tcPr>
          <w:p w:rsidR="00EC18FB" w:rsidRPr="00A02A25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02A25" w:rsidRPr="00A02A25" w:rsidRDefault="00A02A25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2" w:type="dxa"/>
            <w:vAlign w:val="center"/>
          </w:tcPr>
          <w:p w:rsidR="00EC18FB" w:rsidRPr="00A02A25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Наименование мероприятия</w:t>
            </w:r>
          </w:p>
        </w:tc>
        <w:tc>
          <w:tcPr>
            <w:tcW w:w="1414" w:type="dxa"/>
            <w:vAlign w:val="center"/>
          </w:tcPr>
          <w:p w:rsidR="00EC18FB" w:rsidRPr="00A02A25" w:rsidRDefault="00EC18FB" w:rsidP="00C812FF">
            <w:pPr>
              <w:ind w:left="-66" w:right="-80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Исполнитель</w:t>
            </w:r>
          </w:p>
        </w:tc>
        <w:tc>
          <w:tcPr>
            <w:tcW w:w="1357" w:type="dxa"/>
            <w:vAlign w:val="center"/>
          </w:tcPr>
          <w:p w:rsidR="00EC18FB" w:rsidRPr="00A02A25" w:rsidRDefault="00EC18FB" w:rsidP="001D76A4">
            <w:pPr>
              <w:ind w:right="-52"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Срок реализации</w:t>
            </w:r>
          </w:p>
        </w:tc>
        <w:tc>
          <w:tcPr>
            <w:tcW w:w="1862" w:type="dxa"/>
            <w:vAlign w:val="center"/>
          </w:tcPr>
          <w:p w:rsidR="00EC18FB" w:rsidRPr="00A02A25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Индикатор реализации</w:t>
            </w:r>
          </w:p>
        </w:tc>
        <w:tc>
          <w:tcPr>
            <w:tcW w:w="2058" w:type="dxa"/>
            <w:vAlign w:val="center"/>
          </w:tcPr>
          <w:p w:rsidR="00EC18FB" w:rsidRPr="00A02A25" w:rsidRDefault="00EC18FB" w:rsidP="00C96E3B">
            <w:pPr>
              <w:ind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Ожидаемые результаты</w:t>
            </w:r>
          </w:p>
        </w:tc>
        <w:tc>
          <w:tcPr>
            <w:tcW w:w="5263" w:type="dxa"/>
          </w:tcPr>
          <w:p w:rsidR="00EC18FB" w:rsidRPr="00A02A25" w:rsidRDefault="00230384" w:rsidP="000226D0">
            <w:pPr>
              <w:ind w:right="-66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A02A25">
              <w:rPr>
                <w:rFonts w:cs="Times New Roman"/>
                <w:b/>
                <w:bCs/>
                <w:sz w:val="22"/>
              </w:rPr>
              <w:t>Ход исполнения</w:t>
            </w:r>
          </w:p>
        </w:tc>
      </w:tr>
      <w:tr w:rsidR="00582852" w:rsidRPr="00A02A25" w:rsidTr="00125E00">
        <w:trPr>
          <w:trHeight w:val="353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ЗОНА 1. Государственные закупки консультационных услуг</w:t>
            </w:r>
          </w:p>
        </w:tc>
      </w:tr>
      <w:tr w:rsidR="00582852" w:rsidRPr="00A02A25" w:rsidTr="00125E00">
        <w:trPr>
          <w:trHeight w:val="324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 1: Возложение права одобрения выполненных услуг на определенное должностное лицо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12" w:type="dxa"/>
          </w:tcPr>
          <w:p w:rsidR="00EC18FB" w:rsidRPr="00A02A25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 включить в законодательство КР ограничительные нормы по возложению права одобрения выполненных работ/услуг на определенное должностное лицо</w:t>
            </w:r>
          </w:p>
        </w:tc>
        <w:tc>
          <w:tcPr>
            <w:tcW w:w="1414" w:type="dxa"/>
          </w:tcPr>
          <w:p w:rsidR="00EC18FB" w:rsidRPr="00A02A25" w:rsidRDefault="00EC18FB" w:rsidP="00F618D0">
            <w:pPr>
              <w:ind w:left="-66" w:right="-80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57" w:type="dxa"/>
          </w:tcPr>
          <w:p w:rsidR="00EC18FB" w:rsidRPr="00A02A25" w:rsidRDefault="00EC18FB" w:rsidP="00F618D0">
            <w:pPr>
              <w:ind w:right="-52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5D3E4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A02A25" w:rsidRDefault="00EC18FB" w:rsidP="00B155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В законодательство КР включен порядок коллегиального принятия решений при рассмотрении акта выполненных работ/услуг.</w:t>
            </w:r>
          </w:p>
        </w:tc>
        <w:tc>
          <w:tcPr>
            <w:tcW w:w="5263" w:type="dxa"/>
          </w:tcPr>
          <w:p w:rsidR="00125E00" w:rsidRPr="00A02A25" w:rsidRDefault="00125E00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A02A25" w:rsidRDefault="000F5CC3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В соответствии со статьей 51 Закона Кыргызской Республики «О государственных закупках» (далее-Закон),  к договорам о государственных закупках применяются нормы Гражданского кодекса Кыргызской Республики.</w:t>
            </w:r>
          </w:p>
          <w:p w:rsidR="000F5CC3" w:rsidRPr="00A02A25" w:rsidRDefault="00A02A25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С</w:t>
            </w:r>
            <w:r w:rsidR="000F5CC3" w:rsidRPr="00A02A25">
              <w:rPr>
                <w:rStyle w:val="105pt"/>
                <w:rFonts w:eastAsiaTheme="minorHAnsi"/>
                <w:sz w:val="24"/>
                <w:szCs w:val="24"/>
              </w:rPr>
              <w:t>огласно пункту 1 части 3 статьи 5  Закона, закупающая организация инициирует включение в базу данных ненадежных (недобросовестных) поставщиков (подрядчиков), если инициировано расторжение договора по вине поставщика (подрядчика), который не исполнил обязательства по договору государственных закупок.</w:t>
            </w:r>
          </w:p>
          <w:p w:rsidR="000F5CC3" w:rsidRPr="00A02A25" w:rsidRDefault="000F5CC3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Согласно части 6 статьи 10 Закона, руководитель, отдел закупок и члены конкурсной комиссии закупающей организации несут персональную ответственность за нарушения положений настоящего Закона, нормативных правовых актов в области государственных закупок.</w:t>
            </w:r>
          </w:p>
          <w:p w:rsidR="00EC18FB" w:rsidRPr="00A02A25" w:rsidRDefault="000F5CC3" w:rsidP="000F5CC3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Style w:val="105pt"/>
                <w:rFonts w:eastAsiaTheme="minorEastAsia"/>
                <w:sz w:val="24"/>
                <w:szCs w:val="24"/>
              </w:rPr>
              <w:t xml:space="preserve">Также отмечаем, что в соответствии с частью 4 статьи 51 Закона, договор о государственных закупках, заключенный выше минимальной пороговой суммы без проведения процедур </w:t>
            </w:r>
            <w:r w:rsidRPr="00A02A25">
              <w:rPr>
                <w:rStyle w:val="105pt"/>
                <w:rFonts w:eastAsiaTheme="minorEastAsia"/>
                <w:sz w:val="24"/>
                <w:szCs w:val="24"/>
              </w:rPr>
              <w:lastRenderedPageBreak/>
              <w:t xml:space="preserve">государственных закупок, за исключением случаев, предусмотренных в </w:t>
            </w:r>
            <w:hyperlink r:id="rId9" w:anchor="st_21" w:history="1">
              <w:r w:rsidRPr="00A02A25">
                <w:rPr>
                  <w:rStyle w:val="105pt"/>
                  <w:rFonts w:eastAsiaTheme="minorEastAsia"/>
                  <w:sz w:val="24"/>
                  <w:szCs w:val="24"/>
                </w:rPr>
                <w:t>статье 21</w:t>
              </w:r>
            </w:hyperlink>
            <w:r w:rsidRPr="00A02A25">
              <w:rPr>
                <w:rStyle w:val="105pt"/>
                <w:rFonts w:eastAsiaTheme="minorEastAsia"/>
                <w:sz w:val="24"/>
                <w:szCs w:val="24"/>
              </w:rPr>
              <w:t xml:space="preserve"> настоящего Закона, считается недействительным и все расходы, оплаченные по этому договору, подлежат возмещению за счет руководителей закупающей организации, принявших такое решение.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:rsidR="00EC18FB" w:rsidRPr="00A02A25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</w:t>
            </w:r>
          </w:p>
        </w:tc>
        <w:tc>
          <w:tcPr>
            <w:tcW w:w="1414" w:type="dxa"/>
          </w:tcPr>
          <w:p w:rsidR="00EC18FB" w:rsidRPr="00A02A25" w:rsidRDefault="00EC18FB" w:rsidP="00125E00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57" w:type="dxa"/>
          </w:tcPr>
          <w:p w:rsidR="00EC18FB" w:rsidRPr="00A02A25" w:rsidRDefault="00EC18FB" w:rsidP="00125E00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A02A25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Минимизирована возможность умышленного затягивания процесса оплаты за поставленные товары или предоставленные работы/услуги</w:t>
            </w:r>
          </w:p>
        </w:tc>
        <w:tc>
          <w:tcPr>
            <w:tcW w:w="5263" w:type="dxa"/>
          </w:tcPr>
          <w:p w:rsidR="00125E00" w:rsidRPr="00A02A25" w:rsidRDefault="00125E00" w:rsidP="00125E00">
            <w:pPr>
              <w:ind w:firstLine="0"/>
              <w:jc w:val="left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A02A25" w:rsidRDefault="000F5CC3" w:rsidP="00125E00">
            <w:pPr>
              <w:ind w:firstLine="0"/>
              <w:jc w:val="left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Согласно части 5 статьи 51 Закона «О государственных закупках», в случае если закупающей организацией выступает государственное или муниципальное предприятие, акционерное общество, в котором государство или органы местного самоуправления владеют 50 и более процентами акций,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договора, подтвержденную соответствующим актом выполненных работ. В случае отказа в выплате или нарушении срока или графика оплаты, оговоренного в конкурсных документах, при наличии у закупающей организации денежных средств, персональную ответственность несет первый руководитель закупающей организации.</w:t>
            </w:r>
          </w:p>
          <w:p w:rsidR="00EC18FB" w:rsidRPr="00A02A25" w:rsidRDefault="000F5CC3" w:rsidP="00125E00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Закон  предусматривает нормы касающиеся ответственности должностных лиц за нарушения заключенных договоров, а также к договорам о государственных закупках действует нормы Гражданского кодекса Кыргызской Республики в связи, с чем считаем целесообразным исключить пункты 1 и 2 Плана МЭКР.</w:t>
            </w:r>
          </w:p>
        </w:tc>
      </w:tr>
      <w:tr w:rsidR="00582852" w:rsidRPr="00A02A25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3: Мнимая конкуренция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12" w:type="dxa"/>
          </w:tcPr>
          <w:p w:rsidR="00EC18FB" w:rsidRPr="00A02A25" w:rsidRDefault="00EC18FB" w:rsidP="00B04AC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В Положение о правилах проведения электронных государственных закупок включить порядок проверки участников конкурса на предмет аффилированности </w:t>
            </w:r>
          </w:p>
        </w:tc>
        <w:tc>
          <w:tcPr>
            <w:tcW w:w="1414" w:type="dxa"/>
          </w:tcPr>
          <w:p w:rsidR="00EC18FB" w:rsidRPr="00A02A25" w:rsidRDefault="00EC18FB" w:rsidP="0026548D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МФ, МЭ</w:t>
            </w:r>
          </w:p>
        </w:tc>
        <w:tc>
          <w:tcPr>
            <w:tcW w:w="1357" w:type="dxa"/>
          </w:tcPr>
          <w:p w:rsidR="00EC18FB" w:rsidRPr="00A02A25" w:rsidRDefault="00EC18FB" w:rsidP="0026548D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Разработка и утверждение приказа МФ КР</w:t>
            </w:r>
          </w:p>
        </w:tc>
        <w:tc>
          <w:tcPr>
            <w:tcW w:w="2058" w:type="dxa"/>
          </w:tcPr>
          <w:p w:rsidR="00EC18FB" w:rsidRPr="00A02A25" w:rsidRDefault="00EC18FB" w:rsidP="00996B14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Минимизирована возможность заключения договора о закупке с аффилированными лицами.</w:t>
            </w:r>
          </w:p>
        </w:tc>
        <w:tc>
          <w:tcPr>
            <w:tcW w:w="5263" w:type="dxa"/>
          </w:tcPr>
          <w:p w:rsidR="00125E00" w:rsidRPr="00A02A25" w:rsidRDefault="00125E00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Согласно стать</w:t>
            </w:r>
            <w:r w:rsidR="00125E00" w:rsidRPr="00A02A25">
              <w:rPr>
                <w:rStyle w:val="105pt"/>
                <w:rFonts w:eastAsiaTheme="minorHAnsi"/>
                <w:sz w:val="24"/>
                <w:szCs w:val="24"/>
              </w:rPr>
              <w:t>и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 3 Закона «О государственных закупках», аффилированное лицо - лицо, соответствующее одному или нескольким нижеперечисленным признакам:</w:t>
            </w:r>
          </w:p>
          <w:p w:rsidR="000F5CC3" w:rsidRPr="00A02A25" w:rsidRDefault="00EF6DF4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- </w:t>
            </w:r>
            <w:r w:rsidR="000F5CC3" w:rsidRPr="00A02A25">
              <w:rPr>
                <w:rStyle w:val="105pt"/>
                <w:rFonts w:eastAsiaTheme="minorHAnsi"/>
                <w:sz w:val="24"/>
                <w:szCs w:val="24"/>
              </w:rPr>
              <w:t>лицо, оказывающее влияние на принятие решения по процедурам государственных закупок;</w:t>
            </w:r>
          </w:p>
          <w:p w:rsidR="000F5CC3" w:rsidRPr="00A02A25" w:rsidRDefault="00EF6DF4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- </w:t>
            </w:r>
            <w:r w:rsidR="000F5CC3" w:rsidRPr="00A02A25">
              <w:rPr>
                <w:rStyle w:val="105pt"/>
                <w:rFonts w:eastAsiaTheme="minorHAnsi"/>
                <w:sz w:val="24"/>
                <w:szCs w:val="24"/>
              </w:rPr>
              <w:t>руководители и работники закупающих организаций, а также их близкие родственники;</w:t>
            </w:r>
          </w:p>
          <w:p w:rsidR="000F5CC3" w:rsidRPr="00A02A25" w:rsidRDefault="00EF6DF4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- </w:t>
            </w:r>
            <w:r w:rsidR="000F5CC3" w:rsidRPr="00A02A25">
              <w:rPr>
                <w:rStyle w:val="105pt"/>
                <w:rFonts w:eastAsiaTheme="minorHAnsi"/>
                <w:sz w:val="24"/>
                <w:szCs w:val="24"/>
              </w:rPr>
              <w:t>поставщики (подрядчики), учредителями и (или) участниками которых являются лица, занимающие политические государственные должности, политические муниципальные должности, специальные государственные должности, и их близкие родственники;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В соответствии со статьей 6 Закона, государственным, муниципальным служащим и работникам закупающих организаций и членам конкурсной комиссии запрещается: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1) оказывать какое-либо влияние на решение в государственных закупках в интересах любой из сторон закупок;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2) участвовать в качестве поставщиков (подрядчиков) или быть с ними аффилированным лицом при закупках, регулируемых настоящим Законом;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3) быть аффилированным лицом.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порядке, а процедуры закупок приостанавливаются либо прекращаются по 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решению закупающей организации или суда.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Лицо не может исполнять обязанности, связанные с процедурами закупок, если оно: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1) является аффилированным лицом;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2) в течение предшествующих двух лет являлось сотрудником какого-либо поставщика (подрядчика), участвующего в процедурах закупок.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не может заключать договор о закупках или рамочное соглашение с поставщиком (подрядчиком),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(подрядчика), участвующего в одном конкурсе.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не может заключать договор или рамочное соглашение о закупках с поставщиком (подрядчиком), учредителем и (или) участниками которых являются лица, занимающие политические государственные, политические муниципальные должности, специальные государственные должности и их близкие родственники.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вправе потребовать от поставщика (подрядчика) письменное подтверждение об отсутствии аффилированности с лицами, занимающими политические государственные, политические муниципальные должности, специальные государственные должности и их близкими родственниками.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Закупающая организация не может заключать договор или рамочное соглашение о закупках с поставщиком (подрядчиком), сотрудник которого отвечал за подготовку спецификаций 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или конкурсной документации либо поставщик (подрядчик) за последние два года являлся сотрудником данной закупающей организации.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Все участники конкурса должны соблюдать основные принципы этики поведения в процессе государственных закупок и при исполнении договоров о закупках. Они не должны быть замешаны в неправомерных действиях, таких как коррупция, мошенничество, сговор и принуждение, указанных в Уголовном </w:t>
            </w:r>
            <w:hyperlink r:id="rId10" w:history="1">
              <w:r w:rsidRPr="00A02A25">
                <w:rPr>
                  <w:rStyle w:val="105pt"/>
                  <w:rFonts w:eastAsiaTheme="minorHAnsi"/>
                  <w:sz w:val="24"/>
                  <w:szCs w:val="24"/>
                </w:rPr>
                <w:t>кодексе</w:t>
              </w:r>
            </w:hyperlink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 Кыргызской Республики.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не может заключить договор о закупках или рамочное соглашение с поставщиком (подрядчиком), который является дочерней компанией или имеет совместных сотрудников, которых наняли для предоставления консультационных услуг в процессе выполнения единого задания, связанного с одним предметом договора о закупках.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В случае выявления закупающей организацией фактов, указанных в частях 1-7 настоящей статьи, конкурсные заявки таких поставщиков (подрядчиков) подлежат отклонению.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Отклонение конкурсной заявки либо отмена конкурса в соответствии с настоящей статьей и причины этого отражаются в протоколе процедур закупок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Также согласно Стандартной конкурсной документации  на закупку товаров, работ и услуг одноэтапным, двухэтапным, упрощенным методами и методом на понижение цены, утвержденного приказом МФ КР от 14 октября 2015 года № 175-П, Сведения, которые требуются от Участников конкурса, что руководители, учредители и участники 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поставщика (подрядчика) не являются аффилированными лицами. </w:t>
            </w:r>
          </w:p>
          <w:p w:rsidR="000F5CC3" w:rsidRPr="00A02A25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Вместе с тем отмечаем, что на веб-портале государственных закупок Кыргызской Республики предусмотрен модуль по подтверждению конфликта интересов и аффилированности  лиц участников конкурса в процессе подачи конкурсной заявки со стороны поставщиков (подрядчиков).</w:t>
            </w:r>
          </w:p>
          <w:p w:rsidR="00EC18FB" w:rsidRPr="00A02A25" w:rsidRDefault="000F5CC3" w:rsidP="00EF6DF4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Style w:val="105pt"/>
                <w:rFonts w:eastAsiaTheme="minorHAnsi"/>
                <w:sz w:val="24"/>
                <w:szCs w:val="24"/>
              </w:rPr>
              <w:t>Таким образом</w:t>
            </w:r>
            <w:r w:rsidR="00EF6DF4" w:rsidRPr="00A02A25">
              <w:rPr>
                <w:rStyle w:val="105pt"/>
                <w:rFonts w:eastAsiaTheme="minorHAnsi"/>
                <w:sz w:val="24"/>
                <w:szCs w:val="24"/>
              </w:rPr>
              <w:t>,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 данный вопрос отрегулирован на законодательном и системном уровн</w:t>
            </w:r>
            <w:r w:rsidR="00EF6DF4" w:rsidRPr="00A02A25">
              <w:rPr>
                <w:rStyle w:val="105pt"/>
                <w:rFonts w:eastAsiaTheme="minorHAnsi"/>
                <w:sz w:val="24"/>
                <w:szCs w:val="24"/>
              </w:rPr>
              <w:t>ях</w:t>
            </w:r>
            <w:r w:rsidRPr="00A02A25">
              <w:rPr>
                <w:rStyle w:val="105pt"/>
                <w:rFonts w:eastAsiaTheme="minorHAnsi"/>
                <w:sz w:val="24"/>
                <w:szCs w:val="24"/>
              </w:rPr>
              <w:t xml:space="preserve"> на веб-портале государственных закупок.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ЗОНА 2. Проверки субъектов предпринимательства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hRule="exact" w:val="31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 4: Прием жалоб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12" w:type="dxa"/>
          </w:tcPr>
          <w:p w:rsidR="00EC18FB" w:rsidRPr="00A02A25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Разработать порядок приема, рассмотрения жалоб, раскрытия информации о жалобах и результатах рассмотрения жалоб на веб-портале </w:t>
            </w:r>
            <w:hyperlink r:id="rId11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A0744B" w:rsidP="001D76A4">
            <w:pPr>
              <w:ind w:right="-52" w:firstLine="0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30</w:t>
            </w:r>
            <w:r w:rsidR="00EC18FB" w:rsidRPr="00A02A25">
              <w:rPr>
                <w:rFonts w:cs="Times New Roman"/>
                <w:bCs/>
                <w:sz w:val="24"/>
                <w:szCs w:val="24"/>
              </w:rPr>
              <w:t>.09. 2018</w:t>
            </w:r>
          </w:p>
        </w:tc>
        <w:tc>
          <w:tcPr>
            <w:tcW w:w="1862" w:type="dxa"/>
          </w:tcPr>
          <w:p w:rsidR="00EC18FB" w:rsidRPr="00A02A25" w:rsidRDefault="00EC18FB" w:rsidP="00FD4DB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Разработка, внесение и принятие решения ПКР </w:t>
            </w:r>
          </w:p>
        </w:tc>
        <w:tc>
          <w:tcPr>
            <w:tcW w:w="2058" w:type="dxa"/>
          </w:tcPr>
          <w:p w:rsidR="00EC18FB" w:rsidRPr="00A02A25" w:rsidRDefault="00EC18FB" w:rsidP="00FD4DB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 коррупционный риск сокрытия информации о поданных жалобах, а также обеспечено обнародование результатов рассмотрения жалоб.</w:t>
            </w:r>
          </w:p>
        </w:tc>
        <w:tc>
          <w:tcPr>
            <w:tcW w:w="5263" w:type="dxa"/>
          </w:tcPr>
          <w:p w:rsidR="00CC2959" w:rsidRPr="00A02A25" w:rsidRDefault="009B712B" w:rsidP="00B616AE">
            <w:pPr>
              <w:ind w:right="-66"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На данный момент в</w:t>
            </w:r>
            <w:r w:rsidR="006A22AC" w:rsidRPr="00A02A25">
              <w:rPr>
                <w:rFonts w:cs="Times New Roman"/>
                <w:sz w:val="24"/>
                <w:szCs w:val="24"/>
              </w:rPr>
              <w:t xml:space="preserve">едется работа с компанией разработчиком ИСУ </w:t>
            </w:r>
            <w:hyperlink r:id="rId12" w:history="1"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="006A22AC"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="006A22AC" w:rsidRPr="00A02A25">
              <w:rPr>
                <w:rFonts w:cs="Times New Roman"/>
                <w:sz w:val="24"/>
                <w:szCs w:val="24"/>
              </w:rPr>
              <w:t xml:space="preserve"> ОсОО «Центр бизнеса и инноваций»</w:t>
            </w:r>
            <w:r w:rsidR="006A22AC" w:rsidRPr="00A02A25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</w:t>
            </w:r>
            <w:r w:rsidR="00857640" w:rsidRPr="00A02A25">
              <w:rPr>
                <w:rFonts w:cs="Times New Roman"/>
                <w:bCs/>
                <w:sz w:val="24"/>
                <w:szCs w:val="24"/>
              </w:rPr>
              <w:t xml:space="preserve">трудозатрат </w:t>
            </w:r>
            <w:r w:rsidR="00857640" w:rsidRPr="00A02A25">
              <w:rPr>
                <w:rFonts w:cs="Times New Roman"/>
                <w:sz w:val="24"/>
                <w:szCs w:val="24"/>
              </w:rPr>
              <w:t>на обновление и р</w:t>
            </w:r>
            <w:r w:rsidR="00091191" w:rsidRPr="00A02A25">
              <w:rPr>
                <w:rFonts w:cs="Times New Roman"/>
                <w:sz w:val="24"/>
                <w:szCs w:val="24"/>
              </w:rPr>
              <w:t>азработку новых функций портала. По итогам определения</w:t>
            </w:r>
            <w:r w:rsidR="00857640" w:rsidRPr="00A02A25">
              <w:rPr>
                <w:rFonts w:cs="Times New Roman"/>
                <w:sz w:val="24"/>
                <w:szCs w:val="24"/>
              </w:rPr>
              <w:t xml:space="preserve"> будет начата работа по изысканию источников финансирования. </w:t>
            </w:r>
            <w:r w:rsidR="00CC2959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на наш запрос </w:t>
            </w:r>
            <w:r w:rsidR="00CC2959" w:rsidRPr="00A02A25">
              <w:rPr>
                <w:rFonts w:cs="Times New Roman"/>
                <w:bCs/>
                <w:sz w:val="24"/>
                <w:szCs w:val="24"/>
              </w:rPr>
              <w:t xml:space="preserve">от Министерства финансов КР </w:t>
            </w:r>
            <w:r w:rsidR="00DF3518" w:rsidRPr="00A02A25">
              <w:rPr>
                <w:rFonts w:cs="Times New Roman"/>
                <w:bCs/>
                <w:sz w:val="24"/>
                <w:szCs w:val="24"/>
              </w:rPr>
              <w:t xml:space="preserve">о </w:t>
            </w:r>
            <w:r w:rsidR="00CC2959" w:rsidRPr="00A02A25">
              <w:rPr>
                <w:rFonts w:cs="Times New Roman"/>
                <w:bCs/>
                <w:sz w:val="24"/>
                <w:szCs w:val="24"/>
              </w:rPr>
              <w:t>не</w:t>
            </w:r>
            <w:r w:rsidR="00DF3518" w:rsidRPr="00A02A25">
              <w:rPr>
                <w:rFonts w:cs="Times New Roman"/>
                <w:bCs/>
                <w:sz w:val="24"/>
                <w:szCs w:val="24"/>
              </w:rPr>
              <w:t xml:space="preserve">возможности </w:t>
            </w:r>
            <w:r w:rsidR="008B2909" w:rsidRPr="00A02A25">
              <w:rPr>
                <w:rFonts w:cs="Times New Roman"/>
                <w:bCs/>
                <w:sz w:val="24"/>
                <w:szCs w:val="24"/>
              </w:rPr>
              <w:t>выделения</w:t>
            </w:r>
            <w:r w:rsidR="00DF3518" w:rsidRPr="00A02A25">
              <w:rPr>
                <w:rFonts w:cs="Times New Roman"/>
                <w:bCs/>
                <w:sz w:val="24"/>
                <w:szCs w:val="24"/>
              </w:rPr>
              <w:t xml:space="preserve"> финансовых средств</w:t>
            </w:r>
            <w:r w:rsidR="008B2909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CC2959" w:rsidRPr="00A02A25">
              <w:rPr>
                <w:rFonts w:cs="Times New Roman"/>
                <w:bCs/>
                <w:sz w:val="24"/>
                <w:szCs w:val="24"/>
              </w:rPr>
              <w:t xml:space="preserve">из республиканского для решения данного вопроса. </w:t>
            </w:r>
            <w:r w:rsidR="00CC2959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8B2909" w:rsidRPr="00A02A25">
              <w:rPr>
                <w:rFonts w:cs="Times New Roman"/>
                <w:sz w:val="24"/>
                <w:szCs w:val="24"/>
              </w:rPr>
              <w:t xml:space="preserve">В связи с чем, просим продлить срок исполнения данного пункта </w:t>
            </w:r>
            <w:r w:rsidR="008B2909" w:rsidRPr="00A02A25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091191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12" w:type="dxa"/>
          </w:tcPr>
          <w:p w:rsidR="00EC18FB" w:rsidRPr="00A02A25" w:rsidRDefault="00EC18FB" w:rsidP="00825642">
            <w:pPr>
              <w:ind w:firstLine="0"/>
              <w:contextualSpacing/>
              <w:jc w:val="left"/>
              <w:rPr>
                <w:rFonts w:cs="Times New Roman"/>
                <w:bCs/>
                <w:i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На базе действующего Колл-центра обеспечить прозрачность сайта по жалобам предпринимателей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30.06.2018</w:t>
            </w:r>
          </w:p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</w:p>
          <w:p w:rsidR="00EC18FB" w:rsidRPr="00A02A25" w:rsidRDefault="00EC18FB" w:rsidP="001D76A4">
            <w:pPr>
              <w:ind w:right="-52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862" w:type="dxa"/>
          </w:tcPr>
          <w:p w:rsidR="00EC18FB" w:rsidRPr="00A02A25" w:rsidRDefault="00EC18FB" w:rsidP="00A0744B">
            <w:pPr>
              <w:ind w:left="-38"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Обеспечен прием жалоб на действия/ бездействия 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должностных </w:t>
            </w:r>
            <w:r w:rsidRPr="00A02A25">
              <w:rPr>
                <w:rFonts w:cs="Times New Roman"/>
                <w:bCs/>
                <w:sz w:val="24"/>
                <w:szCs w:val="24"/>
              </w:rPr>
              <w:lastRenderedPageBreak/>
              <w:t xml:space="preserve">лиц осуществляющих проверку, а также обеспечено </w:t>
            </w:r>
            <w:r w:rsidRPr="00A02A25">
              <w:rPr>
                <w:rFonts w:cs="Times New Roman"/>
                <w:sz w:val="24"/>
                <w:szCs w:val="24"/>
              </w:rPr>
              <w:t>обнародование информации о поданных жалобах и результатам их рассмотрения.</w:t>
            </w:r>
          </w:p>
        </w:tc>
        <w:tc>
          <w:tcPr>
            <w:tcW w:w="2058" w:type="dxa"/>
          </w:tcPr>
          <w:p w:rsidR="00EC18FB" w:rsidRPr="00A02A25" w:rsidRDefault="00EC18FB" w:rsidP="0082564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Минимизирован коррупционный риск сокрытия информации о поданных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жалобах</w:t>
            </w:r>
          </w:p>
        </w:tc>
        <w:tc>
          <w:tcPr>
            <w:tcW w:w="5263" w:type="dxa"/>
          </w:tcPr>
          <w:p w:rsidR="00D54FB2" w:rsidRPr="00A02A25" w:rsidRDefault="00D54FB2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A02A2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lastRenderedPageBreak/>
              <w:t>Исполнено</w:t>
            </w:r>
          </w:p>
          <w:p w:rsidR="00083D95" w:rsidRPr="00A02A25" w:rsidRDefault="00083D95" w:rsidP="00D54FB2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Министерством 30 сентября 2018 года запущен новый официальный веб-сайт (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mineconom</w:t>
            </w: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). </w:t>
            </w:r>
            <w:r w:rsidRPr="00A02A25">
              <w:rPr>
                <w:rFonts w:ascii="Times New Roman" w:hAnsi="Times New Roman"/>
                <w:sz w:val="24"/>
                <w:szCs w:val="24"/>
                <w:lang w:val="ky-KG"/>
              </w:rPr>
              <w:t>В новой версии сайта учтены предложения и замечания пользователей</w:t>
            </w:r>
            <w:r w:rsidRPr="00A02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A25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 xml:space="preserve">и бизнес сообщества. Официальный веб-сайт министерства будет инструментом для установления связи с гражданами и предпринимателями по проблемным вопросам. </w:t>
            </w:r>
            <w:r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Разработан компонент сайта «обращение граждан и предпринимателей», который позволяет отправлять электронные обращения в адрес министерства. Обращения и ответы на них будут видны на сайте всем пользователям. Данный компонент предусматривает модуль рейтинга ответов, где предприниматель сам может оценивать качество полученного ответа в режиме он-лайн. </w:t>
            </w:r>
            <w:r w:rsidR="00A02A25"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настоящее время данный компонент протестирован и работает, поступают вопросы от пользвоаптелей сайта. </w:t>
            </w:r>
          </w:p>
          <w:p w:rsidR="00A02A25" w:rsidRPr="00A02A25" w:rsidRDefault="00083D95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целью оперативного взаимодействия с бизнесом по проблемным вопросам также проводится работа по внедрению онлайн чата и мобильного приложения. </w:t>
            </w:r>
          </w:p>
          <w:p w:rsidR="00EC18FB" w:rsidRPr="00A02A25" w:rsidRDefault="00A02A25" w:rsidP="00A02A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Кроме того, создали ватсап номер на базе действующего Колцентра для предпринимателей. 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912" w:type="dxa"/>
          </w:tcPr>
          <w:p w:rsidR="00EC18FB" w:rsidRPr="00A02A25" w:rsidRDefault="00EC18FB" w:rsidP="00A3761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Разработать онлайн-инструмент обеспечивающий открытый доступ к жалобам поданным в электронной форме и информации о результатах рассмотрения жалоб на веб-портале </w:t>
            </w:r>
            <w:hyperlink r:id="rId13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30.11.2018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left="-38" w:right="-80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Разработан и внедрен онлайн-инструмент на веб-портале </w:t>
            </w:r>
            <w:hyperlink r:id="rId14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 по приему жалоб на действия/бездействия 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должностных лиц осуществляющих проверку, а также </w:t>
            </w:r>
            <w:r w:rsidRPr="00A02A25">
              <w:rPr>
                <w:rFonts w:cs="Times New Roman"/>
                <w:bCs/>
                <w:sz w:val="24"/>
                <w:szCs w:val="24"/>
              </w:rPr>
              <w:lastRenderedPageBreak/>
              <w:t xml:space="preserve">обеспечено </w:t>
            </w:r>
            <w:r w:rsidRPr="00A02A25">
              <w:rPr>
                <w:rFonts w:cs="Times New Roman"/>
                <w:sz w:val="24"/>
                <w:szCs w:val="24"/>
              </w:rPr>
              <w:t xml:space="preserve">обнародование информации о поданных жалобах и результатам их рассмотрения. </w:t>
            </w:r>
          </w:p>
        </w:tc>
        <w:tc>
          <w:tcPr>
            <w:tcW w:w="2058" w:type="dxa"/>
          </w:tcPr>
          <w:p w:rsidR="00EC18FB" w:rsidRPr="00A02A25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Минимизирован коррупционный риск сокрытия информации о поданных жалобах, а также обеспечено обнародование результатов рассмотрения жалоб. </w:t>
            </w:r>
          </w:p>
        </w:tc>
        <w:tc>
          <w:tcPr>
            <w:tcW w:w="5263" w:type="dxa"/>
          </w:tcPr>
          <w:p w:rsidR="00EC18FB" w:rsidRPr="00A02A25" w:rsidRDefault="00091191" w:rsidP="00B616AE">
            <w:pPr>
              <w:ind w:right="-66"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15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 ОсОО «Центр бизнеса и инноваций»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A02A25">
              <w:rPr>
                <w:rFonts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="008B2909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="00B616AE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A02A25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447ACB" w:rsidRPr="00A02A25">
              <w:rPr>
                <w:rFonts w:cs="Times New Roman"/>
                <w:sz w:val="24"/>
                <w:szCs w:val="24"/>
              </w:rPr>
              <w:lastRenderedPageBreak/>
              <w:t xml:space="preserve">срок </w:t>
            </w:r>
            <w:r w:rsidRPr="00A02A25">
              <w:rPr>
                <w:rFonts w:cs="Times New Roman"/>
                <w:sz w:val="24"/>
                <w:szCs w:val="24"/>
              </w:rPr>
              <w:t>исполнени</w:t>
            </w:r>
            <w:r w:rsidR="00447ACB" w:rsidRPr="00A02A25">
              <w:rPr>
                <w:rFonts w:cs="Times New Roman"/>
                <w:sz w:val="24"/>
                <w:szCs w:val="24"/>
              </w:rPr>
              <w:t>я</w:t>
            </w:r>
            <w:r w:rsidRPr="00A02A25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A02A25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912" w:type="dxa"/>
          </w:tcPr>
          <w:p w:rsidR="00EC18FB" w:rsidRPr="00A02A25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Провести широкомасштабную информационную кампанию о новых инструментах подачи жалоб.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EC18FB" w:rsidRPr="00A02A25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Разработаны и распространены в СМИ информационные материалы.</w:t>
            </w:r>
          </w:p>
        </w:tc>
        <w:tc>
          <w:tcPr>
            <w:tcW w:w="2058" w:type="dxa"/>
          </w:tcPr>
          <w:p w:rsidR="00EC18FB" w:rsidRPr="00A02A25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Бизнес-сообщество информировано о новых возможностях защиты своих прав. </w:t>
            </w:r>
          </w:p>
        </w:tc>
        <w:tc>
          <w:tcPr>
            <w:tcW w:w="5263" w:type="dxa"/>
          </w:tcPr>
          <w:p w:rsidR="00EC18FB" w:rsidRPr="00A02A25" w:rsidRDefault="006A22AC" w:rsidP="00B616AE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Широкомасштабная информационная кампания о новых инструментах подачи жалоб будет проведена по результат</w:t>
            </w:r>
            <w:r w:rsidR="009B712B" w:rsidRPr="00A02A25">
              <w:rPr>
                <w:rFonts w:cs="Times New Roman"/>
                <w:bCs/>
                <w:sz w:val="24"/>
                <w:szCs w:val="24"/>
              </w:rPr>
              <w:t>а</w:t>
            </w:r>
            <w:r w:rsidRPr="00A02A25">
              <w:rPr>
                <w:rFonts w:cs="Times New Roman"/>
                <w:bCs/>
                <w:sz w:val="24"/>
                <w:szCs w:val="24"/>
              </w:rPr>
              <w:t>м внедрения данного инструмента</w:t>
            </w:r>
            <w:r w:rsidR="00091191" w:rsidRPr="00A02A25">
              <w:rPr>
                <w:rFonts w:cs="Times New Roman"/>
                <w:bCs/>
                <w:sz w:val="24"/>
                <w:szCs w:val="24"/>
              </w:rPr>
              <w:t xml:space="preserve">, которое планируется к завершению предварительно к концу первого квартала 2019 года.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="00B616AE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091191" w:rsidRPr="00A02A25">
              <w:rPr>
                <w:rFonts w:cs="Times New Roman"/>
                <w:bCs/>
                <w:sz w:val="24"/>
                <w:szCs w:val="24"/>
              </w:rPr>
              <w:t xml:space="preserve">В связи с чем, просим продлить срок исполнения данного пункта </w:t>
            </w:r>
            <w:r w:rsidR="00091191" w:rsidRPr="00A02A25">
              <w:rPr>
                <w:rFonts w:cs="Times New Roman"/>
                <w:b/>
                <w:bCs/>
                <w:sz w:val="24"/>
                <w:szCs w:val="24"/>
              </w:rPr>
              <w:t>до второго квартала 2019 года.</w:t>
            </w:r>
            <w:r w:rsidR="00091191" w:rsidRPr="00A02A25">
              <w:rPr>
                <w:rFonts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 5: Сокрытие информации о несостоявшихся проверках и не устраненных нарушениях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12" w:type="dxa"/>
          </w:tcPr>
          <w:p w:rsidR="00EC18FB" w:rsidRPr="00A02A25" w:rsidRDefault="00EC18FB" w:rsidP="0077791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6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 xml:space="preserve"> для обнародования информации о планах проверки за предыдущие отчетные периоды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left="-38"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17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2A25" w:rsidRDefault="00EC18FB" w:rsidP="007C378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Минимизированы возможности для сокрытия информации о несостоявшихся проверках по причине сговора между проверяющим органом и субъектом проверки.</w:t>
            </w:r>
          </w:p>
        </w:tc>
        <w:tc>
          <w:tcPr>
            <w:tcW w:w="5263" w:type="dxa"/>
          </w:tcPr>
          <w:p w:rsidR="00EC18FB" w:rsidRPr="00A02A25" w:rsidRDefault="00BF1308" w:rsidP="00A02A25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И</w:t>
            </w:r>
            <w:r w:rsidR="006A22AC" w:rsidRPr="00A02A25">
              <w:rPr>
                <w:rFonts w:cs="Times New Roman"/>
                <w:sz w:val="24"/>
                <w:szCs w:val="24"/>
              </w:rPr>
              <w:t xml:space="preserve">нформация </w:t>
            </w:r>
            <w:r w:rsidR="00A02A25" w:rsidRPr="00A02A25">
              <w:rPr>
                <w:rFonts w:cs="Times New Roman"/>
                <w:sz w:val="24"/>
                <w:szCs w:val="24"/>
              </w:rPr>
              <w:t>о планах</w:t>
            </w:r>
            <w:r w:rsidR="006A22AC" w:rsidRPr="00A02A25">
              <w:rPr>
                <w:rFonts w:cs="Times New Roman"/>
                <w:sz w:val="24"/>
                <w:szCs w:val="24"/>
              </w:rPr>
              <w:t xml:space="preserve"> проверк</w:t>
            </w:r>
            <w:r w:rsidR="00A02A25" w:rsidRPr="00A02A25">
              <w:rPr>
                <w:rFonts w:cs="Times New Roman"/>
                <w:sz w:val="24"/>
                <w:szCs w:val="24"/>
              </w:rPr>
              <w:t>и</w:t>
            </w:r>
            <w:r w:rsidR="006A22AC" w:rsidRPr="00A02A25">
              <w:rPr>
                <w:rFonts w:cs="Times New Roman"/>
                <w:sz w:val="24"/>
                <w:szCs w:val="24"/>
              </w:rPr>
              <w:t xml:space="preserve"> за 2016-2017 годы </w:t>
            </w:r>
            <w:r w:rsidRPr="00A02A25">
              <w:rPr>
                <w:rFonts w:cs="Times New Roman"/>
                <w:sz w:val="24"/>
                <w:szCs w:val="24"/>
              </w:rPr>
              <w:t xml:space="preserve">размещена на портале 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12" w:type="dxa"/>
          </w:tcPr>
          <w:p w:rsidR="00EC18FB" w:rsidRPr="00A02A25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8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 xml:space="preserve"> для </w:t>
            </w:r>
            <w:r w:rsidRPr="00A02A25">
              <w:rPr>
                <w:rFonts w:cs="Times New Roman"/>
                <w:bCs/>
                <w:sz w:val="24"/>
                <w:szCs w:val="24"/>
              </w:rPr>
              <w:lastRenderedPageBreak/>
              <w:t>возможности сверки плановых/внеплановых проверок с отчетными данными о проведенных проверках.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left="-52" w:right="-38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Соответствующий функционал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разработан и внедрен на веб-портале </w:t>
            </w:r>
            <w:hyperlink r:id="rId19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2A25" w:rsidRDefault="00EC18FB" w:rsidP="007C378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Минимизированы возможности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для сговора между проверяющим органом и субъектом проверки направленного на сокрытие информации о не устраненных нарушениях.</w:t>
            </w:r>
          </w:p>
        </w:tc>
        <w:tc>
          <w:tcPr>
            <w:tcW w:w="5263" w:type="dxa"/>
          </w:tcPr>
          <w:p w:rsidR="00EC18FB" w:rsidRPr="00A02A25" w:rsidRDefault="00091191" w:rsidP="00B616AE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На данный момент ведется работа с компанией разработчиком ИСУ </w:t>
            </w:r>
            <w:hyperlink r:id="rId20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 ОсОО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«Центр бизнеса и инноваций»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A02A25">
              <w:rPr>
                <w:rFonts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="00BF1308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="00B616AE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A02A25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447ACB" w:rsidRPr="00A02A25">
              <w:rPr>
                <w:rFonts w:cs="Times New Roman"/>
                <w:sz w:val="24"/>
                <w:szCs w:val="24"/>
              </w:rPr>
              <w:t xml:space="preserve">срок </w:t>
            </w:r>
            <w:r w:rsidRPr="00A02A25">
              <w:rPr>
                <w:rFonts w:cs="Times New Roman"/>
                <w:sz w:val="24"/>
                <w:szCs w:val="24"/>
              </w:rPr>
              <w:t>исполнени</w:t>
            </w:r>
            <w:r w:rsidR="00447ACB" w:rsidRPr="00A02A25">
              <w:rPr>
                <w:rFonts w:cs="Times New Roman"/>
                <w:sz w:val="24"/>
                <w:szCs w:val="24"/>
              </w:rPr>
              <w:t>я</w:t>
            </w:r>
            <w:r w:rsidRPr="00A02A25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A02A25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6: Отсутствие доступа к информации о результатах проверок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12" w:type="dxa"/>
            <w:vAlign w:val="center"/>
          </w:tcPr>
          <w:p w:rsidR="00EC18FB" w:rsidRPr="00A02A25" w:rsidRDefault="00EC18FB" w:rsidP="0079709C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21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 xml:space="preserve"> для обнародования следующей информации о результатах проверки: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 проверки.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осуществлении плановой проверки.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Акт проверки.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устранении нарушений.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об устранении нарушений.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наложении взыскания в виде штрафа.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Сумма взысканного штрафа.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сведений в правоохранительные органы.</w:t>
            </w:r>
          </w:p>
          <w:p w:rsidR="00EC18FB" w:rsidRPr="00A02A25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дела в суд.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left="-38" w:right="-66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Соответствующий функционал по обнародованию информации о результатах проверок разработан и внедрен на веб-портале </w:t>
            </w:r>
            <w:hyperlink r:id="rId22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2A25" w:rsidRDefault="00EC18FB" w:rsidP="00192C1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Расширены возможности для проведения надзора и мониторинга за осуществляемыми проверками. </w:t>
            </w:r>
          </w:p>
        </w:tc>
        <w:tc>
          <w:tcPr>
            <w:tcW w:w="5263" w:type="dxa"/>
          </w:tcPr>
          <w:p w:rsidR="00EC18FB" w:rsidRPr="00A02A25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4"/>
                <w:szCs w:val="24"/>
                <w:lang w:val="x-none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23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 ОсОО «Центр бизнеса и инноваций»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A02A25">
              <w:rPr>
                <w:rFonts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="00B616AE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F1308" w:rsidRPr="00A02A25">
              <w:rPr>
                <w:rFonts w:cs="Times New Roman"/>
                <w:sz w:val="24"/>
                <w:szCs w:val="24"/>
              </w:rPr>
              <w:t xml:space="preserve"> </w:t>
            </w:r>
            <w:r w:rsidRPr="00A02A25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6F06E0" w:rsidRPr="00A02A25">
              <w:rPr>
                <w:rFonts w:cs="Times New Roman"/>
                <w:sz w:val="24"/>
                <w:szCs w:val="24"/>
              </w:rPr>
              <w:t xml:space="preserve">срок </w:t>
            </w:r>
            <w:r w:rsidRPr="00A02A25">
              <w:rPr>
                <w:rFonts w:cs="Times New Roman"/>
                <w:sz w:val="24"/>
                <w:szCs w:val="24"/>
              </w:rPr>
              <w:t>исполнени</w:t>
            </w:r>
            <w:r w:rsidR="006F06E0" w:rsidRPr="00A02A25">
              <w:rPr>
                <w:rFonts w:cs="Times New Roman"/>
                <w:sz w:val="24"/>
                <w:szCs w:val="24"/>
              </w:rPr>
              <w:t>я</w:t>
            </w:r>
            <w:r w:rsidRPr="00A02A25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A02A25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912" w:type="dxa"/>
          </w:tcPr>
          <w:p w:rsidR="00EC18FB" w:rsidRPr="00A02A25" w:rsidRDefault="00EC18FB" w:rsidP="00F0637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Внедрить на портале </w:t>
            </w:r>
            <w:hyperlink r:id="rId24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A02A25">
              <w:rPr>
                <w:rFonts w:cs="Times New Roman"/>
                <w:bCs/>
                <w:sz w:val="24"/>
                <w:szCs w:val="24"/>
              </w:rPr>
              <w:t xml:space="preserve"> функцию по автоматическому отображению даты внесения отчетных данных о проведенных проверках 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right="-66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25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2A25" w:rsidRDefault="00EC18FB" w:rsidP="00F7657D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Минимизированы возможности искусственного затягивания сроков проведения проверки, направленного на коррупционный сговор между проверяющим органом и субъектом проверки.</w:t>
            </w:r>
          </w:p>
        </w:tc>
        <w:tc>
          <w:tcPr>
            <w:tcW w:w="5263" w:type="dxa"/>
          </w:tcPr>
          <w:p w:rsidR="00EC18FB" w:rsidRPr="00A02A25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4"/>
                <w:szCs w:val="24"/>
                <w:lang w:val="x-none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ИСУ </w:t>
            </w:r>
            <w:hyperlink r:id="rId26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 ОсОО «Центр бизнеса и инноваций»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A02A25">
              <w:rPr>
                <w:rFonts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КР о невозможности выделения финансовых средств из республиканского для решения данного вопроса. </w:t>
            </w:r>
            <w:r w:rsidR="00B616AE" w:rsidRPr="00A02A25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A02A2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A02A25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6F06E0" w:rsidRPr="00A02A25">
              <w:rPr>
                <w:rFonts w:cs="Times New Roman"/>
                <w:sz w:val="24"/>
                <w:szCs w:val="24"/>
              </w:rPr>
              <w:t xml:space="preserve">срок </w:t>
            </w:r>
            <w:r w:rsidRPr="00A02A25">
              <w:rPr>
                <w:rFonts w:cs="Times New Roman"/>
                <w:sz w:val="24"/>
                <w:szCs w:val="24"/>
              </w:rPr>
              <w:t>исполнени</w:t>
            </w:r>
            <w:r w:rsidR="006F06E0" w:rsidRPr="00A02A25">
              <w:rPr>
                <w:rFonts w:cs="Times New Roman"/>
                <w:sz w:val="24"/>
                <w:szCs w:val="24"/>
              </w:rPr>
              <w:t>я</w:t>
            </w:r>
            <w:r w:rsidRPr="00A02A25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A02A25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hRule="exact" w:val="29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 7: Мониторинг соблюдения законодательства о проверках проверяющими органами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812FF"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:rsidR="00EC18FB" w:rsidRPr="00A02A25" w:rsidRDefault="00EC18FB" w:rsidP="00303EB6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A02A25" w:rsidRDefault="00EC18FB" w:rsidP="00355EC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решения ПКР.</w:t>
            </w:r>
          </w:p>
        </w:tc>
        <w:tc>
          <w:tcPr>
            <w:tcW w:w="2058" w:type="dxa"/>
          </w:tcPr>
          <w:p w:rsidR="00EC18FB" w:rsidRPr="00A02A25" w:rsidRDefault="00EC18FB" w:rsidP="0058285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Внедрен детализированный регламент проведения мониторинга соблюдения законодательства о проверках проверяющими органами и раскрытия информации о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результатах проведенного мониторинга.</w:t>
            </w:r>
          </w:p>
        </w:tc>
        <w:tc>
          <w:tcPr>
            <w:tcW w:w="5263" w:type="dxa"/>
          </w:tcPr>
          <w:p w:rsidR="00A0744B" w:rsidRPr="00A02A25" w:rsidRDefault="00A0744B" w:rsidP="009B712B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Исполнено</w:t>
            </w:r>
          </w:p>
          <w:p w:rsidR="00EC18FB" w:rsidRPr="00A02A25" w:rsidRDefault="006A22AC" w:rsidP="009B712B">
            <w:pPr>
              <w:ind w:right="-66" w:firstLine="0"/>
              <w:jc w:val="left"/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Во исполнение норм Закона Кыргызской Республики «О порядке проведения проверок субъектов предпринимательства» было разработано и утверждено </w:t>
            </w:r>
            <w:r w:rsidR="009B712B" w:rsidRPr="00A02A25">
              <w:rPr>
                <w:rFonts w:cs="Times New Roman"/>
                <w:sz w:val="24"/>
                <w:szCs w:val="24"/>
              </w:rPr>
              <w:t>п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остановление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м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Правительства КР  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от 29 января 2018 года №56 Положение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о порядке проведения проверок субъектов предпринимательства.  Настоящее Положение определяет порядок и процедуры проведения проверок уполномоченными органами, формирования, согласования планов проверок, отчетов по результатам проведенных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проверок (информация об исполнении планов), защиты прав предпринимателей при проведении проверок. Исполнени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 и соблюдени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норм 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Положения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и </w:t>
            </w:r>
            <w:r w:rsidR="009B712B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их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мониторинг возложен на уполномоченный орган по развитию  субъектов предпринимательства.</w:t>
            </w:r>
          </w:p>
          <w:p w:rsidR="00BF1308" w:rsidRPr="00A02A25" w:rsidRDefault="00BF1308" w:rsidP="00A119BD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Также министерством 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было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разработан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и принято Правительством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КР 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постановление от 10.01.2018 №12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«Об информировании населения о безопасности услуг общественного питания в Кыргызской Республике», котор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ое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позволяет в простой и наглядной форме донести до широких слоев населения результат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ы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проверки, отражающи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уровень безопасности данного объекта общественного питания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(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с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тикер)</w:t>
            </w:r>
            <w:r w:rsidR="00A119BD"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.</w:t>
            </w:r>
            <w:r w:rsidRPr="00A02A25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2912" w:type="dxa"/>
          </w:tcPr>
          <w:p w:rsidR="00EC18FB" w:rsidRPr="00A02A25" w:rsidRDefault="00EC18FB" w:rsidP="0067472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данных, опубликованных на портале </w:t>
            </w:r>
            <w:hyperlink r:id="rId27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A02A25">
              <w:rPr>
                <w:rStyle w:val="af5"/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15.09.2018</w:t>
            </w:r>
          </w:p>
        </w:tc>
        <w:tc>
          <w:tcPr>
            <w:tcW w:w="1862" w:type="dxa"/>
          </w:tcPr>
          <w:p w:rsidR="00EC18FB" w:rsidRPr="00A02A25" w:rsidRDefault="00EC18FB" w:rsidP="00A0744B">
            <w:pPr>
              <w:ind w:right="-52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Подготовлен отчет и данный отчет размещен на веб-портале </w:t>
            </w:r>
            <w:hyperlink r:id="rId28" w:history="1">
              <w:r w:rsidRPr="00A02A25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A02A25" w:rsidRDefault="00EC18FB" w:rsidP="00303EB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Проведенный детальный мониторинг соблюдения </w:t>
            </w:r>
            <w:r w:rsidRPr="00A02A25">
              <w:rPr>
                <w:rFonts w:cs="Times New Roman"/>
                <w:bCs/>
                <w:sz w:val="24"/>
                <w:szCs w:val="24"/>
              </w:rPr>
              <w:t>государственными контролирующими</w:t>
            </w:r>
            <w:r w:rsidRPr="00A02A25">
              <w:rPr>
                <w:rFonts w:cs="Times New Roman"/>
                <w:sz w:val="24"/>
                <w:szCs w:val="24"/>
              </w:rPr>
              <w:t xml:space="preserve"> органами  законодательства о проверках послужит основой для вы</w:t>
            </w:r>
            <w:r w:rsidR="00582852" w:rsidRPr="00A02A25">
              <w:rPr>
                <w:rFonts w:cs="Times New Roman"/>
                <w:sz w:val="24"/>
                <w:szCs w:val="24"/>
              </w:rPr>
              <w:t xml:space="preserve">работки антикоррупционных мер. </w:t>
            </w:r>
            <w:r w:rsidRPr="00A02A25">
              <w:rPr>
                <w:rFonts w:cs="Times New Roman"/>
                <w:sz w:val="24"/>
                <w:szCs w:val="24"/>
              </w:rPr>
              <w:t>Проведен анализ затрат-выгод от проведения проверок.</w:t>
            </w:r>
          </w:p>
        </w:tc>
        <w:tc>
          <w:tcPr>
            <w:tcW w:w="5263" w:type="dxa"/>
          </w:tcPr>
          <w:p w:rsidR="00A119BD" w:rsidRPr="00A02A25" w:rsidRDefault="00A119BD" w:rsidP="00A119BD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A119BD" w:rsidP="009B712B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Отчет за полугодие 2018 года размещен на портале в разделе аналитика  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ЗОНА 3. Контроль за проведением администраторами процедур банкротства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8: Назначение администратора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12" w:type="dxa"/>
          </w:tcPr>
          <w:p w:rsidR="00EC18FB" w:rsidRPr="00A02A25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предусмотреть норму, направленную на назначение администратора государственным органом на конкурсной основе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  <w:p w:rsidR="00EC18FB" w:rsidRPr="00A02A25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A02A25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EC18FB" w:rsidRPr="00A02A25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Минимизированы коррупционные возможности для назначения «своего администратора».</w:t>
            </w:r>
          </w:p>
        </w:tc>
        <w:tc>
          <w:tcPr>
            <w:tcW w:w="5263" w:type="dxa"/>
          </w:tcPr>
          <w:p w:rsidR="009E578B" w:rsidRPr="00A02A25" w:rsidRDefault="009E578B" w:rsidP="009E578B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9E578B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направленная на назначение администратора государственным органом на конкурсной основе</w:t>
            </w:r>
            <w:r w:rsidR="00F73A84" w:rsidRPr="00A02A25">
              <w:rPr>
                <w:rFonts w:cs="Times New Roman"/>
                <w:sz w:val="24"/>
                <w:szCs w:val="24"/>
              </w:rPr>
              <w:t xml:space="preserve"> (п.11.1)</w:t>
            </w:r>
            <w:r w:rsidRPr="00A02A2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912" w:type="dxa"/>
          </w:tcPr>
          <w:p w:rsidR="00EC18FB" w:rsidRPr="00A02A25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  <w:p w:rsidR="00EC18FB" w:rsidRPr="00A02A25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A02A25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EC18FB" w:rsidRPr="00A02A25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Минимизированы коррупционные возможности для необоснованного отклонения «неугодных кандидатур».</w:t>
            </w:r>
          </w:p>
        </w:tc>
        <w:tc>
          <w:tcPr>
            <w:tcW w:w="5263" w:type="dxa"/>
          </w:tcPr>
          <w:p w:rsidR="00F73A84" w:rsidRPr="00A02A25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которым </w:t>
            </w:r>
            <w:r w:rsidR="009E578B" w:rsidRPr="00A02A25">
              <w:rPr>
                <w:rFonts w:cs="Times New Roman"/>
                <w:sz w:val="24"/>
                <w:szCs w:val="24"/>
              </w:rPr>
              <w:t>устранены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 (второй абзац п.9 признан утратившим силу)</w:t>
            </w:r>
            <w:r w:rsidRPr="00A02A2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912" w:type="dxa"/>
          </w:tcPr>
          <w:p w:rsidR="00EC18FB" w:rsidRPr="00A02A25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 xml:space="preserve">В Положении о порядке назначения администратора государственным органом по делам о </w:t>
            </w:r>
            <w:r w:rsidRPr="00A02A25">
              <w:rPr>
                <w:sz w:val="24"/>
                <w:szCs w:val="24"/>
              </w:rPr>
              <w:lastRenderedPageBreak/>
              <w:t>банкротстве предусмотреть норму, ограничивающую администратора реализовывать активы должника в процессе обжалования его назначения в суде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  <w:p w:rsidR="00EC18FB" w:rsidRPr="00A02A25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A02A25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  <w:p w:rsidR="00EC18FB" w:rsidRPr="00A02A25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A02A25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Исключены коррупционные возможности для продажи имущества во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время судебного процесса и распределения ресурсов без учета интересов ряда кредиторов.</w:t>
            </w:r>
          </w:p>
        </w:tc>
        <w:tc>
          <w:tcPr>
            <w:tcW w:w="5263" w:type="dxa"/>
          </w:tcPr>
          <w:p w:rsidR="00F73A84" w:rsidRPr="00A02A25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Исполнено</w:t>
            </w:r>
          </w:p>
          <w:p w:rsidR="00EC18FB" w:rsidRPr="00A02A25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2A25">
              <w:rPr>
                <w:rFonts w:cs="Times New Roman"/>
                <w:sz w:val="24"/>
                <w:szCs w:val="24"/>
              </w:rPr>
              <w:t xml:space="preserve">в котором предусмотрена норма, ограничивающая администратора реализовывать активы должника в процессе обжалования его назначения в суде </w:t>
            </w:r>
            <w:r w:rsidRPr="00A02A25">
              <w:rPr>
                <w:rFonts w:cs="Times New Roman"/>
                <w:sz w:val="24"/>
                <w:szCs w:val="24"/>
              </w:rPr>
              <w:t>(второй абзац п.14).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№9: Отстранение (временное освобождение) администратора от исполнения своих обязанностей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912" w:type="dxa"/>
          </w:tcPr>
          <w:p w:rsidR="00EC18FB" w:rsidRPr="00A02A25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осуществлению администратором своих обязанностей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1862" w:type="dxa"/>
          </w:tcPr>
          <w:p w:rsidR="00EC18FB" w:rsidRPr="00A02A25" w:rsidRDefault="00EC18FB" w:rsidP="00303EB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A02A25" w:rsidRDefault="00EC18FB" w:rsidP="007526BD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отстранения администратора </w:t>
            </w:r>
            <w:r w:rsidRPr="00A02A25">
              <w:rPr>
                <w:sz w:val="24"/>
                <w:szCs w:val="24"/>
              </w:rPr>
              <w:t>от исполнения своих обязанностей</w:t>
            </w:r>
            <w:r w:rsidRPr="00A02A2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F73A84" w:rsidRPr="00A02A25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2A25">
              <w:rPr>
                <w:rFonts w:cs="Times New Roman"/>
                <w:sz w:val="24"/>
                <w:szCs w:val="24"/>
              </w:rPr>
              <w:t>в котором устранена норма в части выявления или возникновения обстоятельств, препятствующих осуществлению администратором своих обязанностей (4) п.18 признан утратившим силу)</w:t>
            </w:r>
            <w:r w:rsidRPr="00A02A2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82852" w:rsidRPr="00A02A25" w:rsidTr="00125E00">
        <w:trPr>
          <w:trHeight w:val="338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2A25" w:rsidRDefault="00582852" w:rsidP="00125E00">
            <w:pPr>
              <w:ind w:left="-66" w:right="-66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№10: Освобождение администратора от исполнения своих обязанностей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912" w:type="dxa"/>
          </w:tcPr>
          <w:p w:rsidR="00EC18FB" w:rsidRPr="00A02A25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 xml:space="preserve"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исполнению обязанностей </w:t>
            </w:r>
            <w:r w:rsidRPr="00A02A25">
              <w:rPr>
                <w:sz w:val="24"/>
                <w:szCs w:val="24"/>
              </w:rPr>
              <w:lastRenderedPageBreak/>
              <w:t>(назначению) администратора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31.07.2018 </w:t>
            </w:r>
          </w:p>
        </w:tc>
        <w:tc>
          <w:tcPr>
            <w:tcW w:w="1862" w:type="dxa"/>
          </w:tcPr>
          <w:p w:rsidR="00EC18FB" w:rsidRPr="00A02A25" w:rsidRDefault="00EC18FB" w:rsidP="00303EB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A02A25" w:rsidRDefault="00EC18FB" w:rsidP="00D7669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освобождения администратора </w:t>
            </w:r>
            <w:r w:rsidRPr="00A02A25">
              <w:rPr>
                <w:sz w:val="24"/>
                <w:szCs w:val="24"/>
              </w:rPr>
              <w:t>от исполнения своих обязанностей</w:t>
            </w:r>
            <w:r w:rsidRPr="00A02A2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F73A84" w:rsidRPr="00A02A25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A02A25">
              <w:rPr>
                <w:rFonts w:cs="Times New Roman"/>
                <w:sz w:val="24"/>
                <w:szCs w:val="24"/>
              </w:rPr>
              <w:t xml:space="preserve">в котором устранена норма в части выявления или возникновения обстоятельств, препятствующих исполнению обязанностей (назначению) администратора (5) п.25 признан утратившим </w:t>
            </w:r>
            <w:r w:rsidR="009E578B" w:rsidRPr="00A02A25">
              <w:rPr>
                <w:rFonts w:cs="Times New Roman"/>
                <w:sz w:val="24"/>
                <w:szCs w:val="24"/>
              </w:rPr>
              <w:lastRenderedPageBreak/>
              <w:t>силу).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>ЗОНА 4. Ограничение конкуренции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Коррупционный риск № 11: Мониторинг за действиями государственных органов по ограничению конкуренции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912" w:type="dxa"/>
          </w:tcPr>
          <w:p w:rsidR="00EC18FB" w:rsidRPr="00A02A25" w:rsidRDefault="00EC18FB" w:rsidP="00FF0CA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Исключить функцию по мониторингу за действиями государственных органов по ограничению конкуренции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30.09.2018 </w:t>
            </w:r>
          </w:p>
        </w:tc>
        <w:tc>
          <w:tcPr>
            <w:tcW w:w="1862" w:type="dxa"/>
          </w:tcPr>
          <w:p w:rsidR="00EC18FB" w:rsidRPr="00A02A25" w:rsidRDefault="00EC18F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 и утверждение постановления ПКР</w:t>
            </w:r>
          </w:p>
        </w:tc>
        <w:tc>
          <w:tcPr>
            <w:tcW w:w="2058" w:type="dxa"/>
          </w:tcPr>
          <w:p w:rsidR="00EC18FB" w:rsidRPr="00A02A25" w:rsidRDefault="00EC18FB" w:rsidP="00A3761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Исключены дискреционные полномочия МЭ КР</w:t>
            </w:r>
          </w:p>
        </w:tc>
        <w:tc>
          <w:tcPr>
            <w:tcW w:w="5263" w:type="dxa"/>
          </w:tcPr>
          <w:p w:rsidR="001F06ED" w:rsidRPr="00A02A25" w:rsidRDefault="002971C3" w:rsidP="001F06ED">
            <w:pPr>
              <w:ind w:firstLine="0"/>
              <w:rPr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 xml:space="preserve">В настоящее время проект </w:t>
            </w:r>
            <w:r w:rsidR="00D3027D" w:rsidRPr="00A02A25">
              <w:rPr>
                <w:sz w:val="24"/>
                <w:szCs w:val="24"/>
              </w:rPr>
              <w:t xml:space="preserve">постановления о внесении изменений в </w:t>
            </w:r>
            <w:r w:rsidRPr="00A02A25">
              <w:rPr>
                <w:sz w:val="24"/>
                <w:szCs w:val="24"/>
              </w:rPr>
              <w:t>Положени</w:t>
            </w:r>
            <w:r w:rsidR="00D3027D" w:rsidRPr="00A02A25">
              <w:rPr>
                <w:sz w:val="24"/>
                <w:szCs w:val="24"/>
              </w:rPr>
              <w:t>е</w:t>
            </w:r>
            <w:r w:rsidRPr="00A02A25">
              <w:rPr>
                <w:sz w:val="24"/>
                <w:szCs w:val="24"/>
              </w:rPr>
              <w:t xml:space="preserve"> </w:t>
            </w:r>
            <w:r w:rsidR="000669FD" w:rsidRPr="00A02A25">
              <w:rPr>
                <w:sz w:val="24"/>
                <w:szCs w:val="24"/>
              </w:rPr>
              <w:t xml:space="preserve">о Министерстве экономики КР разработан и </w:t>
            </w:r>
            <w:r w:rsidRPr="00A02A25">
              <w:rPr>
                <w:sz w:val="24"/>
                <w:szCs w:val="24"/>
              </w:rPr>
              <w:t xml:space="preserve">находится на стадии </w:t>
            </w:r>
            <w:r w:rsidR="000669FD" w:rsidRPr="00A02A25">
              <w:rPr>
                <w:sz w:val="24"/>
                <w:szCs w:val="24"/>
              </w:rPr>
              <w:t xml:space="preserve">завершения процедуры согласования с министерствами и ведомствами (исх.05-1/15181 от 31.10.2018 г.). </w:t>
            </w:r>
          </w:p>
          <w:p w:rsidR="00EC18FB" w:rsidRPr="00A02A25" w:rsidRDefault="00D3027D" w:rsidP="002C08D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  <w:lang w:val="x-none"/>
              </w:rPr>
            </w:pPr>
            <w:r w:rsidRPr="00A02A25">
              <w:rPr>
                <w:rFonts w:eastAsia="Calibri"/>
                <w:sz w:val="24"/>
                <w:szCs w:val="24"/>
              </w:rPr>
              <w:t xml:space="preserve">Письмо с просьбой </w:t>
            </w:r>
            <w:r w:rsidR="002C08D1" w:rsidRPr="00A02A25">
              <w:rPr>
                <w:rFonts w:eastAsia="Calibri"/>
                <w:sz w:val="24"/>
                <w:szCs w:val="24"/>
              </w:rPr>
              <w:t xml:space="preserve">о </w:t>
            </w:r>
            <w:r w:rsidRPr="00A02A25">
              <w:rPr>
                <w:rFonts w:eastAsia="Calibri"/>
                <w:sz w:val="24"/>
                <w:szCs w:val="24"/>
              </w:rPr>
              <w:t>продлени</w:t>
            </w:r>
            <w:r w:rsidR="002C08D1" w:rsidRPr="00A02A25">
              <w:rPr>
                <w:rFonts w:eastAsia="Calibri"/>
                <w:sz w:val="24"/>
                <w:szCs w:val="24"/>
              </w:rPr>
              <w:t>и</w:t>
            </w:r>
            <w:r w:rsidRPr="00A02A25">
              <w:rPr>
                <w:rFonts w:eastAsia="Calibri"/>
                <w:sz w:val="24"/>
                <w:szCs w:val="24"/>
              </w:rPr>
              <w:t xml:space="preserve"> сроков исполнения данного пункта направлено</w:t>
            </w:r>
            <w:r w:rsidR="002C08D1" w:rsidRPr="00A02A25">
              <w:rPr>
                <w:rFonts w:eastAsia="Calibri"/>
                <w:sz w:val="24"/>
                <w:szCs w:val="24"/>
              </w:rPr>
              <w:t xml:space="preserve"> в Совет безопасности КР (исх.№</w:t>
            </w:r>
            <w:r w:rsidR="002C08D1" w:rsidRPr="00A02A25">
              <w:rPr>
                <w:rFonts w:ascii="Segoe UI" w:hAnsi="Segoe UI" w:cs="Segoe UI"/>
                <w:sz w:val="24"/>
                <w:szCs w:val="24"/>
                <w:lang w:val="x-none"/>
              </w:rPr>
              <w:t xml:space="preserve"> </w:t>
            </w:r>
            <w:r w:rsidR="002C08D1" w:rsidRPr="00A02A25">
              <w:rPr>
                <w:rFonts w:cs="Times New Roman"/>
                <w:sz w:val="24"/>
                <w:szCs w:val="24"/>
                <w:lang w:val="x-none"/>
              </w:rPr>
              <w:t>18-1/15251 от 01.11.2018</w:t>
            </w:r>
            <w:r w:rsidR="002C08D1" w:rsidRPr="00A02A25">
              <w:rPr>
                <w:rFonts w:eastAsia="Calibri" w:cs="Times New Roman"/>
                <w:sz w:val="24"/>
                <w:szCs w:val="24"/>
              </w:rPr>
              <w:t>)</w:t>
            </w:r>
            <w:r w:rsidRPr="00A02A25">
              <w:rPr>
                <w:rFonts w:eastAsia="Calibri" w:cs="Times New Roman"/>
                <w:sz w:val="24"/>
                <w:szCs w:val="24"/>
              </w:rPr>
              <w:t>.</w:t>
            </w:r>
            <w:r w:rsidRPr="00A02A2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>ЗОНА 5. Анализ регулятивного воздействия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 xml:space="preserve">Коррупционный риск № 12: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Критерии отнесения проекта НПА подлежащему АРВ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912" w:type="dxa"/>
          </w:tcPr>
          <w:p w:rsidR="00EC18FB" w:rsidRPr="00A02A25" w:rsidRDefault="00EC18FB" w:rsidP="00534002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Перечень исключений НПА, требующих проведения АРВ</w:t>
            </w:r>
          </w:p>
        </w:tc>
        <w:tc>
          <w:tcPr>
            <w:tcW w:w="1414" w:type="dxa"/>
          </w:tcPr>
          <w:p w:rsidR="00EC18FB" w:rsidRPr="00A02A25" w:rsidRDefault="00EC18FB" w:rsidP="00534002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534002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31.12.2018 </w:t>
            </w:r>
          </w:p>
        </w:tc>
        <w:tc>
          <w:tcPr>
            <w:tcW w:w="1862" w:type="dxa"/>
          </w:tcPr>
          <w:p w:rsidR="00EC18FB" w:rsidRPr="00A02A25" w:rsidRDefault="00EC18FB" w:rsidP="0053400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 и внесение в АПКР проекта постановления</w:t>
            </w:r>
            <w:r w:rsidR="00582852" w:rsidRPr="00A02A25">
              <w:rPr>
                <w:rFonts w:cs="Times New Roman"/>
                <w:sz w:val="24"/>
                <w:szCs w:val="24"/>
              </w:rPr>
              <w:t xml:space="preserve"> ПКР</w:t>
            </w:r>
          </w:p>
        </w:tc>
        <w:tc>
          <w:tcPr>
            <w:tcW w:w="2058" w:type="dxa"/>
          </w:tcPr>
          <w:p w:rsidR="00EC18FB" w:rsidRPr="00A02A25" w:rsidRDefault="00EC18FB" w:rsidP="0053400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Минимизация коррупционной возможности для продвижения (лоббирования) НПА, регулирующего предпринимательскую деятельность, без проведения АРВ.</w:t>
            </w:r>
          </w:p>
        </w:tc>
        <w:tc>
          <w:tcPr>
            <w:tcW w:w="5263" w:type="dxa"/>
          </w:tcPr>
          <w:p w:rsidR="00BC4D6A" w:rsidRPr="00A02A25" w:rsidRDefault="00BC4D6A" w:rsidP="0053400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АРВ должен учитывать позицию предпринимателей при подготовке проектов НПА и исключить уже на стадии разработки те положения, которые могут привести к необоснованным административным или финансовым обременениям бизнеса или издержкам государства или общества в целом.</w:t>
            </w:r>
          </w:p>
          <w:p w:rsidR="00BC4D6A" w:rsidRPr="00A02A25" w:rsidRDefault="00BC4D6A" w:rsidP="0053400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В рамках изучения данной работы предварительно установлено, что не следует проводить АРВ в случаях, когда рассматриваются проекты НПА: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ратификации, присоединении и утверждении международных договоров;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 xml:space="preserve">не вводящих нового регулирования предпринимательской деятельности, в том числе, связанных с выполнением международных договоров и не предусматривающих нового регулирования </w:t>
            </w:r>
            <w:r w:rsidRPr="00A02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предусматривающие правоотношения между государственными органами, ОМСУ и субъектами предпринимательства на добровольной основе;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срочного характера, направленные на введение государственного регулирования на срок не более чем 90 календарных дней, и не предусматривающего продление;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предусматривающие ответственность за административное нарушение, уголовную ответственность;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признанные в установленном законом порядке проекты НПА по отмене незаконных или неконституционных НПА;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направленные на устранение коллизий и противоречий (по согласованию с уполномоченным государственным органом);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направленные на упрощение существующих требований и процедур (по согласованию с уполномоченным государственным органом);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направленные на сокращение административных затрат для   предпринимателей;</w:t>
            </w:r>
          </w:p>
          <w:p w:rsidR="00BC4D6A" w:rsidRPr="00A02A25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hAnsi="Times New Roman" w:cs="Times New Roman"/>
                <w:sz w:val="24"/>
                <w:szCs w:val="24"/>
              </w:rPr>
              <w:t>направленные на принятие концепций, стратегий, программ, планов действий, других аналогичных документов.</w:t>
            </w:r>
          </w:p>
          <w:p w:rsidR="00BC4D6A" w:rsidRPr="00A02A25" w:rsidRDefault="00BC4D6A" w:rsidP="0053400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 рамках подготовки проекта постановления Правительства КР «Об утверждении Методики проведения анализа регулятивного воздействия» (в новой редакции) данные критерии предусмотрены. </w:t>
            </w:r>
          </w:p>
          <w:p w:rsidR="00534002" w:rsidRPr="00A02A25" w:rsidRDefault="00BC4D6A" w:rsidP="0053400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 целях повышения качества методологии АРВ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рекомендовано:</w:t>
            </w:r>
          </w:p>
          <w:p w:rsidR="00534002" w:rsidRPr="00A02A25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BC4D6A"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ктуализировать действующую Методику АРВ (2014 г);</w:t>
            </w:r>
          </w:p>
          <w:p w:rsidR="00534002" w:rsidRPr="00A02A25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="00BC4D6A"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одготовить специальные методические рекомендации по проведению экономического, правового, антикоррупционного анализов и анализа конкурентоспособности;</w:t>
            </w:r>
          </w:p>
          <w:p w:rsidR="00BC4D6A" w:rsidRPr="00A02A25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="00BC4D6A" w:rsidRPr="00A02A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одготовить Руководство с пошаговой последовательностью проведения АРВ со ссылками на эти методики и с примерами для разработчиков АРВ (рассматривается вопрос утверждения данных пакетов приказом министерства или решением Правительства), который целесообразно унифицировать для всех разработчиков АРВ.</w:t>
            </w:r>
          </w:p>
          <w:p w:rsidR="00EC18FB" w:rsidRPr="00A02A25" w:rsidRDefault="00BC4D6A" w:rsidP="00A02A25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Проект Методики </w:t>
            </w:r>
            <w:r w:rsidR="00A119BD" w:rsidRPr="00A02A25">
              <w:rPr>
                <w:rFonts w:cs="Times New Roman"/>
                <w:sz w:val="24"/>
                <w:szCs w:val="24"/>
              </w:rPr>
              <w:t>26</w:t>
            </w:r>
            <w:r w:rsidRPr="00A02A25">
              <w:rPr>
                <w:rFonts w:cs="Times New Roman"/>
                <w:sz w:val="24"/>
                <w:szCs w:val="24"/>
              </w:rPr>
              <w:t xml:space="preserve"> сентябр</w:t>
            </w:r>
            <w:r w:rsidR="00A119BD" w:rsidRPr="00A02A25">
              <w:rPr>
                <w:rFonts w:cs="Times New Roman"/>
                <w:sz w:val="24"/>
                <w:szCs w:val="24"/>
              </w:rPr>
              <w:t xml:space="preserve">я </w:t>
            </w:r>
            <w:r w:rsidRPr="00A02A25">
              <w:rPr>
                <w:rFonts w:cs="Times New Roman"/>
                <w:sz w:val="24"/>
                <w:szCs w:val="24"/>
              </w:rPr>
              <w:t xml:space="preserve">т.г. обсужден с бизнес-сообществом и госорганами, </w:t>
            </w:r>
            <w:r w:rsidR="00B76C1E" w:rsidRPr="00A02A25">
              <w:rPr>
                <w:rFonts w:cs="Times New Roman"/>
                <w:sz w:val="24"/>
                <w:szCs w:val="24"/>
              </w:rPr>
              <w:t xml:space="preserve">по результатам обсуждения принято решение о размещении проектов НПА на сайте Министерства </w:t>
            </w:r>
            <w:hyperlink r:id="rId29" w:history="1">
              <w:r w:rsidR="00B76C1E" w:rsidRPr="00A02A25">
                <w:rPr>
                  <w:rStyle w:val="af5"/>
                  <w:rFonts w:cs="Times New Roman"/>
                  <w:sz w:val="24"/>
                  <w:szCs w:val="24"/>
                </w:rPr>
                <w:t>http://mineconom.kg/index.php?option=com_content&amp;view=article&amp;id=8018&amp;catid=63&amp;lang=ru</w:t>
              </w:r>
            </w:hyperlink>
            <w:r w:rsidR="00B76C1E" w:rsidRPr="00A02A25">
              <w:rPr>
                <w:rFonts w:cs="Times New Roman"/>
                <w:sz w:val="24"/>
                <w:szCs w:val="24"/>
              </w:rPr>
              <w:t xml:space="preserve">. </w:t>
            </w:r>
            <w:r w:rsidR="00A02A25" w:rsidRPr="00A02A25">
              <w:rPr>
                <w:rFonts w:cs="Times New Roman"/>
                <w:sz w:val="24"/>
                <w:szCs w:val="24"/>
              </w:rPr>
              <w:t xml:space="preserve">По итогам проведенного круглого стола от экспертов поступило предложение о доработке отдельных глав Методики. По результатам </w:t>
            </w:r>
            <w:r w:rsidR="00B76C1E" w:rsidRPr="00A02A25">
              <w:rPr>
                <w:rFonts w:cs="Times New Roman"/>
                <w:sz w:val="24"/>
                <w:szCs w:val="24"/>
              </w:rPr>
              <w:t xml:space="preserve"> </w:t>
            </w:r>
            <w:r w:rsidR="00A02A25" w:rsidRPr="00A02A25">
              <w:rPr>
                <w:rFonts w:cs="Times New Roman"/>
                <w:sz w:val="24"/>
                <w:szCs w:val="24"/>
              </w:rPr>
              <w:t>доработки</w:t>
            </w:r>
            <w:r w:rsidR="00B76C1E" w:rsidRPr="00A02A25">
              <w:rPr>
                <w:rFonts w:cs="Times New Roman"/>
                <w:sz w:val="24"/>
                <w:szCs w:val="24"/>
              </w:rPr>
              <w:t xml:space="preserve"> пакет документов будет направлен на рассмотрение министерствами и ведомствами согласно Регламенту Правительства КР.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13: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Механизм проведения общественных консультаций</w:t>
            </w:r>
          </w:p>
        </w:tc>
      </w:tr>
      <w:tr w:rsidR="00A0744B" w:rsidRPr="00A02A25" w:rsidTr="00A0744B">
        <w:tc>
          <w:tcPr>
            <w:tcW w:w="406" w:type="dxa"/>
          </w:tcPr>
          <w:p w:rsidR="0093072F" w:rsidRPr="00A02A25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912" w:type="dxa"/>
          </w:tcPr>
          <w:p w:rsidR="0093072F" w:rsidRPr="00A02A25" w:rsidRDefault="0093072F" w:rsidP="001C094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 xml:space="preserve">Разработать специализированный портал по АРВ, который позволит в режиме on-line </w:t>
            </w:r>
            <w:r w:rsidRPr="00A02A25">
              <w:rPr>
                <w:rFonts w:cs="Times New Roman"/>
                <w:bCs/>
                <w:sz w:val="24"/>
                <w:szCs w:val="24"/>
              </w:rPr>
              <w:t>усилить</w:t>
            </w:r>
            <w:r w:rsidRPr="00A02A25">
              <w:rPr>
                <w:sz w:val="24"/>
                <w:szCs w:val="24"/>
              </w:rPr>
              <w:t xml:space="preserve"> консультативный </w:t>
            </w:r>
            <w:r w:rsidRPr="00A02A25">
              <w:rPr>
                <w:sz w:val="24"/>
                <w:szCs w:val="24"/>
              </w:rPr>
              <w:lastRenderedPageBreak/>
              <w:t>процесс и принимать участие в обсуждениях НПА всех заинтересованных сторон и отслеживать статус НПА, к которым был применен АРВ.</w:t>
            </w:r>
          </w:p>
        </w:tc>
        <w:tc>
          <w:tcPr>
            <w:tcW w:w="1414" w:type="dxa"/>
          </w:tcPr>
          <w:p w:rsidR="0093072F" w:rsidRPr="00A02A25" w:rsidRDefault="0093072F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МЭ, МФ</w:t>
            </w:r>
          </w:p>
        </w:tc>
        <w:tc>
          <w:tcPr>
            <w:tcW w:w="1357" w:type="dxa"/>
          </w:tcPr>
          <w:p w:rsidR="0093072F" w:rsidRPr="00A02A25" w:rsidRDefault="0093072F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93072F" w:rsidRPr="00A02A25" w:rsidRDefault="0093072F" w:rsidP="001C094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по АРВ </w:t>
            </w:r>
          </w:p>
        </w:tc>
        <w:tc>
          <w:tcPr>
            <w:tcW w:w="2058" w:type="dxa"/>
          </w:tcPr>
          <w:p w:rsidR="0093072F" w:rsidRPr="00A02A25" w:rsidRDefault="0093072F" w:rsidP="0005434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Минимизированы возможности умышленного искажения анализа «затрат-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выгод» при проведении АРВ.</w:t>
            </w:r>
          </w:p>
        </w:tc>
        <w:tc>
          <w:tcPr>
            <w:tcW w:w="5263" w:type="dxa"/>
            <w:vMerge w:val="restart"/>
          </w:tcPr>
          <w:p w:rsidR="0093072F" w:rsidRPr="00A02A25" w:rsidRDefault="0093072F" w:rsidP="0093072F">
            <w:pPr>
              <w:ind w:firstLine="0"/>
              <w:rPr>
                <w:rFonts w:cs="Times New Roman"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sz w:val="24"/>
                <w:szCs w:val="24"/>
                <w:u w:val="single"/>
              </w:rPr>
              <w:lastRenderedPageBreak/>
              <w:t>МЭ КР</w:t>
            </w:r>
          </w:p>
          <w:p w:rsidR="00A02A25" w:rsidRPr="00A02A25" w:rsidRDefault="00A02A25" w:rsidP="00A02A2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Разработка и запуск специализированного портала по АРВ требует финансовых средств из республиканского бюджета. Согласно заключению Министерства финансов денежные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средства на выполнение данного мероприятия не заложены. В связи с тем, что Министерство экономики является учреждением финансируемым из республиканского бюджета, изыскание иных финансовых средств не представляется возможным.</w:t>
            </w:r>
          </w:p>
          <w:p w:rsidR="00A02A25" w:rsidRPr="00A02A25" w:rsidRDefault="00A02A25" w:rsidP="00A02A2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Вместе с тем, в рамках работы по созданию единой базы по АРВ министерством ведутся соответствующие работы.</w:t>
            </w:r>
          </w:p>
          <w:p w:rsidR="00A02A25" w:rsidRPr="00A02A25" w:rsidRDefault="00A02A25" w:rsidP="00A02A2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 новом сайте министерства (http://mineconom.gov.kg) запущена рубрика «База данных АРВ» в разделе «Предпринимательство» «Анализ регулятивного воздействия», который позволяет ознакомиться с проектами НПА и проведенными к ним АРВ за 2016, 2017 и 2018 годы. </w:t>
            </w:r>
          </w:p>
          <w:p w:rsidR="00A02A25" w:rsidRPr="00A02A25" w:rsidRDefault="00A02A25" w:rsidP="00A02A2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Также </w:t>
            </w:r>
            <w:r w:rsidRPr="00A02A25">
              <w:rPr>
                <w:sz w:val="24"/>
                <w:szCs w:val="24"/>
              </w:rPr>
              <w:t xml:space="preserve">установлен консультативный процесс </w:t>
            </w:r>
            <w:r w:rsidRPr="00A02A25">
              <w:rPr>
                <w:rFonts w:cs="Times New Roman"/>
                <w:sz w:val="24"/>
                <w:szCs w:val="24"/>
              </w:rPr>
              <w:t xml:space="preserve">в </w:t>
            </w:r>
            <w:r w:rsidRPr="00A02A25">
              <w:rPr>
                <w:sz w:val="24"/>
                <w:szCs w:val="24"/>
              </w:rPr>
              <w:t>режиме online и рассмотрение (ознакомление) граждан с проектами НПА инициированных госорганами и которые подвергнуты АРВ (</w:t>
            </w:r>
            <w:hyperlink r:id="rId30" w:history="1">
              <w:r w:rsidRPr="00A02A25">
                <w:rPr>
                  <w:rStyle w:val="af5"/>
                  <w:rFonts w:cs="Times New Roman"/>
                  <w:color w:val="auto"/>
                  <w:sz w:val="24"/>
                  <w:szCs w:val="24"/>
                </w:rPr>
                <w:t>https://drive.google.com/file/d/1nqcKEJOvjyb_OSwM2_Wj5d9M5mCfY0tS/view</w:t>
              </w:r>
            </w:hyperlink>
            <w:r w:rsidRPr="00A02A25">
              <w:rPr>
                <w:rFonts w:cs="Times New Roman"/>
                <w:sz w:val="24"/>
                <w:szCs w:val="24"/>
              </w:rPr>
              <w:t xml:space="preserve">) </w:t>
            </w:r>
          </w:p>
          <w:p w:rsidR="0093072F" w:rsidRPr="00A02A25" w:rsidRDefault="0093072F" w:rsidP="00E60553">
            <w:pPr>
              <w:ind w:right="-66" w:firstLine="0"/>
              <w:jc w:val="left"/>
              <w:rPr>
                <w:rFonts w:cs="Times New Roman"/>
                <w:sz w:val="24"/>
                <w:szCs w:val="24"/>
                <w:u w:val="single"/>
              </w:rPr>
            </w:pPr>
            <w:r w:rsidRPr="00A02A25">
              <w:rPr>
                <w:rFonts w:cs="Times New Roman"/>
                <w:sz w:val="24"/>
                <w:szCs w:val="24"/>
                <w:u w:val="single"/>
              </w:rPr>
              <w:t>Министерство финансов КР</w:t>
            </w:r>
          </w:p>
          <w:p w:rsidR="00030510" w:rsidRPr="00A02A25" w:rsidRDefault="0093072F" w:rsidP="00620CCF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 соответствии с Законом Кыргызской Республики «О республиканском бюджете Кыргызской Республики на 2018 год и прогнозе на 2019-2020 годы» утверждена смета расходов Министерства экономики Кыргызской Республики на 2018 год. Также, согласно указанному Закону ресурсы бюджета на 2018 год конкретно распределены по министерствам и ведомствам Кыргызской Республики исходя из реальных прогнозных показателей доходной части государственного бюджета. В связи с тем, что дополнительных источников поступлений в бюджет, кроме учтенных в указанном Законе не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 xml:space="preserve">имеется, соответственно, выделение дополнительных ассигнований в настоящее время не представляется возможным. При выполнении пунктов 21 и 22 Детализированного плана мероприятий разработку специализированного портала по АРВ считаем целесообразным осуществлять в пределах средств, предусмотренных республиканским бюджетом на соответствующий год, задействованным государственным органам и учреждениям Кыргызской Республики. </w:t>
            </w:r>
          </w:p>
        </w:tc>
      </w:tr>
      <w:tr w:rsidR="0093072F" w:rsidRPr="00A02A25" w:rsidTr="00A0744B">
        <w:trPr>
          <w:trHeight w:val="325"/>
        </w:trPr>
        <w:tc>
          <w:tcPr>
            <w:tcW w:w="10009" w:type="dxa"/>
            <w:gridSpan w:val="6"/>
            <w:shd w:val="clear" w:color="auto" w:fill="8DB3E2" w:themeFill="text2" w:themeFillTint="66"/>
          </w:tcPr>
          <w:p w:rsidR="0093072F" w:rsidRPr="00A02A25" w:rsidRDefault="0093072F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14: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Доступ к информации о текущем статусе АРВ по действующему и планируемому законодательству</w:t>
            </w:r>
          </w:p>
        </w:tc>
        <w:tc>
          <w:tcPr>
            <w:tcW w:w="5263" w:type="dxa"/>
            <w:vMerge/>
            <w:shd w:val="clear" w:color="auto" w:fill="8DB3E2" w:themeFill="text2" w:themeFillTint="66"/>
          </w:tcPr>
          <w:p w:rsidR="0093072F" w:rsidRPr="00A02A25" w:rsidRDefault="0093072F" w:rsidP="00E60553">
            <w:pPr>
              <w:ind w:right="-66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0744B" w:rsidRPr="00A02A25" w:rsidTr="00A0744B">
        <w:tc>
          <w:tcPr>
            <w:tcW w:w="406" w:type="dxa"/>
          </w:tcPr>
          <w:p w:rsidR="0093072F" w:rsidRPr="00A02A25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912" w:type="dxa"/>
          </w:tcPr>
          <w:p w:rsidR="0093072F" w:rsidRPr="00A02A25" w:rsidRDefault="0093072F" w:rsidP="0005434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Создать открытую, единую и регулярно обновляемую информационную систему АРВ:</w:t>
            </w:r>
          </w:p>
          <w:p w:rsidR="0093072F" w:rsidRPr="00A02A25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базу НПА, регулирующих проведение АРВ в Кыргызской Республике;</w:t>
            </w:r>
          </w:p>
          <w:p w:rsidR="0093072F" w:rsidRPr="00A02A25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статусе проводимого АРВ, а также средства для on-line обсуждения;</w:t>
            </w:r>
          </w:p>
          <w:p w:rsidR="0093072F" w:rsidRPr="00A02A25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результатах мониторинга принятого НПА;</w:t>
            </w:r>
          </w:p>
          <w:p w:rsidR="0093072F" w:rsidRPr="00A02A25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 о результатах оценки фактического регулятивного воздействия НПА.</w:t>
            </w:r>
          </w:p>
        </w:tc>
        <w:tc>
          <w:tcPr>
            <w:tcW w:w="1414" w:type="dxa"/>
          </w:tcPr>
          <w:p w:rsidR="0093072F" w:rsidRPr="00A02A25" w:rsidRDefault="0093072F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МЮ, МЭ, МФ</w:t>
            </w:r>
          </w:p>
        </w:tc>
        <w:tc>
          <w:tcPr>
            <w:tcW w:w="1357" w:type="dxa"/>
          </w:tcPr>
          <w:p w:rsidR="0093072F" w:rsidRPr="00A02A25" w:rsidRDefault="0093072F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93072F" w:rsidRPr="00A02A25" w:rsidRDefault="009307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</w:t>
            </w:r>
          </w:p>
        </w:tc>
        <w:tc>
          <w:tcPr>
            <w:tcW w:w="2058" w:type="dxa"/>
          </w:tcPr>
          <w:p w:rsidR="0093072F" w:rsidRPr="00A02A25" w:rsidRDefault="0093072F" w:rsidP="0007455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</w:t>
            </w:r>
          </w:p>
        </w:tc>
        <w:tc>
          <w:tcPr>
            <w:tcW w:w="5263" w:type="dxa"/>
            <w:vMerge/>
          </w:tcPr>
          <w:p w:rsidR="0093072F" w:rsidRPr="00A02A25" w:rsidRDefault="0093072F" w:rsidP="00E60553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A02A25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2A25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15: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Повторное проведение АРВ при рассмотрении в ЖК КР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912" w:type="dxa"/>
          </w:tcPr>
          <w:p w:rsidR="00EC18FB" w:rsidRPr="00A02A25" w:rsidRDefault="00EC18FB" w:rsidP="00D2642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Внести в Аппарат ПКР  предложение по разработке порядка повторного проведения АРВ при внесении в законодательном органе дополнительных норм, регулирующих предпринимательскую сферу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30.06.2018</w:t>
            </w:r>
          </w:p>
        </w:tc>
        <w:tc>
          <w:tcPr>
            <w:tcW w:w="1862" w:type="dxa"/>
          </w:tcPr>
          <w:p w:rsidR="00EC18FB" w:rsidRPr="00A02A25" w:rsidRDefault="00EC18FB" w:rsidP="009B01A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Внесение предложений в АПКР</w:t>
            </w:r>
          </w:p>
        </w:tc>
        <w:tc>
          <w:tcPr>
            <w:tcW w:w="2058" w:type="dxa"/>
          </w:tcPr>
          <w:p w:rsidR="00EC18FB" w:rsidRPr="00A02A25" w:rsidRDefault="00EC18FB" w:rsidP="009B01A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Минимизация коррупционных возможностей для лоббирования интересов определенных лиц или групп лиц на стадии рассмотрения проекта НПА.</w:t>
            </w:r>
          </w:p>
        </w:tc>
        <w:tc>
          <w:tcPr>
            <w:tcW w:w="5263" w:type="dxa"/>
          </w:tcPr>
          <w:p w:rsidR="00917104" w:rsidRPr="00A02A25" w:rsidRDefault="00917104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bCs/>
                <w:sz w:val="24"/>
                <w:szCs w:val="24"/>
                <w:u w:val="single"/>
              </w:rPr>
            </w:pPr>
            <w:r w:rsidRPr="00A02A25">
              <w:rPr>
                <w:rFonts w:eastAsia="Calibri" w:cs="Times New Roman"/>
                <w:b/>
                <w:bCs/>
                <w:sz w:val="24"/>
                <w:szCs w:val="24"/>
                <w:u w:val="single"/>
              </w:rPr>
              <w:t>Исполнено</w:t>
            </w:r>
          </w:p>
          <w:p w:rsidR="00EC18FB" w:rsidRPr="00A02A25" w:rsidRDefault="00386AEB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Письмо на имя Вице-премьер-министра КР Ж.Разакова направлено за ис</w:t>
            </w:r>
            <w:r w:rsidRPr="00A02A25">
              <w:rPr>
                <w:rFonts w:eastAsia="Calibri" w:cs="Times New Roman"/>
                <w:bCs/>
                <w:sz w:val="24"/>
                <w:szCs w:val="24"/>
              </w:rPr>
              <w:t>х.№10-1/9252 от 04.07.2018).</w:t>
            </w:r>
          </w:p>
          <w:p w:rsidR="00917104" w:rsidRPr="00A02A25" w:rsidRDefault="00917104" w:rsidP="0091710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В соответствии с Регламентом ЖК КР, в пакет обязательных сопроводительных документов к законопроекту входят документы о проведённом АРВ к законопроекту, если законопроект оказывает воздействие и направлен на регулирование предпринимательской деятельности.  При этом сам Регламент ЖК КР далее не регламентирует проведение АРВ, не определяет исключения, не определяет контрольные этапы и механизмы взаимодействия с уполномоченным органом исполнительной власти для проведения оценки соответствия АРВ требованиям методики.</w:t>
            </w:r>
          </w:p>
          <w:p w:rsidR="00917104" w:rsidRPr="00A02A25" w:rsidRDefault="00917104" w:rsidP="0091710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Отдельным негативным моментом является практика проведения формализованных АРВ к проектам, что дополнительно усугубляет процесс продвижения законопроекта и</w:t>
            </w:r>
            <w:r w:rsidR="00232367" w:rsidRPr="00A02A25">
              <w:rPr>
                <w:rFonts w:cs="Times New Roman"/>
                <w:sz w:val="24"/>
                <w:szCs w:val="24"/>
              </w:rPr>
              <w:t>,</w:t>
            </w:r>
            <w:r w:rsidRPr="00A02A25">
              <w:rPr>
                <w:rFonts w:cs="Times New Roman"/>
                <w:sz w:val="24"/>
                <w:szCs w:val="24"/>
              </w:rPr>
              <w:t xml:space="preserve"> как правило, уже в режиме второго чтения вносятся большинство изменений, дополнений, однако им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не даётся оценка, не проводится анализ</w:t>
            </w:r>
            <w:r w:rsidR="00232367" w:rsidRPr="00A02A25">
              <w:rPr>
                <w:rFonts w:cs="Times New Roman"/>
                <w:sz w:val="24"/>
                <w:szCs w:val="24"/>
              </w:rPr>
              <w:t>,</w:t>
            </w:r>
            <w:r w:rsidRPr="00A02A25">
              <w:rPr>
                <w:rFonts w:cs="Times New Roman"/>
                <w:sz w:val="24"/>
                <w:szCs w:val="24"/>
              </w:rPr>
              <w:t xml:space="preserve"> не производятся экономические расчёты</w:t>
            </w:r>
            <w:r w:rsidR="00232367" w:rsidRPr="00A02A25">
              <w:rPr>
                <w:rFonts w:cs="Times New Roman"/>
                <w:sz w:val="24"/>
                <w:szCs w:val="24"/>
              </w:rPr>
              <w:t>. П</w:t>
            </w:r>
            <w:r w:rsidRPr="00A02A25">
              <w:rPr>
                <w:rFonts w:cs="Times New Roman"/>
                <w:sz w:val="24"/>
                <w:szCs w:val="24"/>
              </w:rPr>
              <w:t>ри этом концепт законопроект</w:t>
            </w:r>
            <w:r w:rsidR="00232367" w:rsidRPr="00A02A25">
              <w:rPr>
                <w:rFonts w:cs="Times New Roman"/>
                <w:sz w:val="24"/>
                <w:szCs w:val="24"/>
              </w:rPr>
              <w:t>а</w:t>
            </w:r>
            <w:r w:rsidRPr="00A02A25">
              <w:rPr>
                <w:rFonts w:cs="Times New Roman"/>
                <w:sz w:val="24"/>
                <w:szCs w:val="24"/>
              </w:rPr>
              <w:t xml:space="preserve"> может существенно </w:t>
            </w:r>
            <w:r w:rsidR="00232367" w:rsidRPr="00A02A25">
              <w:rPr>
                <w:rFonts w:cs="Times New Roman"/>
                <w:sz w:val="24"/>
                <w:szCs w:val="24"/>
              </w:rPr>
              <w:t>измениться</w:t>
            </w:r>
            <w:r w:rsidRPr="00A02A25">
              <w:rPr>
                <w:rFonts w:cs="Times New Roman"/>
                <w:sz w:val="24"/>
                <w:szCs w:val="24"/>
              </w:rPr>
              <w:t xml:space="preserve">, и соответственно методы и способы регулирования тоже. </w:t>
            </w:r>
            <w:r w:rsidR="00232367" w:rsidRPr="00A02A25">
              <w:rPr>
                <w:rFonts w:cs="Times New Roman"/>
                <w:sz w:val="24"/>
                <w:szCs w:val="24"/>
              </w:rPr>
              <w:t>Таким образом</w:t>
            </w:r>
            <w:r w:rsidRPr="00A02A25">
              <w:rPr>
                <w:rFonts w:cs="Times New Roman"/>
                <w:sz w:val="24"/>
                <w:szCs w:val="24"/>
              </w:rPr>
              <w:t>, проведённый АРВ и все этапы согласования позиций не соответствуют итоговому принятому закону</w:t>
            </w:r>
            <w:r w:rsidR="00232367" w:rsidRPr="00A02A25">
              <w:rPr>
                <w:rFonts w:cs="Times New Roman"/>
                <w:sz w:val="24"/>
                <w:szCs w:val="24"/>
              </w:rPr>
              <w:t>,</w:t>
            </w:r>
            <w:r w:rsidRPr="00A02A25">
              <w:rPr>
                <w:rFonts w:cs="Times New Roman"/>
                <w:sz w:val="24"/>
                <w:szCs w:val="24"/>
              </w:rPr>
              <w:t xml:space="preserve"> </w:t>
            </w:r>
            <w:r w:rsidR="00232367" w:rsidRPr="00A02A25">
              <w:rPr>
                <w:rFonts w:cs="Times New Roman"/>
                <w:sz w:val="24"/>
                <w:szCs w:val="24"/>
              </w:rPr>
              <w:t xml:space="preserve">и соответственно, </w:t>
            </w:r>
            <w:r w:rsidRPr="00A02A25">
              <w:rPr>
                <w:rFonts w:cs="Times New Roman"/>
                <w:sz w:val="24"/>
                <w:szCs w:val="24"/>
              </w:rPr>
              <w:t>ожидания</w:t>
            </w:r>
            <w:r w:rsidR="00232367" w:rsidRPr="00A02A25">
              <w:rPr>
                <w:rFonts w:cs="Times New Roman"/>
                <w:sz w:val="24"/>
                <w:szCs w:val="24"/>
              </w:rPr>
              <w:t>м</w:t>
            </w:r>
            <w:r w:rsidRPr="00A02A25">
              <w:rPr>
                <w:rFonts w:cs="Times New Roman"/>
                <w:sz w:val="24"/>
                <w:szCs w:val="24"/>
              </w:rPr>
              <w:t xml:space="preserve"> субъектов предпринимательства</w:t>
            </w:r>
            <w:r w:rsidR="00232367" w:rsidRPr="00A02A25">
              <w:rPr>
                <w:rFonts w:cs="Times New Roman"/>
                <w:sz w:val="24"/>
                <w:szCs w:val="24"/>
              </w:rPr>
              <w:t>, что</w:t>
            </w:r>
            <w:r w:rsidRPr="00A02A25">
              <w:rPr>
                <w:rFonts w:cs="Times New Roman"/>
                <w:sz w:val="24"/>
                <w:szCs w:val="24"/>
              </w:rPr>
              <w:t xml:space="preserve"> сегодня является раздражающим фактором, который напрямую соотносится с уровнем доверия граждан.</w:t>
            </w:r>
          </w:p>
          <w:p w:rsidR="00A02A25" w:rsidRPr="00A02A25" w:rsidRDefault="00917104" w:rsidP="0023236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С 20 сентября 2018 года на общественное обсуждение вынесен проект Закона Кыргызской Республики </w:t>
            </w:r>
            <w:r w:rsidR="00232367" w:rsidRPr="00A02A25">
              <w:rPr>
                <w:rFonts w:cs="Times New Roman"/>
                <w:sz w:val="24"/>
                <w:szCs w:val="24"/>
              </w:rPr>
              <w:t>«</w:t>
            </w:r>
            <w:r w:rsidRPr="00A02A25">
              <w:rPr>
                <w:rFonts w:cs="Times New Roman"/>
                <w:sz w:val="24"/>
                <w:szCs w:val="24"/>
              </w:rPr>
              <w:t>О внесении изменений и дополнений в Закон Кыргызской Республики «О регламенте Жогорку Кенеша Кыргызской Республики»</w:t>
            </w:r>
            <w:r w:rsidR="00A02A25" w:rsidRPr="00A02A25">
              <w:rPr>
                <w:rFonts w:cs="Times New Roman"/>
                <w:sz w:val="24"/>
                <w:szCs w:val="24"/>
              </w:rPr>
              <w:t>.</w:t>
            </w:r>
            <w:r w:rsidRPr="00A02A25">
              <w:rPr>
                <w:rFonts w:cs="Times New Roman"/>
                <w:sz w:val="24"/>
                <w:szCs w:val="24"/>
              </w:rPr>
              <w:t xml:space="preserve"> (http://www.kenesh.kg/ru/article/show/4227/na-obshtestvennoe-obsuzhdenie-s-20-sentyabrya-2018-goda-vinositsya-proekti-zakonov-kirgizskoy-respubliki-o-vnesenii-izmeneniy-i-dopolneniy-v-zakon-kirgizskoy-respubliki-o-reglamente-zhogorku-kenesha-kirgizskoy-respubliki), инициатор: депутат Жогорку Кенеша Ч.Турсунбеков (Регистрация № 6-17494/18      18.09.2018)</w:t>
            </w:r>
            <w:r w:rsidR="00A02A25" w:rsidRPr="00A02A2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82852" w:rsidRPr="00A02A25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A02A25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16: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Оценка фактического регулирующего воздействия</w:t>
            </w:r>
          </w:p>
        </w:tc>
      </w:tr>
      <w:tr w:rsidR="00A0744B" w:rsidRPr="00A02A25" w:rsidTr="00A0744B">
        <w:tc>
          <w:tcPr>
            <w:tcW w:w="406" w:type="dxa"/>
          </w:tcPr>
          <w:p w:rsidR="00386AEB" w:rsidRPr="00A02A25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912" w:type="dxa"/>
          </w:tcPr>
          <w:p w:rsidR="00386AEB" w:rsidRPr="00A02A25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 внедрить механизм по оценке фактического регуляторного воздействия</w:t>
            </w:r>
          </w:p>
        </w:tc>
        <w:tc>
          <w:tcPr>
            <w:tcW w:w="1414" w:type="dxa"/>
          </w:tcPr>
          <w:p w:rsidR="00386AEB" w:rsidRPr="00A02A25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МЮ, МЭ</w:t>
            </w:r>
          </w:p>
        </w:tc>
        <w:tc>
          <w:tcPr>
            <w:tcW w:w="1357" w:type="dxa"/>
          </w:tcPr>
          <w:p w:rsidR="00386AEB" w:rsidRPr="00A02A25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386AEB" w:rsidRPr="00A02A25" w:rsidRDefault="00386AE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 и утверждение постановления ПКР</w:t>
            </w:r>
          </w:p>
        </w:tc>
        <w:tc>
          <w:tcPr>
            <w:tcW w:w="2058" w:type="dxa"/>
            <w:vMerge w:val="restart"/>
          </w:tcPr>
          <w:p w:rsidR="00386AEB" w:rsidRPr="00A02A25" w:rsidRDefault="00386AEB" w:rsidP="005B5FF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Внедрен механизм для привлечения к ответственности государственных служащих за принятие решения,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 w:val="restart"/>
          </w:tcPr>
          <w:p w:rsidR="00A02A25" w:rsidRPr="00A02A25" w:rsidRDefault="00386AEB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lastRenderedPageBreak/>
              <w:t xml:space="preserve">В целях повышения качества и эффективности нормативных правовых актов Правительства Кыргызской Республики, в соответствии со </w:t>
            </w:r>
            <w:hyperlink r:id="rId31" w:anchor="st_33_1" w:history="1">
              <w:r w:rsidRPr="00A02A25">
                <w:rPr>
                  <w:rFonts w:cs="Times New Roman"/>
                  <w:bCs/>
                  <w:sz w:val="24"/>
                  <w:szCs w:val="24"/>
                </w:rPr>
                <w:t>статьей 33-1</w:t>
              </w:r>
            </w:hyperlink>
            <w:r w:rsidR="00A46E49" w:rsidRPr="00A02A25">
              <w:rPr>
                <w:rFonts w:cs="Times New Roman"/>
                <w:bCs/>
                <w:sz w:val="24"/>
                <w:szCs w:val="24"/>
              </w:rPr>
              <w:t xml:space="preserve"> Закона Кыргызской Республики «</w:t>
            </w:r>
            <w:r w:rsidRPr="00A02A25">
              <w:rPr>
                <w:rFonts w:cs="Times New Roman"/>
                <w:bCs/>
                <w:sz w:val="24"/>
                <w:szCs w:val="24"/>
              </w:rPr>
              <w:t>О нормативных правовых актах Кыргызской Республики</w:t>
            </w:r>
            <w:r w:rsidR="00A46E49" w:rsidRPr="00A02A25">
              <w:rPr>
                <w:rFonts w:cs="Times New Roman"/>
                <w:bCs/>
                <w:sz w:val="24"/>
                <w:szCs w:val="24"/>
              </w:rPr>
              <w:t>»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="00A02A25" w:rsidRPr="00A02A25">
              <w:rPr>
                <w:rFonts w:cs="Times New Roman"/>
                <w:bCs/>
                <w:sz w:val="24"/>
                <w:szCs w:val="24"/>
              </w:rPr>
              <w:t>Министерством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принято </w:t>
            </w:r>
            <w:r w:rsidR="00A02A25" w:rsidRPr="00A02A25">
              <w:rPr>
                <w:rFonts w:cs="Times New Roman"/>
                <w:bCs/>
                <w:sz w:val="24"/>
                <w:szCs w:val="24"/>
              </w:rPr>
              <w:t xml:space="preserve">решение о разработке проекта Методики проведения оценки фактического регуляторного </w:t>
            </w:r>
            <w:r w:rsidR="00A02A25" w:rsidRPr="00A02A25">
              <w:rPr>
                <w:rFonts w:cs="Times New Roman"/>
                <w:bCs/>
                <w:sz w:val="24"/>
                <w:szCs w:val="24"/>
              </w:rPr>
              <w:lastRenderedPageBreak/>
              <w:t xml:space="preserve">воздействия, который будет препровожден в Министерство юстиции КР для дальнейшего продвижения.  </w:t>
            </w:r>
          </w:p>
          <w:p w:rsidR="00A02A25" w:rsidRPr="00A02A25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A02A25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A02A25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A02A25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386AEB" w:rsidRPr="00A02A25" w:rsidRDefault="00386AEB" w:rsidP="00917104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A02A25" w:rsidTr="00A0744B">
        <w:tc>
          <w:tcPr>
            <w:tcW w:w="406" w:type="dxa"/>
          </w:tcPr>
          <w:p w:rsidR="00386AEB" w:rsidRPr="00A02A25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912" w:type="dxa"/>
          </w:tcPr>
          <w:p w:rsidR="00386AEB" w:rsidRPr="00A02A25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 xml:space="preserve">Разработать порядок по сравнительному анализу результатов оценки </w:t>
            </w:r>
            <w:r w:rsidRPr="00A02A25">
              <w:rPr>
                <w:rFonts w:cs="Times New Roman"/>
                <w:bCs/>
                <w:sz w:val="24"/>
                <w:szCs w:val="24"/>
              </w:rPr>
              <w:lastRenderedPageBreak/>
              <w:t>фактического регуляторного воздействия действующих НПА и АРВ к проекту НПА</w:t>
            </w:r>
          </w:p>
        </w:tc>
        <w:tc>
          <w:tcPr>
            <w:tcW w:w="1414" w:type="dxa"/>
          </w:tcPr>
          <w:p w:rsidR="00386AEB" w:rsidRPr="00A02A25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МЮ, МЭ</w:t>
            </w:r>
          </w:p>
        </w:tc>
        <w:tc>
          <w:tcPr>
            <w:tcW w:w="1357" w:type="dxa"/>
          </w:tcPr>
          <w:p w:rsidR="00386AEB" w:rsidRPr="00A02A25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386AEB" w:rsidRPr="00A02A25" w:rsidRDefault="00386AE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Разработка и утверждение постановления </w:t>
            </w:r>
            <w:r w:rsidRPr="00A02A25">
              <w:rPr>
                <w:rFonts w:cs="Times New Roman"/>
                <w:sz w:val="24"/>
                <w:szCs w:val="24"/>
              </w:rPr>
              <w:lastRenderedPageBreak/>
              <w:t>ПКР</w:t>
            </w:r>
          </w:p>
        </w:tc>
        <w:tc>
          <w:tcPr>
            <w:tcW w:w="2058" w:type="dxa"/>
            <w:vMerge/>
          </w:tcPr>
          <w:p w:rsidR="00386AEB" w:rsidRPr="00A02A25" w:rsidRDefault="00386AEB" w:rsidP="00D13939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3" w:type="dxa"/>
            <w:vMerge/>
          </w:tcPr>
          <w:p w:rsidR="00386AEB" w:rsidRPr="00A02A25" w:rsidRDefault="00386AEB" w:rsidP="000226D0">
            <w:pPr>
              <w:ind w:right="-66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A02A25" w:rsidTr="00A0744B">
        <w:tc>
          <w:tcPr>
            <w:tcW w:w="406" w:type="dxa"/>
          </w:tcPr>
          <w:p w:rsidR="00386AEB" w:rsidRPr="00A02A25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2912" w:type="dxa"/>
          </w:tcPr>
          <w:p w:rsidR="00386AEB" w:rsidRPr="00A02A25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Провести оценку фактического регуляторного воздействия не менее 10 НПА, принятых в 2017 году</w:t>
            </w:r>
          </w:p>
        </w:tc>
        <w:tc>
          <w:tcPr>
            <w:tcW w:w="1414" w:type="dxa"/>
          </w:tcPr>
          <w:p w:rsidR="00386AEB" w:rsidRPr="00A02A25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МЮ, МЭ,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A02A25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1862" w:type="dxa"/>
          </w:tcPr>
          <w:p w:rsidR="00386AEB" w:rsidRPr="00A02A25" w:rsidRDefault="00386AEB" w:rsidP="000A63A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Подготовлены и опубликованы отчеты на официальном сайте МЭ</w:t>
            </w:r>
          </w:p>
        </w:tc>
        <w:tc>
          <w:tcPr>
            <w:tcW w:w="2058" w:type="dxa"/>
            <w:vMerge w:val="restart"/>
          </w:tcPr>
          <w:p w:rsidR="00386AEB" w:rsidRPr="00A02A25" w:rsidRDefault="00386AEB" w:rsidP="000A63A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Привлечены к ответственности государственные служащие за принятие решения, 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/>
          </w:tcPr>
          <w:p w:rsidR="00386AEB" w:rsidRPr="00A02A25" w:rsidRDefault="00386AEB" w:rsidP="000226D0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A02A25" w:rsidTr="00A0744B">
        <w:tc>
          <w:tcPr>
            <w:tcW w:w="406" w:type="dxa"/>
          </w:tcPr>
          <w:p w:rsidR="00386AEB" w:rsidRPr="00A02A25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912" w:type="dxa"/>
          </w:tcPr>
          <w:p w:rsidR="00386AEB" w:rsidRPr="00A02A25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Провести сравнительный анализ результатов ОФРВ действующих НПА и АРВ к проекту НПА</w:t>
            </w:r>
          </w:p>
        </w:tc>
        <w:tc>
          <w:tcPr>
            <w:tcW w:w="1414" w:type="dxa"/>
          </w:tcPr>
          <w:p w:rsidR="00386AEB" w:rsidRPr="00A02A25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МЮ, МЭ,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A02A25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1862" w:type="dxa"/>
          </w:tcPr>
          <w:p w:rsidR="00386AEB" w:rsidRPr="00A02A25" w:rsidRDefault="00386AE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Подготовлены и опубликованы отчеты на официальном сайте МЭ</w:t>
            </w:r>
          </w:p>
        </w:tc>
        <w:tc>
          <w:tcPr>
            <w:tcW w:w="2058" w:type="dxa"/>
            <w:vMerge/>
          </w:tcPr>
          <w:p w:rsidR="00386AEB" w:rsidRPr="00A02A25" w:rsidRDefault="00386AEB" w:rsidP="001D05B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3" w:type="dxa"/>
            <w:vMerge/>
          </w:tcPr>
          <w:p w:rsidR="00386AEB" w:rsidRPr="00A02A25" w:rsidRDefault="00386AEB" w:rsidP="000226D0">
            <w:pPr>
              <w:ind w:right="-66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 xml:space="preserve">ЗОНА 6.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Техническое регулирование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 xml:space="preserve">Риск № 17: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Обеспечение организации работ по проведению анализа проектов технических регламентов в экспертных комиссиях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912" w:type="dxa"/>
          </w:tcPr>
          <w:p w:rsidR="00EC18FB" w:rsidRPr="00A02A25" w:rsidRDefault="00EC18F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color w:val="000000" w:themeColor="text1"/>
                <w:sz w:val="24"/>
                <w:szCs w:val="24"/>
              </w:rPr>
              <w:t>Внести изменения в Постановление Правительства КР от 4 августа 2006 г. №565</w:t>
            </w:r>
            <w:r w:rsidRPr="00A02A2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«Положение о порядке образования и деятельности экспертных комиссий по </w:t>
            </w:r>
            <w:bookmarkStart w:id="1" w:name="#gprc00000005"/>
            <w:r w:rsidRPr="00A02A2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техническому</w:t>
            </w:r>
            <w:bookmarkStart w:id="2" w:name="#gprc00000006"/>
            <w:bookmarkEnd w:id="1"/>
            <w:r w:rsidRPr="00A02A2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регулированию</w:t>
            </w:r>
            <w:bookmarkEnd w:id="2"/>
            <w:r w:rsidRPr="00A02A25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»</w:t>
            </w:r>
            <w:r w:rsidRPr="00A02A25">
              <w:rPr>
                <w:color w:val="000000" w:themeColor="text1"/>
                <w:sz w:val="24"/>
                <w:szCs w:val="24"/>
              </w:rPr>
              <w:t xml:space="preserve"> в части разработки процедур формирования экспертных комиссий </w:t>
            </w:r>
            <w:r w:rsidRPr="00A02A25">
              <w:rPr>
                <w:color w:val="000000" w:themeColor="text1"/>
                <w:sz w:val="24"/>
                <w:szCs w:val="24"/>
              </w:rPr>
              <w:lastRenderedPageBreak/>
              <w:t>путем проведения открытого конкурса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1862" w:type="dxa"/>
          </w:tcPr>
          <w:p w:rsidR="00EC18FB" w:rsidRPr="00A02A25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A02A25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Обеспечена открытость процесса формирования экспертных комиссий</w:t>
            </w:r>
          </w:p>
        </w:tc>
        <w:tc>
          <w:tcPr>
            <w:tcW w:w="5263" w:type="dxa"/>
          </w:tcPr>
          <w:p w:rsidR="00817A52" w:rsidRPr="00A02A25" w:rsidRDefault="00817A52" w:rsidP="00817A52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Министерством разработан и согласован в утвержденном порядке с министерствами и ведомствами проект постановления Правительства КР «О внесении изменений в постановление Правительства Кыргызской Республики от 4 августа 2006 года №565 «Об утверждении Положения о порядке образования и деятельности экспертных комиссий по техническому регулированию». Проект был направлен на рассмотрение Правительства КР (исх.№12-1/10938 от 06.08.18).</w:t>
            </w:r>
          </w:p>
          <w:p w:rsidR="00817A52" w:rsidRPr="00A02A25" w:rsidRDefault="00817A52" w:rsidP="00BC4443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 xml:space="preserve">Необходимо отметить, что деятельность КР в сфере технического регулирования </w:t>
            </w:r>
            <w:r w:rsidRPr="00A02A25">
              <w:rPr>
                <w:rFonts w:eastAsia="Times New Roman" w:cs="Times New Roman"/>
                <w:sz w:val="24"/>
                <w:szCs w:val="24"/>
              </w:rPr>
              <w:lastRenderedPageBreak/>
              <w:t>осуществляется в рамках ЕАЭС. Разработка технических регламентов ведется в соответствии с Порядком разработки, принятия, изменения и отмены технических регламентов Евразийского экономического союза, утвержденного Решением Совета Евразийской экономической комиссии от 20 июня 2012 г. №48.</w:t>
            </w:r>
          </w:p>
          <w:p w:rsidR="002D7CE8" w:rsidRPr="00A02A25" w:rsidRDefault="00817A52" w:rsidP="00A0744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Учитывая вышеуказанное и в целях уточнения отдельных положений проекта в части проведения открытого конкурса, Министерство  отозвало вышеуказанный проект постановления (исх. № 12-1/11804 от 27.08.18).</w:t>
            </w:r>
            <w:r w:rsidR="00BC4443" w:rsidRPr="00A02A25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2D7CE8" w:rsidRPr="00A02A25" w:rsidRDefault="002D7CE8" w:rsidP="002D7CE8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Проект постановления доработан согласно поступившим замечаниям и находится на стадии пересогласования с министерствами и ведомствами (исх. № 12-1/12571 от 13.09.18).</w:t>
            </w:r>
          </w:p>
          <w:p w:rsidR="00A02A25" w:rsidRPr="00A02A25" w:rsidRDefault="00A02A25" w:rsidP="00A02A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По итогам согласования с министерствами от Министерства юстиции поступило замечание (исх. 04-1/6-14861 от 20.11.18). В настоящее время проект постановления находится на доработке.</w:t>
            </w:r>
          </w:p>
          <w:p w:rsidR="00EC18FB" w:rsidRPr="00A02A25" w:rsidRDefault="002D7CE8" w:rsidP="00A0744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М</w:t>
            </w:r>
            <w:r w:rsidR="00BC4443" w:rsidRPr="00A02A25">
              <w:rPr>
                <w:rFonts w:eastAsia="Times New Roman" w:cs="Times New Roman"/>
                <w:sz w:val="24"/>
                <w:szCs w:val="24"/>
              </w:rPr>
              <w:t>инистерством было направлено в Совет безопасности Кыргызской Республики письмо с просьбой продлить сроки исполнения пункта до 3</w:t>
            </w:r>
            <w:r w:rsidR="00A0744B" w:rsidRPr="00A02A25">
              <w:rPr>
                <w:rFonts w:eastAsia="Times New Roman" w:cs="Times New Roman"/>
                <w:sz w:val="24"/>
                <w:szCs w:val="24"/>
              </w:rPr>
              <w:t>1</w:t>
            </w:r>
            <w:r w:rsidR="00BC4443" w:rsidRPr="00A02A25">
              <w:rPr>
                <w:rFonts w:eastAsia="Times New Roman" w:cs="Times New Roman"/>
                <w:sz w:val="24"/>
                <w:szCs w:val="24"/>
              </w:rPr>
              <w:t>.12.2018.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lastRenderedPageBreak/>
              <w:t xml:space="preserve">Риск № 18: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Обеспечение функционирования интегрированной информационной системы по техническому регулированию и веб-сайта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912" w:type="dxa"/>
          </w:tcPr>
          <w:p w:rsidR="00EC18FB" w:rsidRPr="00A02A25" w:rsidRDefault="00EC18FB" w:rsidP="00A834F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интегрированную информационную систему по техническому регулированию и интегрировать в информационную систему ЕЭК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МЭ, ГКИТС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30.06.2019 </w:t>
            </w:r>
          </w:p>
        </w:tc>
        <w:tc>
          <w:tcPr>
            <w:tcW w:w="1862" w:type="dxa"/>
          </w:tcPr>
          <w:p w:rsidR="00EC18FB" w:rsidRPr="00A02A25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Разработана и внедрена информационная система</w:t>
            </w:r>
          </w:p>
        </w:tc>
        <w:tc>
          <w:tcPr>
            <w:tcW w:w="2058" w:type="dxa"/>
          </w:tcPr>
          <w:p w:rsidR="00EC18FB" w:rsidRPr="00A02A25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Сокращение человеческого фактора и повышение прозрачности системы технического регулирования.</w:t>
            </w:r>
          </w:p>
        </w:tc>
        <w:tc>
          <w:tcPr>
            <w:tcW w:w="5263" w:type="dxa"/>
          </w:tcPr>
          <w:p w:rsidR="00D57DF6" w:rsidRPr="00A02A25" w:rsidRDefault="00D57DF6" w:rsidP="00817A52">
            <w:pPr>
              <w:ind w:right="-66" w:firstLine="0"/>
              <w:jc w:val="left"/>
              <w:rPr>
                <w:rFonts w:eastAsia="Times New Roman"/>
                <w:sz w:val="24"/>
                <w:szCs w:val="24"/>
                <w:u w:val="single"/>
              </w:rPr>
            </w:pPr>
            <w:r w:rsidRPr="00A02A25">
              <w:rPr>
                <w:rFonts w:eastAsia="Times New Roman"/>
                <w:sz w:val="24"/>
                <w:szCs w:val="24"/>
                <w:u w:val="single"/>
              </w:rPr>
              <w:t>МЭ</w:t>
            </w:r>
          </w:p>
          <w:p w:rsidR="00B47F8F" w:rsidRPr="00A02A25" w:rsidRDefault="00817A52" w:rsidP="00A02A25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/>
                <w:sz w:val="24"/>
                <w:szCs w:val="24"/>
              </w:rPr>
              <w:t xml:space="preserve">Начаты работы в рамках работы в системе межведомственного электронного взаимодействия «Тундук». Реестр о выданных сертификатах соответствия требованиям технических регламентов Евразийского экономического союза единой формы и реестр о выданных декларациях о соответствии требованиям технических регламентов </w:t>
            </w:r>
            <w:r w:rsidRPr="00A02A25">
              <w:rPr>
                <w:rFonts w:eastAsia="Times New Roman"/>
                <w:sz w:val="24"/>
                <w:szCs w:val="24"/>
              </w:rPr>
              <w:lastRenderedPageBreak/>
              <w:t>Евразийского экономического союза единой формы включены в План разработки первоочередных баз данных государственных органов.</w:t>
            </w:r>
            <w:r w:rsidR="002D7CE8" w:rsidRPr="00A02A25">
              <w:rPr>
                <w:rFonts w:eastAsia="Times New Roman" w:cs="Times New Roman"/>
                <w:sz w:val="24"/>
                <w:szCs w:val="24"/>
              </w:rPr>
              <w:t xml:space="preserve"> Работа в д</w:t>
            </w:r>
            <w:r w:rsidR="00A02A25" w:rsidRPr="00A02A25">
              <w:rPr>
                <w:rFonts w:eastAsia="Times New Roman" w:cs="Times New Roman"/>
                <w:sz w:val="24"/>
                <w:szCs w:val="24"/>
              </w:rPr>
              <w:t>анном направлении продолжается.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912" w:type="dxa"/>
          </w:tcPr>
          <w:p w:rsidR="00EC18FB" w:rsidRPr="00A02A25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Опубликовывать на официальном сайте МЭ заключения экспертных комиссий по техническому регулированию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sz w:val="24"/>
                <w:szCs w:val="24"/>
              </w:rPr>
              <w:t>В течение 10 дней после проведения экспертизы проектов ТРТР</w:t>
            </w:r>
          </w:p>
        </w:tc>
        <w:tc>
          <w:tcPr>
            <w:tcW w:w="1862" w:type="dxa"/>
          </w:tcPr>
          <w:p w:rsidR="00EC18FB" w:rsidRPr="00A02A25" w:rsidRDefault="00EC18FB" w:rsidP="00EC18F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Отчеты опубликованы на официальном сайте МЭ</w:t>
            </w:r>
          </w:p>
        </w:tc>
        <w:tc>
          <w:tcPr>
            <w:tcW w:w="2058" w:type="dxa"/>
          </w:tcPr>
          <w:p w:rsidR="00EC18FB" w:rsidRPr="00A02A25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 xml:space="preserve">Обеспечен открытый доступ к </w:t>
            </w:r>
            <w:r w:rsidRPr="00A02A25">
              <w:rPr>
                <w:rFonts w:cs="Times New Roman"/>
                <w:bCs/>
                <w:sz w:val="24"/>
                <w:szCs w:val="24"/>
              </w:rPr>
              <w:t>заключениям экспертных комиссий по техническому регулированию</w:t>
            </w:r>
          </w:p>
        </w:tc>
        <w:tc>
          <w:tcPr>
            <w:tcW w:w="5263" w:type="dxa"/>
          </w:tcPr>
          <w:p w:rsidR="002D7CE8" w:rsidRPr="00A02A25" w:rsidRDefault="002D7CE8" w:rsidP="002D7CE8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02A25">
              <w:rPr>
                <w:rFonts w:eastAsia="Times New Roman" w:cs="Times New Roman"/>
                <w:sz w:val="24"/>
                <w:szCs w:val="24"/>
              </w:rPr>
              <w:t>В текущем году проекты национальных технических регламентов на рассмотрение в МЭ не поступали, в этой связи заседания экспертных комиссий не проводились.</w:t>
            </w:r>
          </w:p>
          <w:p w:rsidR="00EC18FB" w:rsidRPr="00A02A25" w:rsidRDefault="00EC18FB" w:rsidP="000226D0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 xml:space="preserve">ЗОНА 7.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Государственный материальный резерв</w:t>
            </w:r>
          </w:p>
        </w:tc>
      </w:tr>
      <w:tr w:rsidR="00582852" w:rsidRPr="00A02A25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A02A25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2A25">
              <w:rPr>
                <w:rFonts w:cs="Times New Roman"/>
                <w:b/>
                <w:sz w:val="24"/>
                <w:szCs w:val="24"/>
              </w:rPr>
              <w:t xml:space="preserve">Риск № 19: </w:t>
            </w:r>
            <w:r w:rsidRPr="00A02A25">
              <w:rPr>
                <w:rFonts w:cs="Times New Roman"/>
                <w:b/>
                <w:bCs/>
                <w:sz w:val="24"/>
                <w:szCs w:val="24"/>
              </w:rPr>
              <w:t>Анализ и прогноз пополнения товарно-материальных резервов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A02A25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A2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912" w:type="dxa"/>
          </w:tcPr>
          <w:p w:rsidR="00EC18FB" w:rsidRPr="00A02A25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</w:t>
            </w:r>
          </w:p>
        </w:tc>
        <w:tc>
          <w:tcPr>
            <w:tcW w:w="1414" w:type="dxa"/>
          </w:tcPr>
          <w:p w:rsidR="00EC18FB" w:rsidRPr="00A02A25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ФГМР при ПКР, МЭ</w:t>
            </w:r>
          </w:p>
        </w:tc>
        <w:tc>
          <w:tcPr>
            <w:tcW w:w="1357" w:type="dxa"/>
          </w:tcPr>
          <w:p w:rsidR="00EC18FB" w:rsidRPr="00A02A25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До конца 2018 года</w:t>
            </w:r>
          </w:p>
        </w:tc>
        <w:tc>
          <w:tcPr>
            <w:tcW w:w="1862" w:type="dxa"/>
          </w:tcPr>
          <w:p w:rsidR="00EC18FB" w:rsidRPr="00A02A25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A02A25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02A25">
              <w:rPr>
                <w:rFonts w:cs="Times New Roman"/>
                <w:sz w:val="24"/>
                <w:szCs w:val="24"/>
              </w:rPr>
              <w:t>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</w:t>
            </w:r>
          </w:p>
        </w:tc>
        <w:tc>
          <w:tcPr>
            <w:tcW w:w="5263" w:type="dxa"/>
          </w:tcPr>
          <w:p w:rsidR="00EC18FB" w:rsidRPr="00A02A25" w:rsidRDefault="00B2706F" w:rsidP="002C08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A02A25">
              <w:rPr>
                <w:rFonts w:cs="Times New Roman"/>
                <w:bCs/>
                <w:sz w:val="24"/>
                <w:szCs w:val="24"/>
              </w:rPr>
              <w:t>Приказом Фонда государственны</w:t>
            </w:r>
            <w:r w:rsidR="00E766D4" w:rsidRPr="00A02A25">
              <w:rPr>
                <w:rFonts w:cs="Times New Roman"/>
                <w:bCs/>
                <w:sz w:val="24"/>
                <w:szCs w:val="24"/>
              </w:rPr>
              <w:t>х</w:t>
            </w:r>
            <w:r w:rsidRPr="00A02A25">
              <w:rPr>
                <w:rFonts w:cs="Times New Roman"/>
                <w:bCs/>
                <w:sz w:val="24"/>
                <w:szCs w:val="24"/>
              </w:rPr>
              <w:t xml:space="preserve"> материальных резервов при Правительстве КР от 5 июля 2018 года №68 создана рабочая группа по разработке и утверждению детализированной методологии по анализу и прогнозу формирования бюджета уполномоченного органа по управлению материальными резервами.  </w:t>
            </w:r>
            <w:r w:rsidR="00A02A25" w:rsidRPr="00A02A25">
              <w:rPr>
                <w:rFonts w:cs="Times New Roman"/>
                <w:bCs/>
                <w:sz w:val="24"/>
                <w:szCs w:val="24"/>
              </w:rPr>
              <w:t xml:space="preserve">В настоящее время проект методологии разработан  и проходит согласование в органах, привлеченных к его разработке. </w:t>
            </w:r>
          </w:p>
        </w:tc>
      </w:tr>
    </w:tbl>
    <w:p w:rsidR="007E1140" w:rsidRPr="00A02A25" w:rsidRDefault="007E1140" w:rsidP="00436641">
      <w:pPr>
        <w:ind w:firstLine="0"/>
        <w:rPr>
          <w:rFonts w:cs="Times New Roman"/>
          <w:sz w:val="24"/>
          <w:szCs w:val="24"/>
        </w:rPr>
      </w:pPr>
    </w:p>
    <w:sectPr w:rsidR="007E1140" w:rsidRPr="00A02A25" w:rsidSect="00401C39">
      <w:footerReference w:type="default" r:id="rId32"/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0A" w:rsidRDefault="0072270A" w:rsidP="00B01124">
      <w:r>
        <w:separator/>
      </w:r>
    </w:p>
  </w:endnote>
  <w:endnote w:type="continuationSeparator" w:id="0">
    <w:p w:rsidR="0072270A" w:rsidRDefault="0072270A" w:rsidP="00B0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981469"/>
      <w:docPartObj>
        <w:docPartGallery w:val="Page Numbers (Bottom of Page)"/>
        <w:docPartUnique/>
      </w:docPartObj>
    </w:sdtPr>
    <w:sdtEndPr/>
    <w:sdtContent>
      <w:p w:rsidR="00B616AE" w:rsidRPr="00B01124" w:rsidRDefault="00B616AE" w:rsidP="00B01124">
        <w:pPr>
          <w:pStyle w:val="aa"/>
          <w:jc w:val="center"/>
          <w:rPr>
            <w:sz w:val="20"/>
          </w:rPr>
        </w:pPr>
        <w:r w:rsidRPr="00B01124">
          <w:rPr>
            <w:sz w:val="20"/>
          </w:rPr>
          <w:fldChar w:fldCharType="begin"/>
        </w:r>
        <w:r w:rsidRPr="00B01124">
          <w:rPr>
            <w:sz w:val="20"/>
          </w:rPr>
          <w:instrText xml:space="preserve"> PAGE   \* MERGEFORMAT </w:instrText>
        </w:r>
        <w:r w:rsidRPr="00B01124">
          <w:rPr>
            <w:sz w:val="20"/>
          </w:rPr>
          <w:fldChar w:fldCharType="separate"/>
        </w:r>
        <w:r w:rsidR="009B21E2">
          <w:rPr>
            <w:noProof/>
            <w:sz w:val="20"/>
          </w:rPr>
          <w:t>2</w:t>
        </w:r>
        <w:r w:rsidRPr="00B01124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0A" w:rsidRDefault="0072270A" w:rsidP="00B01124">
      <w:r>
        <w:separator/>
      </w:r>
    </w:p>
  </w:footnote>
  <w:footnote w:type="continuationSeparator" w:id="0">
    <w:p w:rsidR="0072270A" w:rsidRDefault="0072270A" w:rsidP="00B0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9D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10D5"/>
    <w:multiLevelType w:val="multilevel"/>
    <w:tmpl w:val="FDF64E48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99A18E0"/>
    <w:multiLevelType w:val="hybridMultilevel"/>
    <w:tmpl w:val="51CEB578"/>
    <w:lvl w:ilvl="0" w:tplc="F4B66B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F43DB1"/>
    <w:multiLevelType w:val="hybridMultilevel"/>
    <w:tmpl w:val="BF14E7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F4B66B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1054E"/>
    <w:multiLevelType w:val="hybridMultilevel"/>
    <w:tmpl w:val="7754356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134BF6"/>
    <w:multiLevelType w:val="multilevel"/>
    <w:tmpl w:val="D1F8ABE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7F3237D"/>
    <w:multiLevelType w:val="hybridMultilevel"/>
    <w:tmpl w:val="730E7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77DF5"/>
    <w:multiLevelType w:val="multilevel"/>
    <w:tmpl w:val="CCCC3AA6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F055BF8"/>
    <w:multiLevelType w:val="hybridMultilevel"/>
    <w:tmpl w:val="20967D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9214F4"/>
    <w:multiLevelType w:val="hybridMultilevel"/>
    <w:tmpl w:val="C1F09562"/>
    <w:lvl w:ilvl="0" w:tplc="792AA7E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A782D"/>
    <w:multiLevelType w:val="multilevel"/>
    <w:tmpl w:val="6774460A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BEF6098"/>
    <w:multiLevelType w:val="hybridMultilevel"/>
    <w:tmpl w:val="E91C5722"/>
    <w:lvl w:ilvl="0" w:tplc="F4B66B5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CF536F"/>
    <w:multiLevelType w:val="hybridMultilevel"/>
    <w:tmpl w:val="1D3E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C1420"/>
    <w:multiLevelType w:val="hybridMultilevel"/>
    <w:tmpl w:val="8E388FAC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24461C"/>
    <w:multiLevelType w:val="hybridMultilevel"/>
    <w:tmpl w:val="4D9E2C78"/>
    <w:lvl w:ilvl="0" w:tplc="EA38FE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D38E5"/>
    <w:multiLevelType w:val="hybridMultilevel"/>
    <w:tmpl w:val="DF1E063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7C3508"/>
    <w:multiLevelType w:val="hybridMultilevel"/>
    <w:tmpl w:val="6442CB6C"/>
    <w:lvl w:ilvl="0" w:tplc="F4B66B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E03D6"/>
    <w:multiLevelType w:val="hybridMultilevel"/>
    <w:tmpl w:val="C61A66B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EB39CA"/>
    <w:multiLevelType w:val="hybridMultilevel"/>
    <w:tmpl w:val="FDD4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A4D9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B2A2E"/>
    <w:multiLevelType w:val="hybridMultilevel"/>
    <w:tmpl w:val="DBF28A8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905E74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D54AB"/>
    <w:multiLevelType w:val="multilevel"/>
    <w:tmpl w:val="56D6D9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488142E"/>
    <w:multiLevelType w:val="hybridMultilevel"/>
    <w:tmpl w:val="BE3A643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AD7C7E"/>
    <w:multiLevelType w:val="hybridMultilevel"/>
    <w:tmpl w:val="98403A4A"/>
    <w:lvl w:ilvl="0" w:tplc="54B41542">
      <w:start w:val="1"/>
      <w:numFmt w:val="lowerLetter"/>
      <w:pStyle w:val="a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D70FAA"/>
    <w:multiLevelType w:val="hybridMultilevel"/>
    <w:tmpl w:val="3748387C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>
    <w:nsid w:val="72EA4486"/>
    <w:multiLevelType w:val="multilevel"/>
    <w:tmpl w:val="366E6EF0"/>
    <w:lvl w:ilvl="0">
      <w:start w:val="3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CCB38FE"/>
    <w:multiLevelType w:val="hybridMultilevel"/>
    <w:tmpl w:val="67D2801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7"/>
  </w:num>
  <w:num w:numId="5">
    <w:abstractNumId w:val="16"/>
  </w:num>
  <w:num w:numId="6">
    <w:abstractNumId w:val="26"/>
  </w:num>
  <w:num w:numId="7">
    <w:abstractNumId w:val="6"/>
  </w:num>
  <w:num w:numId="8">
    <w:abstractNumId w:val="19"/>
  </w:num>
  <w:num w:numId="9">
    <w:abstractNumId w:val="0"/>
  </w:num>
  <w:num w:numId="10">
    <w:abstractNumId w:val="21"/>
  </w:num>
  <w:num w:numId="11">
    <w:abstractNumId w:val="14"/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5"/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24"/>
    <w:lvlOverride w:ilvl="0">
      <w:startOverride w:val="1"/>
    </w:lvlOverride>
  </w:num>
  <w:num w:numId="20">
    <w:abstractNumId w:val="24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</w:num>
  <w:num w:numId="28">
    <w:abstractNumId w:val="24"/>
    <w:lvlOverride w:ilvl="0">
      <w:startOverride w:val="1"/>
    </w:lvlOverride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9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"/>
  </w:num>
  <w:num w:numId="37">
    <w:abstractNumId w:val="3"/>
  </w:num>
  <w:num w:numId="38">
    <w:abstractNumId w:val="18"/>
  </w:num>
  <w:num w:numId="39">
    <w:abstractNumId w:val="11"/>
  </w:num>
  <w:num w:numId="40">
    <w:abstractNumId w:val="8"/>
  </w:num>
  <w:num w:numId="41">
    <w:abstractNumId w:val="25"/>
  </w:num>
  <w:num w:numId="42">
    <w:abstractNumId w:val="12"/>
  </w:num>
  <w:num w:numId="43">
    <w:abstractNumId w:val="13"/>
  </w:num>
  <w:num w:numId="44">
    <w:abstractNumId w:val="15"/>
  </w:num>
  <w:num w:numId="45">
    <w:abstractNumId w:val="23"/>
  </w:num>
  <w:num w:numId="46">
    <w:abstractNumId w:val="27"/>
  </w:num>
  <w:num w:numId="47">
    <w:abstractNumId w:val="17"/>
  </w:num>
  <w:num w:numId="48">
    <w:abstractNumId w:val="4"/>
  </w:num>
  <w:num w:numId="4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20"/>
    <w:rsid w:val="00000725"/>
    <w:rsid w:val="000012E5"/>
    <w:rsid w:val="00007747"/>
    <w:rsid w:val="000135F7"/>
    <w:rsid w:val="00021436"/>
    <w:rsid w:val="000226D0"/>
    <w:rsid w:val="00030408"/>
    <w:rsid w:val="00030510"/>
    <w:rsid w:val="00031FAF"/>
    <w:rsid w:val="000344F5"/>
    <w:rsid w:val="000359DB"/>
    <w:rsid w:val="000414BC"/>
    <w:rsid w:val="0004213B"/>
    <w:rsid w:val="00045836"/>
    <w:rsid w:val="00046ADB"/>
    <w:rsid w:val="00047084"/>
    <w:rsid w:val="00050773"/>
    <w:rsid w:val="0005358F"/>
    <w:rsid w:val="00054348"/>
    <w:rsid w:val="00061CC2"/>
    <w:rsid w:val="00063CE2"/>
    <w:rsid w:val="00063D0D"/>
    <w:rsid w:val="00064434"/>
    <w:rsid w:val="000647C3"/>
    <w:rsid w:val="000669FD"/>
    <w:rsid w:val="0007455C"/>
    <w:rsid w:val="00081E0F"/>
    <w:rsid w:val="00083D95"/>
    <w:rsid w:val="0008475B"/>
    <w:rsid w:val="0008537B"/>
    <w:rsid w:val="00091191"/>
    <w:rsid w:val="000A34B7"/>
    <w:rsid w:val="000A63A6"/>
    <w:rsid w:val="000A685A"/>
    <w:rsid w:val="000B08D3"/>
    <w:rsid w:val="000B6488"/>
    <w:rsid w:val="000B7D82"/>
    <w:rsid w:val="000C1173"/>
    <w:rsid w:val="000C1F2F"/>
    <w:rsid w:val="000C6AE8"/>
    <w:rsid w:val="000C7047"/>
    <w:rsid w:val="000C79B6"/>
    <w:rsid w:val="000D159F"/>
    <w:rsid w:val="000D7C64"/>
    <w:rsid w:val="000E2967"/>
    <w:rsid w:val="000E4A5C"/>
    <w:rsid w:val="000E7F4F"/>
    <w:rsid w:val="000F4DCC"/>
    <w:rsid w:val="000F5CC3"/>
    <w:rsid w:val="000F71E7"/>
    <w:rsid w:val="001074C3"/>
    <w:rsid w:val="00113659"/>
    <w:rsid w:val="00125E00"/>
    <w:rsid w:val="00127165"/>
    <w:rsid w:val="00137C5A"/>
    <w:rsid w:val="00140B09"/>
    <w:rsid w:val="0015304F"/>
    <w:rsid w:val="00154074"/>
    <w:rsid w:val="001554D0"/>
    <w:rsid w:val="00163277"/>
    <w:rsid w:val="00166D55"/>
    <w:rsid w:val="00174D75"/>
    <w:rsid w:val="00176D6C"/>
    <w:rsid w:val="001779C7"/>
    <w:rsid w:val="00177C1E"/>
    <w:rsid w:val="001923F8"/>
    <w:rsid w:val="001925F3"/>
    <w:rsid w:val="00192C19"/>
    <w:rsid w:val="001A3C01"/>
    <w:rsid w:val="001B2A19"/>
    <w:rsid w:val="001B2E1A"/>
    <w:rsid w:val="001B3244"/>
    <w:rsid w:val="001C094F"/>
    <w:rsid w:val="001C1401"/>
    <w:rsid w:val="001D05BE"/>
    <w:rsid w:val="001D193A"/>
    <w:rsid w:val="001D2C3F"/>
    <w:rsid w:val="001D2CA8"/>
    <w:rsid w:val="001D76A4"/>
    <w:rsid w:val="001E4EDB"/>
    <w:rsid w:val="001E50D9"/>
    <w:rsid w:val="001F06ED"/>
    <w:rsid w:val="001F4DC5"/>
    <w:rsid w:val="001F77DF"/>
    <w:rsid w:val="00200320"/>
    <w:rsid w:val="002024F0"/>
    <w:rsid w:val="002051E1"/>
    <w:rsid w:val="00210044"/>
    <w:rsid w:val="00210F62"/>
    <w:rsid w:val="002207D9"/>
    <w:rsid w:val="00224C1B"/>
    <w:rsid w:val="00226B48"/>
    <w:rsid w:val="00230384"/>
    <w:rsid w:val="00231418"/>
    <w:rsid w:val="00232367"/>
    <w:rsid w:val="00240001"/>
    <w:rsid w:val="00245E86"/>
    <w:rsid w:val="00254F78"/>
    <w:rsid w:val="00255920"/>
    <w:rsid w:val="00263854"/>
    <w:rsid w:val="0026548D"/>
    <w:rsid w:val="00266E76"/>
    <w:rsid w:val="0026730C"/>
    <w:rsid w:val="00275936"/>
    <w:rsid w:val="002826B0"/>
    <w:rsid w:val="0028373B"/>
    <w:rsid w:val="0028624E"/>
    <w:rsid w:val="00287DDE"/>
    <w:rsid w:val="00287ED6"/>
    <w:rsid w:val="002971C3"/>
    <w:rsid w:val="002A157D"/>
    <w:rsid w:val="002A4DF6"/>
    <w:rsid w:val="002A7CF6"/>
    <w:rsid w:val="002B15EE"/>
    <w:rsid w:val="002B1C8C"/>
    <w:rsid w:val="002B2468"/>
    <w:rsid w:val="002C08D1"/>
    <w:rsid w:val="002C5E85"/>
    <w:rsid w:val="002D0DB2"/>
    <w:rsid w:val="002D6647"/>
    <w:rsid w:val="002D7136"/>
    <w:rsid w:val="002D71DA"/>
    <w:rsid w:val="002D7CE8"/>
    <w:rsid w:val="002F1382"/>
    <w:rsid w:val="002F761A"/>
    <w:rsid w:val="002F797B"/>
    <w:rsid w:val="0030334F"/>
    <w:rsid w:val="0030365A"/>
    <w:rsid w:val="00303EB6"/>
    <w:rsid w:val="00305282"/>
    <w:rsid w:val="00307F50"/>
    <w:rsid w:val="00310D5D"/>
    <w:rsid w:val="003139C2"/>
    <w:rsid w:val="00333409"/>
    <w:rsid w:val="0033746E"/>
    <w:rsid w:val="00342954"/>
    <w:rsid w:val="00352816"/>
    <w:rsid w:val="00355EC9"/>
    <w:rsid w:val="0036057B"/>
    <w:rsid w:val="0036390F"/>
    <w:rsid w:val="00364C42"/>
    <w:rsid w:val="003720DC"/>
    <w:rsid w:val="00373FC3"/>
    <w:rsid w:val="00382FC1"/>
    <w:rsid w:val="00386AEB"/>
    <w:rsid w:val="00386FF7"/>
    <w:rsid w:val="00391E0F"/>
    <w:rsid w:val="0039622A"/>
    <w:rsid w:val="003A47B0"/>
    <w:rsid w:val="003A631A"/>
    <w:rsid w:val="003A7F1E"/>
    <w:rsid w:val="003B07BE"/>
    <w:rsid w:val="003B1A33"/>
    <w:rsid w:val="003B4F1F"/>
    <w:rsid w:val="003B5B66"/>
    <w:rsid w:val="003C43CE"/>
    <w:rsid w:val="003D19E9"/>
    <w:rsid w:val="003D4094"/>
    <w:rsid w:val="003E09F4"/>
    <w:rsid w:val="003E333F"/>
    <w:rsid w:val="003F2264"/>
    <w:rsid w:val="003F4053"/>
    <w:rsid w:val="00401C39"/>
    <w:rsid w:val="00402C27"/>
    <w:rsid w:val="00404EF5"/>
    <w:rsid w:val="004053D3"/>
    <w:rsid w:val="004103F5"/>
    <w:rsid w:val="004127AC"/>
    <w:rsid w:val="0041506F"/>
    <w:rsid w:val="00417A5A"/>
    <w:rsid w:val="0042142C"/>
    <w:rsid w:val="00421F9F"/>
    <w:rsid w:val="00426084"/>
    <w:rsid w:val="004261AD"/>
    <w:rsid w:val="00427395"/>
    <w:rsid w:val="00430C7C"/>
    <w:rsid w:val="0043308C"/>
    <w:rsid w:val="00436641"/>
    <w:rsid w:val="00437664"/>
    <w:rsid w:val="0044039C"/>
    <w:rsid w:val="00443784"/>
    <w:rsid w:val="00447ACB"/>
    <w:rsid w:val="00450C6A"/>
    <w:rsid w:val="00454F60"/>
    <w:rsid w:val="00461AE0"/>
    <w:rsid w:val="00463864"/>
    <w:rsid w:val="004647EF"/>
    <w:rsid w:val="00464B71"/>
    <w:rsid w:val="00476268"/>
    <w:rsid w:val="00483301"/>
    <w:rsid w:val="0048450C"/>
    <w:rsid w:val="00486507"/>
    <w:rsid w:val="004915AC"/>
    <w:rsid w:val="00494BBD"/>
    <w:rsid w:val="004A446C"/>
    <w:rsid w:val="004B2D26"/>
    <w:rsid w:val="004B679F"/>
    <w:rsid w:val="004C06B5"/>
    <w:rsid w:val="004C2B5A"/>
    <w:rsid w:val="004D46EE"/>
    <w:rsid w:val="004E34BB"/>
    <w:rsid w:val="004F14F2"/>
    <w:rsid w:val="004F72F1"/>
    <w:rsid w:val="005006B2"/>
    <w:rsid w:val="005016AA"/>
    <w:rsid w:val="00504EA4"/>
    <w:rsid w:val="005103EC"/>
    <w:rsid w:val="005111BF"/>
    <w:rsid w:val="00511EC2"/>
    <w:rsid w:val="005124F1"/>
    <w:rsid w:val="00513286"/>
    <w:rsid w:val="0051446C"/>
    <w:rsid w:val="005158B4"/>
    <w:rsid w:val="00520AD1"/>
    <w:rsid w:val="00521A2D"/>
    <w:rsid w:val="00522CA5"/>
    <w:rsid w:val="00525728"/>
    <w:rsid w:val="00525F11"/>
    <w:rsid w:val="005321E2"/>
    <w:rsid w:val="00534002"/>
    <w:rsid w:val="0053556D"/>
    <w:rsid w:val="00542CA1"/>
    <w:rsid w:val="00544CD5"/>
    <w:rsid w:val="00550DB1"/>
    <w:rsid w:val="00553CDF"/>
    <w:rsid w:val="00571DA9"/>
    <w:rsid w:val="00572231"/>
    <w:rsid w:val="00576803"/>
    <w:rsid w:val="005811EA"/>
    <w:rsid w:val="00582852"/>
    <w:rsid w:val="005862DD"/>
    <w:rsid w:val="00593019"/>
    <w:rsid w:val="00595D85"/>
    <w:rsid w:val="00596319"/>
    <w:rsid w:val="005A2D09"/>
    <w:rsid w:val="005B1EC0"/>
    <w:rsid w:val="005B2968"/>
    <w:rsid w:val="005B5FF6"/>
    <w:rsid w:val="005C7803"/>
    <w:rsid w:val="005D3E49"/>
    <w:rsid w:val="005D551C"/>
    <w:rsid w:val="005E1FFD"/>
    <w:rsid w:val="005E45AA"/>
    <w:rsid w:val="005E7FE1"/>
    <w:rsid w:val="005F29D1"/>
    <w:rsid w:val="005F41E7"/>
    <w:rsid w:val="005F5680"/>
    <w:rsid w:val="005F6FFD"/>
    <w:rsid w:val="005F71BE"/>
    <w:rsid w:val="00602166"/>
    <w:rsid w:val="006028B7"/>
    <w:rsid w:val="00604A94"/>
    <w:rsid w:val="006113F7"/>
    <w:rsid w:val="00612216"/>
    <w:rsid w:val="00613C8C"/>
    <w:rsid w:val="006156BA"/>
    <w:rsid w:val="006156C8"/>
    <w:rsid w:val="00620CCF"/>
    <w:rsid w:val="00621418"/>
    <w:rsid w:val="00621854"/>
    <w:rsid w:val="006233B0"/>
    <w:rsid w:val="006238E2"/>
    <w:rsid w:val="006262FD"/>
    <w:rsid w:val="006342EC"/>
    <w:rsid w:val="00637ED3"/>
    <w:rsid w:val="00640E6D"/>
    <w:rsid w:val="00641699"/>
    <w:rsid w:val="00643735"/>
    <w:rsid w:val="00646F03"/>
    <w:rsid w:val="00657D0B"/>
    <w:rsid w:val="00661AD0"/>
    <w:rsid w:val="0067472C"/>
    <w:rsid w:val="00682E36"/>
    <w:rsid w:val="00685C65"/>
    <w:rsid w:val="006A22AC"/>
    <w:rsid w:val="006A28E3"/>
    <w:rsid w:val="006B6418"/>
    <w:rsid w:val="006B652D"/>
    <w:rsid w:val="006C0E0D"/>
    <w:rsid w:val="006E174C"/>
    <w:rsid w:val="006E56FF"/>
    <w:rsid w:val="006F06E0"/>
    <w:rsid w:val="006F1849"/>
    <w:rsid w:val="006F1E14"/>
    <w:rsid w:val="006F2756"/>
    <w:rsid w:val="006F2AFA"/>
    <w:rsid w:val="006F3D21"/>
    <w:rsid w:val="006F40D2"/>
    <w:rsid w:val="00701366"/>
    <w:rsid w:val="007039BA"/>
    <w:rsid w:val="00707B67"/>
    <w:rsid w:val="007114F7"/>
    <w:rsid w:val="00712775"/>
    <w:rsid w:val="007174FA"/>
    <w:rsid w:val="0072270A"/>
    <w:rsid w:val="007228B9"/>
    <w:rsid w:val="0072531D"/>
    <w:rsid w:val="0075104E"/>
    <w:rsid w:val="007526BD"/>
    <w:rsid w:val="007536AD"/>
    <w:rsid w:val="00761044"/>
    <w:rsid w:val="007627C7"/>
    <w:rsid w:val="00764C82"/>
    <w:rsid w:val="00771C41"/>
    <w:rsid w:val="00773549"/>
    <w:rsid w:val="00777910"/>
    <w:rsid w:val="00780575"/>
    <w:rsid w:val="00781E45"/>
    <w:rsid w:val="0079295D"/>
    <w:rsid w:val="0079709C"/>
    <w:rsid w:val="007A13BF"/>
    <w:rsid w:val="007A1CE8"/>
    <w:rsid w:val="007A464E"/>
    <w:rsid w:val="007B1F61"/>
    <w:rsid w:val="007B63A0"/>
    <w:rsid w:val="007C378E"/>
    <w:rsid w:val="007C6CEB"/>
    <w:rsid w:val="007D33CF"/>
    <w:rsid w:val="007D64D8"/>
    <w:rsid w:val="007D6625"/>
    <w:rsid w:val="007D771F"/>
    <w:rsid w:val="007E1140"/>
    <w:rsid w:val="007E1DC7"/>
    <w:rsid w:val="007E519E"/>
    <w:rsid w:val="007F2031"/>
    <w:rsid w:val="0080016F"/>
    <w:rsid w:val="00801402"/>
    <w:rsid w:val="00802C94"/>
    <w:rsid w:val="00813325"/>
    <w:rsid w:val="00813D32"/>
    <w:rsid w:val="008142D6"/>
    <w:rsid w:val="0081715E"/>
    <w:rsid w:val="0081739B"/>
    <w:rsid w:val="00817A52"/>
    <w:rsid w:val="00821396"/>
    <w:rsid w:val="00823C6F"/>
    <w:rsid w:val="00825642"/>
    <w:rsid w:val="008425A8"/>
    <w:rsid w:val="00842B54"/>
    <w:rsid w:val="008452B1"/>
    <w:rsid w:val="00852898"/>
    <w:rsid w:val="00857640"/>
    <w:rsid w:val="0086173C"/>
    <w:rsid w:val="00864857"/>
    <w:rsid w:val="00866AF7"/>
    <w:rsid w:val="00866E26"/>
    <w:rsid w:val="0086777A"/>
    <w:rsid w:val="0087400D"/>
    <w:rsid w:val="0088048B"/>
    <w:rsid w:val="008816FA"/>
    <w:rsid w:val="00884977"/>
    <w:rsid w:val="0088715C"/>
    <w:rsid w:val="00896B38"/>
    <w:rsid w:val="00897991"/>
    <w:rsid w:val="008A3C7E"/>
    <w:rsid w:val="008A3E4A"/>
    <w:rsid w:val="008A46E5"/>
    <w:rsid w:val="008B1917"/>
    <w:rsid w:val="008B1C38"/>
    <w:rsid w:val="008B2909"/>
    <w:rsid w:val="008B6826"/>
    <w:rsid w:val="008C09DC"/>
    <w:rsid w:val="008C5898"/>
    <w:rsid w:val="008D0236"/>
    <w:rsid w:val="008D7AE2"/>
    <w:rsid w:val="008E2AB6"/>
    <w:rsid w:val="008E350B"/>
    <w:rsid w:val="008E3CA6"/>
    <w:rsid w:val="008E5204"/>
    <w:rsid w:val="008E7026"/>
    <w:rsid w:val="008F1DB0"/>
    <w:rsid w:val="008F252D"/>
    <w:rsid w:val="008F6F29"/>
    <w:rsid w:val="00907659"/>
    <w:rsid w:val="00910862"/>
    <w:rsid w:val="00911986"/>
    <w:rsid w:val="00917104"/>
    <w:rsid w:val="00920DE2"/>
    <w:rsid w:val="009210B1"/>
    <w:rsid w:val="0092300F"/>
    <w:rsid w:val="009255A9"/>
    <w:rsid w:val="00925748"/>
    <w:rsid w:val="0093072F"/>
    <w:rsid w:val="00931920"/>
    <w:rsid w:val="00941B2A"/>
    <w:rsid w:val="00943E12"/>
    <w:rsid w:val="0094570C"/>
    <w:rsid w:val="00945C25"/>
    <w:rsid w:val="00946EFF"/>
    <w:rsid w:val="009502C2"/>
    <w:rsid w:val="00950ED1"/>
    <w:rsid w:val="00952CD2"/>
    <w:rsid w:val="0095483C"/>
    <w:rsid w:val="00956EE3"/>
    <w:rsid w:val="0096785A"/>
    <w:rsid w:val="00974FBD"/>
    <w:rsid w:val="009779BB"/>
    <w:rsid w:val="009803B2"/>
    <w:rsid w:val="009828C7"/>
    <w:rsid w:val="00982B33"/>
    <w:rsid w:val="00985D25"/>
    <w:rsid w:val="00994356"/>
    <w:rsid w:val="00996B14"/>
    <w:rsid w:val="009A1775"/>
    <w:rsid w:val="009A24C6"/>
    <w:rsid w:val="009A27AE"/>
    <w:rsid w:val="009A7AE7"/>
    <w:rsid w:val="009B01A1"/>
    <w:rsid w:val="009B21E2"/>
    <w:rsid w:val="009B712B"/>
    <w:rsid w:val="009B77C4"/>
    <w:rsid w:val="009B7B55"/>
    <w:rsid w:val="009C5877"/>
    <w:rsid w:val="009D2E8B"/>
    <w:rsid w:val="009D7108"/>
    <w:rsid w:val="009E23A0"/>
    <w:rsid w:val="009E578B"/>
    <w:rsid w:val="009F05DD"/>
    <w:rsid w:val="009F34C0"/>
    <w:rsid w:val="00A02A25"/>
    <w:rsid w:val="00A057D6"/>
    <w:rsid w:val="00A0744B"/>
    <w:rsid w:val="00A119BD"/>
    <w:rsid w:val="00A124B0"/>
    <w:rsid w:val="00A14899"/>
    <w:rsid w:val="00A3243F"/>
    <w:rsid w:val="00A35798"/>
    <w:rsid w:val="00A362C2"/>
    <w:rsid w:val="00A36E62"/>
    <w:rsid w:val="00A37610"/>
    <w:rsid w:val="00A404C8"/>
    <w:rsid w:val="00A41D6C"/>
    <w:rsid w:val="00A426FF"/>
    <w:rsid w:val="00A46045"/>
    <w:rsid w:val="00A46E49"/>
    <w:rsid w:val="00A51A8D"/>
    <w:rsid w:val="00A53531"/>
    <w:rsid w:val="00A56860"/>
    <w:rsid w:val="00A56E16"/>
    <w:rsid w:val="00A629AC"/>
    <w:rsid w:val="00A66C0F"/>
    <w:rsid w:val="00A7664A"/>
    <w:rsid w:val="00A834F3"/>
    <w:rsid w:val="00A83EBC"/>
    <w:rsid w:val="00A84839"/>
    <w:rsid w:val="00A9044B"/>
    <w:rsid w:val="00A924D1"/>
    <w:rsid w:val="00AA16A0"/>
    <w:rsid w:val="00AA181C"/>
    <w:rsid w:val="00AA1B7D"/>
    <w:rsid w:val="00AA227D"/>
    <w:rsid w:val="00AB3969"/>
    <w:rsid w:val="00AC1BA3"/>
    <w:rsid w:val="00AC3898"/>
    <w:rsid w:val="00AD364D"/>
    <w:rsid w:val="00AD3B09"/>
    <w:rsid w:val="00AD508A"/>
    <w:rsid w:val="00AE21F8"/>
    <w:rsid w:val="00AE36A0"/>
    <w:rsid w:val="00AE5A6E"/>
    <w:rsid w:val="00AF743C"/>
    <w:rsid w:val="00B01124"/>
    <w:rsid w:val="00B03D6C"/>
    <w:rsid w:val="00B04641"/>
    <w:rsid w:val="00B04AC3"/>
    <w:rsid w:val="00B0527F"/>
    <w:rsid w:val="00B14811"/>
    <w:rsid w:val="00B15539"/>
    <w:rsid w:val="00B21CD2"/>
    <w:rsid w:val="00B2706F"/>
    <w:rsid w:val="00B30CBF"/>
    <w:rsid w:val="00B43198"/>
    <w:rsid w:val="00B47F8F"/>
    <w:rsid w:val="00B501FB"/>
    <w:rsid w:val="00B52BDD"/>
    <w:rsid w:val="00B575B2"/>
    <w:rsid w:val="00B616AE"/>
    <w:rsid w:val="00B62B77"/>
    <w:rsid w:val="00B64770"/>
    <w:rsid w:val="00B65190"/>
    <w:rsid w:val="00B66F32"/>
    <w:rsid w:val="00B7037F"/>
    <w:rsid w:val="00B71700"/>
    <w:rsid w:val="00B72682"/>
    <w:rsid w:val="00B757AE"/>
    <w:rsid w:val="00B764F8"/>
    <w:rsid w:val="00B76C1E"/>
    <w:rsid w:val="00B841D3"/>
    <w:rsid w:val="00B85108"/>
    <w:rsid w:val="00B86C31"/>
    <w:rsid w:val="00B9053D"/>
    <w:rsid w:val="00B91D7A"/>
    <w:rsid w:val="00B94269"/>
    <w:rsid w:val="00B946F7"/>
    <w:rsid w:val="00BA062C"/>
    <w:rsid w:val="00BA68B4"/>
    <w:rsid w:val="00BB1F4D"/>
    <w:rsid w:val="00BB35B5"/>
    <w:rsid w:val="00BB3FA3"/>
    <w:rsid w:val="00BB505E"/>
    <w:rsid w:val="00BB5431"/>
    <w:rsid w:val="00BB75E9"/>
    <w:rsid w:val="00BB7895"/>
    <w:rsid w:val="00BC4443"/>
    <w:rsid w:val="00BC4D6A"/>
    <w:rsid w:val="00BD1A72"/>
    <w:rsid w:val="00BD2EFA"/>
    <w:rsid w:val="00BD54E4"/>
    <w:rsid w:val="00BD5A4F"/>
    <w:rsid w:val="00BE23ED"/>
    <w:rsid w:val="00BF081A"/>
    <w:rsid w:val="00BF087C"/>
    <w:rsid w:val="00BF1308"/>
    <w:rsid w:val="00BF5DD4"/>
    <w:rsid w:val="00BF5F09"/>
    <w:rsid w:val="00C01C04"/>
    <w:rsid w:val="00C02DA7"/>
    <w:rsid w:val="00C06001"/>
    <w:rsid w:val="00C0662A"/>
    <w:rsid w:val="00C07B3E"/>
    <w:rsid w:val="00C27DC0"/>
    <w:rsid w:val="00C40CA9"/>
    <w:rsid w:val="00C42000"/>
    <w:rsid w:val="00C4616F"/>
    <w:rsid w:val="00C51D23"/>
    <w:rsid w:val="00C53A0F"/>
    <w:rsid w:val="00C563C1"/>
    <w:rsid w:val="00C57DF6"/>
    <w:rsid w:val="00C62192"/>
    <w:rsid w:val="00C72D57"/>
    <w:rsid w:val="00C75DCB"/>
    <w:rsid w:val="00C80A0A"/>
    <w:rsid w:val="00C812FF"/>
    <w:rsid w:val="00C82149"/>
    <w:rsid w:val="00C824C6"/>
    <w:rsid w:val="00C841C6"/>
    <w:rsid w:val="00C84566"/>
    <w:rsid w:val="00C8576F"/>
    <w:rsid w:val="00C87A46"/>
    <w:rsid w:val="00C93CA5"/>
    <w:rsid w:val="00C96E3B"/>
    <w:rsid w:val="00C9725C"/>
    <w:rsid w:val="00CA3A44"/>
    <w:rsid w:val="00CA54EC"/>
    <w:rsid w:val="00CA5DA3"/>
    <w:rsid w:val="00CB4FBF"/>
    <w:rsid w:val="00CC0E23"/>
    <w:rsid w:val="00CC224A"/>
    <w:rsid w:val="00CC2959"/>
    <w:rsid w:val="00CC3E67"/>
    <w:rsid w:val="00CD1D23"/>
    <w:rsid w:val="00CD25A8"/>
    <w:rsid w:val="00CE1F04"/>
    <w:rsid w:val="00CE5D2F"/>
    <w:rsid w:val="00CE6915"/>
    <w:rsid w:val="00CE6FA3"/>
    <w:rsid w:val="00CF0AAA"/>
    <w:rsid w:val="00CF22A5"/>
    <w:rsid w:val="00CF248B"/>
    <w:rsid w:val="00CF3530"/>
    <w:rsid w:val="00D01DC7"/>
    <w:rsid w:val="00D075DD"/>
    <w:rsid w:val="00D13153"/>
    <w:rsid w:val="00D13939"/>
    <w:rsid w:val="00D15C30"/>
    <w:rsid w:val="00D2264A"/>
    <w:rsid w:val="00D233FB"/>
    <w:rsid w:val="00D243B3"/>
    <w:rsid w:val="00D26423"/>
    <w:rsid w:val="00D27C28"/>
    <w:rsid w:val="00D3027D"/>
    <w:rsid w:val="00D31311"/>
    <w:rsid w:val="00D34A0E"/>
    <w:rsid w:val="00D36F0E"/>
    <w:rsid w:val="00D409AE"/>
    <w:rsid w:val="00D433B8"/>
    <w:rsid w:val="00D43B2B"/>
    <w:rsid w:val="00D47E96"/>
    <w:rsid w:val="00D509ED"/>
    <w:rsid w:val="00D528B3"/>
    <w:rsid w:val="00D5456F"/>
    <w:rsid w:val="00D54FB2"/>
    <w:rsid w:val="00D56C2B"/>
    <w:rsid w:val="00D57DF6"/>
    <w:rsid w:val="00D60AD5"/>
    <w:rsid w:val="00D60DC7"/>
    <w:rsid w:val="00D635A4"/>
    <w:rsid w:val="00D66865"/>
    <w:rsid w:val="00D70047"/>
    <w:rsid w:val="00D74E83"/>
    <w:rsid w:val="00D76655"/>
    <w:rsid w:val="00D76699"/>
    <w:rsid w:val="00D80E3A"/>
    <w:rsid w:val="00D83DB2"/>
    <w:rsid w:val="00D85C76"/>
    <w:rsid w:val="00DA2C0A"/>
    <w:rsid w:val="00DA4C29"/>
    <w:rsid w:val="00DB0EC7"/>
    <w:rsid w:val="00DB0F1C"/>
    <w:rsid w:val="00DC1681"/>
    <w:rsid w:val="00DD531B"/>
    <w:rsid w:val="00DE0AC2"/>
    <w:rsid w:val="00DE16B3"/>
    <w:rsid w:val="00DE21DA"/>
    <w:rsid w:val="00DE2B97"/>
    <w:rsid w:val="00DE40A0"/>
    <w:rsid w:val="00DF125F"/>
    <w:rsid w:val="00DF3518"/>
    <w:rsid w:val="00DF4808"/>
    <w:rsid w:val="00E0113D"/>
    <w:rsid w:val="00E02827"/>
    <w:rsid w:val="00E02EFA"/>
    <w:rsid w:val="00E42F61"/>
    <w:rsid w:val="00E436E8"/>
    <w:rsid w:val="00E44AE6"/>
    <w:rsid w:val="00E47119"/>
    <w:rsid w:val="00E51D28"/>
    <w:rsid w:val="00E53856"/>
    <w:rsid w:val="00E5775A"/>
    <w:rsid w:val="00E60553"/>
    <w:rsid w:val="00E6433D"/>
    <w:rsid w:val="00E65822"/>
    <w:rsid w:val="00E66ABA"/>
    <w:rsid w:val="00E766D4"/>
    <w:rsid w:val="00E82504"/>
    <w:rsid w:val="00E82AD2"/>
    <w:rsid w:val="00E8537C"/>
    <w:rsid w:val="00E91CB2"/>
    <w:rsid w:val="00E92247"/>
    <w:rsid w:val="00E93129"/>
    <w:rsid w:val="00E945A0"/>
    <w:rsid w:val="00E94886"/>
    <w:rsid w:val="00E94ED2"/>
    <w:rsid w:val="00E967DF"/>
    <w:rsid w:val="00E9747D"/>
    <w:rsid w:val="00EA0F72"/>
    <w:rsid w:val="00EA42AC"/>
    <w:rsid w:val="00EA4426"/>
    <w:rsid w:val="00EA50E2"/>
    <w:rsid w:val="00EA59A5"/>
    <w:rsid w:val="00EA5FD5"/>
    <w:rsid w:val="00EA7A43"/>
    <w:rsid w:val="00EB6480"/>
    <w:rsid w:val="00EC18FB"/>
    <w:rsid w:val="00EC5821"/>
    <w:rsid w:val="00EC6504"/>
    <w:rsid w:val="00ED445C"/>
    <w:rsid w:val="00ED5D7B"/>
    <w:rsid w:val="00ED7121"/>
    <w:rsid w:val="00ED7F5A"/>
    <w:rsid w:val="00EE09BB"/>
    <w:rsid w:val="00EE0A20"/>
    <w:rsid w:val="00EE0A40"/>
    <w:rsid w:val="00EE6A33"/>
    <w:rsid w:val="00EE70C9"/>
    <w:rsid w:val="00EF2513"/>
    <w:rsid w:val="00EF6DF4"/>
    <w:rsid w:val="00F047B5"/>
    <w:rsid w:val="00F049C8"/>
    <w:rsid w:val="00F0537F"/>
    <w:rsid w:val="00F0637F"/>
    <w:rsid w:val="00F12901"/>
    <w:rsid w:val="00F3145A"/>
    <w:rsid w:val="00F322ED"/>
    <w:rsid w:val="00F32325"/>
    <w:rsid w:val="00F34E11"/>
    <w:rsid w:val="00F43275"/>
    <w:rsid w:val="00F45E1D"/>
    <w:rsid w:val="00F46193"/>
    <w:rsid w:val="00F56DCB"/>
    <w:rsid w:val="00F61595"/>
    <w:rsid w:val="00F618D0"/>
    <w:rsid w:val="00F71AFD"/>
    <w:rsid w:val="00F73A84"/>
    <w:rsid w:val="00F7657D"/>
    <w:rsid w:val="00F81D20"/>
    <w:rsid w:val="00F85922"/>
    <w:rsid w:val="00F87955"/>
    <w:rsid w:val="00F93FEA"/>
    <w:rsid w:val="00F97DC8"/>
    <w:rsid w:val="00FA0796"/>
    <w:rsid w:val="00FA2729"/>
    <w:rsid w:val="00FA5D65"/>
    <w:rsid w:val="00FA6D44"/>
    <w:rsid w:val="00FB113B"/>
    <w:rsid w:val="00FB67B5"/>
    <w:rsid w:val="00FC2F3D"/>
    <w:rsid w:val="00FC4026"/>
    <w:rsid w:val="00FC6130"/>
    <w:rsid w:val="00FC7FFA"/>
    <w:rsid w:val="00FD2A36"/>
    <w:rsid w:val="00FD4DBF"/>
    <w:rsid w:val="00FE4C92"/>
    <w:rsid w:val="00FE4F17"/>
    <w:rsid w:val="00FE63F2"/>
    <w:rsid w:val="00FE76F4"/>
    <w:rsid w:val="00FF0CA3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6">
    <w:name w:val="FollowedHyperlink"/>
    <w:basedOn w:val="a2"/>
    <w:uiPriority w:val="99"/>
    <w:semiHidden/>
    <w:unhideWhenUsed/>
    <w:rsid w:val="00A02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6">
    <w:name w:val="FollowedHyperlink"/>
    <w:basedOn w:val="a2"/>
    <w:uiPriority w:val="99"/>
    <w:semiHidden/>
    <w:unhideWhenUsed/>
    <w:rsid w:val="00A02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hyperlink" Target="http://www.proverka.k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erka.k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hyperlink" Target="http://www.proverka.k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29" Type="http://schemas.openxmlformats.org/officeDocument/2006/relationships/hyperlink" Target="http://mineconom.kg/index.php?option=com_content&amp;view=article&amp;id=8018&amp;catid=63&amp;lang=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verka.kg" TargetMode="External"/><Relationship Id="rId24" Type="http://schemas.openxmlformats.org/officeDocument/2006/relationships/hyperlink" Target="http://www.proverka.kg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28" Type="http://schemas.openxmlformats.org/officeDocument/2006/relationships/hyperlink" Target="http://www.proverka.kg" TargetMode="External"/><Relationship Id="rId10" Type="http://schemas.openxmlformats.org/officeDocument/2006/relationships/hyperlink" Target="toktom://db/2728" TargetMode="External"/><Relationship Id="rId19" Type="http://schemas.openxmlformats.org/officeDocument/2006/relationships/hyperlink" Target="http://www.proverka.kg" TargetMode="External"/><Relationship Id="rId31" Type="http://schemas.openxmlformats.org/officeDocument/2006/relationships/hyperlink" Target="toktom://db/916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.ozumbekov\AppData\Local\Temp\Toktom\d09c2025-99c2-4cd3-82c5-2ce1fc59f30a\document.htm" TargetMode="Externa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Relationship Id="rId27" Type="http://schemas.openxmlformats.org/officeDocument/2006/relationships/hyperlink" Target="http://www.proverka.kg" TargetMode="External"/><Relationship Id="rId30" Type="http://schemas.openxmlformats.org/officeDocument/2006/relationships/hyperlink" Target="https://drive.google.com/file/d/1nqcKEJOvjyb_OSwM2_Wj5d9M5mCfY0tS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B051-ECD2-4B51-9FC1-7DA13210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6007</Words>
  <Characters>34242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</dc:creator>
  <cp:lastModifiedBy>Назгуль К. Сыдыгалиева</cp:lastModifiedBy>
  <cp:revision>2</cp:revision>
  <cp:lastPrinted>2018-10-25T11:50:00Z</cp:lastPrinted>
  <dcterms:created xsi:type="dcterms:W3CDTF">2018-11-27T12:40:00Z</dcterms:created>
  <dcterms:modified xsi:type="dcterms:W3CDTF">2018-11-27T12:40:00Z</dcterms:modified>
</cp:coreProperties>
</file>