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0B408" w14:textId="77777777" w:rsidR="006D2789" w:rsidRPr="00997488" w:rsidRDefault="006D2789" w:rsidP="00E209DB">
      <w:pPr>
        <w:shd w:val="clear" w:color="auto" w:fill="FFFFFF"/>
        <w:ind w:firstLine="705"/>
        <w:jc w:val="right"/>
      </w:pPr>
      <w:bookmarkStart w:id="0" w:name="_GoBack"/>
      <w:bookmarkEnd w:id="0"/>
    </w:p>
    <w:p w14:paraId="5ABF654D" w14:textId="77777777" w:rsidR="00200E66" w:rsidRPr="00E209DB" w:rsidRDefault="00620A4E" w:rsidP="00E209DB">
      <w:pPr>
        <w:shd w:val="clear" w:color="auto" w:fill="FFFFFF"/>
        <w:ind w:firstLine="705"/>
        <w:jc w:val="right"/>
      </w:pPr>
      <w:r w:rsidRPr="00E209DB">
        <w:t>Приложение 1</w:t>
      </w:r>
    </w:p>
    <w:p w14:paraId="7B9E1DBA" w14:textId="77777777" w:rsidR="00200E66" w:rsidRPr="00E209DB" w:rsidRDefault="00200E66" w:rsidP="00E209DB">
      <w:pPr>
        <w:shd w:val="clear" w:color="auto" w:fill="FFFFFF"/>
        <w:ind w:firstLine="705"/>
        <w:jc w:val="both"/>
      </w:pPr>
    </w:p>
    <w:p w14:paraId="7BE751D7" w14:textId="6EA226F8" w:rsidR="00200E66" w:rsidRPr="00E209DB" w:rsidRDefault="00566195" w:rsidP="00E209DB">
      <w:pPr>
        <w:shd w:val="clear" w:color="auto" w:fill="FFFFFF"/>
        <w:ind w:firstLine="705"/>
        <w:jc w:val="center"/>
        <w:rPr>
          <w:b/>
        </w:rPr>
      </w:pPr>
      <w:r w:rsidRPr="00E209DB">
        <w:rPr>
          <w:b/>
        </w:rPr>
        <w:t>П</w:t>
      </w:r>
      <w:r w:rsidR="00CF68C1" w:rsidRPr="00E209DB">
        <w:rPr>
          <w:b/>
        </w:rPr>
        <w:t xml:space="preserve">рограмма </w:t>
      </w:r>
    </w:p>
    <w:p w14:paraId="30724BBD" w14:textId="07A08005" w:rsidR="00200E66" w:rsidRPr="00E209DB" w:rsidRDefault="00620A4E" w:rsidP="00E209DB">
      <w:pPr>
        <w:shd w:val="clear" w:color="auto" w:fill="FFFFFF"/>
        <w:ind w:firstLine="705"/>
        <w:jc w:val="center"/>
        <w:rPr>
          <w:b/>
        </w:rPr>
      </w:pPr>
      <w:r w:rsidRPr="00E209DB">
        <w:rPr>
          <w:b/>
        </w:rPr>
        <w:t xml:space="preserve">по </w:t>
      </w:r>
      <w:r w:rsidR="00FC0765" w:rsidRPr="00E209DB">
        <w:rPr>
          <w:b/>
        </w:rPr>
        <w:t xml:space="preserve">поддержке и </w:t>
      </w:r>
      <w:r w:rsidRPr="00E209DB">
        <w:rPr>
          <w:b/>
        </w:rPr>
        <w:t>развити</w:t>
      </w:r>
      <w:r w:rsidR="00FC0765" w:rsidRPr="00E209DB">
        <w:rPr>
          <w:b/>
        </w:rPr>
        <w:t xml:space="preserve">ю </w:t>
      </w:r>
      <w:r w:rsidR="00CF68C1" w:rsidRPr="00E209DB">
        <w:rPr>
          <w:b/>
        </w:rPr>
        <w:t>женского предпринимательства</w:t>
      </w:r>
      <w:r w:rsidRPr="00E209DB">
        <w:rPr>
          <w:b/>
        </w:rPr>
        <w:t xml:space="preserve"> </w:t>
      </w:r>
      <w:r w:rsidR="00FC0765" w:rsidRPr="00E209DB">
        <w:rPr>
          <w:b/>
        </w:rPr>
        <w:br/>
      </w:r>
      <w:r w:rsidRPr="00E209DB">
        <w:rPr>
          <w:b/>
        </w:rPr>
        <w:t>в Кыргызской Республике на 2021-20</w:t>
      </w:r>
      <w:r w:rsidR="00FC0765" w:rsidRPr="00E209DB">
        <w:rPr>
          <w:b/>
        </w:rPr>
        <w:t xml:space="preserve">25 </w:t>
      </w:r>
      <w:r w:rsidRPr="00E209DB">
        <w:rPr>
          <w:b/>
        </w:rPr>
        <w:t>годы</w:t>
      </w:r>
    </w:p>
    <w:p w14:paraId="2BD06342" w14:textId="77777777" w:rsidR="00200E66" w:rsidRPr="00E209DB" w:rsidRDefault="00200E66" w:rsidP="00E209DB">
      <w:pPr>
        <w:shd w:val="clear" w:color="auto" w:fill="FFFFFF"/>
        <w:ind w:firstLine="705"/>
        <w:jc w:val="both"/>
      </w:pPr>
    </w:p>
    <w:p w14:paraId="747CAD65" w14:textId="77777777" w:rsidR="00200E66" w:rsidRPr="00E209DB" w:rsidRDefault="00620A4E" w:rsidP="00E209DB">
      <w:pPr>
        <w:pStyle w:val="2"/>
        <w:ind w:firstLine="705"/>
        <w:jc w:val="both"/>
        <w:rPr>
          <w:sz w:val="24"/>
          <w:szCs w:val="24"/>
        </w:rPr>
      </w:pPr>
      <w:bookmarkStart w:id="1" w:name="_x39sag48f979" w:colFirst="0" w:colLast="0"/>
      <w:bookmarkEnd w:id="1"/>
      <w:r w:rsidRPr="00E209DB">
        <w:rPr>
          <w:sz w:val="24"/>
          <w:szCs w:val="24"/>
        </w:rPr>
        <w:t>1. Общая оценка текущей ситуации</w:t>
      </w:r>
    </w:p>
    <w:p w14:paraId="0B3D6D85" w14:textId="7F0CE10A" w:rsidR="00590EEE" w:rsidRPr="00E209DB" w:rsidRDefault="00590EEE" w:rsidP="00E209DB">
      <w:pPr>
        <w:ind w:firstLine="705"/>
        <w:jc w:val="both"/>
      </w:pPr>
      <w:r w:rsidRPr="00E209DB">
        <w:t xml:space="preserve">В 2012 году Кыргызская Республика одной из первых стран </w:t>
      </w:r>
      <w:r w:rsidR="001919E8" w:rsidRPr="00E209DB">
        <w:t>Центральной Азии</w:t>
      </w:r>
      <w:r w:rsidR="00C47048">
        <w:t xml:space="preserve"> приняла </w:t>
      </w:r>
      <w:r w:rsidR="001919E8" w:rsidRPr="00E209DB">
        <w:t>долгосрочную Национальную</w:t>
      </w:r>
      <w:r w:rsidRPr="00E209DB">
        <w:t xml:space="preserve"> стратегию по достижению гендерного равенства к 2020 году. На основании данной </w:t>
      </w:r>
      <w:r w:rsidR="001919E8" w:rsidRPr="00E209DB">
        <w:t>Стратегии были</w:t>
      </w:r>
      <w:r w:rsidRPr="00E209DB">
        <w:t xml:space="preserve"> </w:t>
      </w:r>
      <w:r w:rsidR="00E209DB" w:rsidRPr="00E209DB">
        <w:t>приняты Трехлетние</w:t>
      </w:r>
      <w:r w:rsidRPr="00E209DB">
        <w:t xml:space="preserve">  Национальные  планы действий по гендерному равенству в течении 2012–2014, 2015–2017 и  последний 2018–2020 гг.</w:t>
      </w:r>
    </w:p>
    <w:p w14:paraId="4E9F2C1B" w14:textId="396F45CA" w:rsidR="00590EEE" w:rsidRPr="00E209DB" w:rsidRDefault="00590EEE" w:rsidP="00E209DB">
      <w:pPr>
        <w:ind w:firstLine="705"/>
        <w:jc w:val="both"/>
      </w:pPr>
      <w:r w:rsidRPr="00E209DB">
        <w:t>Несмотря на наличие стратегических документов и принятых практических мер по устранению гендерного неравенства, международные рейтинги</w:t>
      </w:r>
      <w:r w:rsidRPr="00E209DB">
        <w:rPr>
          <w:rStyle w:val="ae"/>
        </w:rPr>
        <w:footnoteReference w:id="1"/>
      </w:r>
      <w:r w:rsidR="00034F41">
        <w:t xml:space="preserve"> </w:t>
      </w:r>
      <w:r w:rsidRPr="00E209DB">
        <w:t>демонстрируют  на</w:t>
      </w:r>
      <w:r w:rsidR="00034F41">
        <w:t xml:space="preserve">личие значительного гендерного </w:t>
      </w:r>
      <w:r w:rsidRPr="00E209DB">
        <w:t xml:space="preserve">неравенство в плане участия в экономической жизни страны, доступа к ресурсам и возможностям. Согласно индексу Глобального гендерного разрыва 2020 (ГГР) и показателям экономического участия и доступа к возможностям Кыргызская Республика значительно отстает по сравнению с другими странами, </w:t>
      </w:r>
      <w:r w:rsidR="00143C8F" w:rsidRPr="00E209DB">
        <w:t>включая соседние</w:t>
      </w:r>
      <w:r w:rsidRPr="00E209DB">
        <w:t xml:space="preserve"> страны.</w:t>
      </w:r>
    </w:p>
    <w:p w14:paraId="4B6BE8C4" w14:textId="15DEC40F" w:rsidR="00590EEE" w:rsidRPr="00E209DB" w:rsidRDefault="00590EEE" w:rsidP="00E209DB">
      <w:pPr>
        <w:ind w:firstLine="705"/>
        <w:jc w:val="both"/>
      </w:pPr>
      <w:r w:rsidRPr="00E209DB">
        <w:t>Несмотря на то, что одной из целей долгосрочного развития Кыргызской Республики до 2040 годы указано достижение стабильного и устойчивого развития малого и среднего предпринимательства как важного фактора последовательного и устойчивого развития экономики</w:t>
      </w:r>
      <w:r w:rsidR="00C47048">
        <w:t>, в</w:t>
      </w:r>
      <w:r w:rsidRPr="00E209DB">
        <w:t xml:space="preserve"> Национальной стратегии определены приоритетные задачи по обеспечению защиты предпринимателей от административного давления, установление партнерских взаимоотношений власти и бизнеса, принятие нормативных актов для развития саморегулирования, улучшение  бизнес-среды, создание условий  для расширения деятельности предпринимателей в различных отраслях экономики, реги</w:t>
      </w:r>
      <w:r w:rsidR="00C47048">
        <w:t>онах и создание  рабочих мест. О</w:t>
      </w:r>
      <w:r w:rsidRPr="00E209DB">
        <w:t>днако проблемы и  специаль</w:t>
      </w:r>
      <w:r w:rsidR="00034F41">
        <w:t xml:space="preserve">ные меры по поддержке женского </w:t>
      </w:r>
      <w:r w:rsidRPr="00E209DB">
        <w:t>предпринимательства не нашли должного отражения.</w:t>
      </w:r>
    </w:p>
    <w:p w14:paraId="05CD82B2" w14:textId="3A847CB5" w:rsidR="00590EEE" w:rsidRPr="00E209DB" w:rsidRDefault="00590EEE" w:rsidP="00E209DB">
      <w:pPr>
        <w:ind w:firstLine="705"/>
        <w:jc w:val="both"/>
      </w:pPr>
      <w:r w:rsidRPr="00E209DB">
        <w:t xml:space="preserve">Однако, в </w:t>
      </w:r>
      <w:r w:rsidR="00E209DB" w:rsidRPr="00E209DB">
        <w:t>Национальной стратегии</w:t>
      </w:r>
      <w:r w:rsidRPr="00E209DB">
        <w:t xml:space="preserve"> не уделено  должного  внимания к созданию  комплексной экосистемы поддержки развития женского предпринимательства и  специальным мерам по государственной поддержке женского  предпринимательства.  Все это обуславливает необходимость   принятия Национальной  программы  развития женского предпринимательства на среднесрочную перспективу.</w:t>
      </w:r>
    </w:p>
    <w:p w14:paraId="381B91D3" w14:textId="77777777" w:rsidR="00590EEE" w:rsidRPr="00E209DB" w:rsidRDefault="00590EEE" w:rsidP="00E209DB">
      <w:pPr>
        <w:ind w:firstLine="705"/>
        <w:jc w:val="both"/>
      </w:pPr>
      <w:r w:rsidRPr="00E209DB">
        <w:t xml:space="preserve">Национальная программа по поддержке и развитию женского предпринимательства в Кыргызской Республике на 2021-2025 годы (далее Национальная программа) должна включить меры по поддержке инициатив развития женского предпринимательства в трех основных направлениях: </w:t>
      </w:r>
    </w:p>
    <w:p w14:paraId="14B6171C" w14:textId="77777777" w:rsidR="00590EEE" w:rsidRPr="00E209DB" w:rsidRDefault="00590EEE" w:rsidP="00E209DB">
      <w:pPr>
        <w:ind w:firstLine="705"/>
        <w:jc w:val="both"/>
      </w:pPr>
      <w:r w:rsidRPr="00E209DB">
        <w:t xml:space="preserve">1) женщинам, желающим заниматься предпринимательской деятельностью, начинающим работу предприятиям под руководством женщин; </w:t>
      </w:r>
    </w:p>
    <w:p w14:paraId="28A13D47" w14:textId="77777777" w:rsidR="00590EEE" w:rsidRPr="00E209DB" w:rsidRDefault="00590EEE" w:rsidP="00E209DB">
      <w:pPr>
        <w:ind w:firstLine="705"/>
        <w:jc w:val="both"/>
      </w:pPr>
      <w:r w:rsidRPr="00E209DB">
        <w:t xml:space="preserve">2) оказание помощи существующим предприятиям возглавляемые женщинами для дальнейшей диверсификации и модернизации; </w:t>
      </w:r>
    </w:p>
    <w:p w14:paraId="4CB897CC" w14:textId="77777777" w:rsidR="00590EEE" w:rsidRPr="00E209DB" w:rsidRDefault="00590EEE" w:rsidP="00E209DB">
      <w:pPr>
        <w:ind w:firstLine="705"/>
        <w:jc w:val="both"/>
      </w:pPr>
      <w:r w:rsidRPr="00E209DB">
        <w:t>3) стимулирование экспортно-ориентированных малых и средних предприятий, руководимых женщинами.</w:t>
      </w:r>
    </w:p>
    <w:p w14:paraId="2F920594" w14:textId="63FD17B8" w:rsidR="00200E66" w:rsidRPr="00E209DB" w:rsidRDefault="00620A4E" w:rsidP="00E209DB">
      <w:pPr>
        <w:pStyle w:val="2"/>
        <w:shd w:val="clear" w:color="auto" w:fill="FFFFFF"/>
        <w:ind w:firstLine="705"/>
        <w:jc w:val="both"/>
        <w:rPr>
          <w:sz w:val="24"/>
          <w:szCs w:val="24"/>
        </w:rPr>
      </w:pPr>
      <w:bookmarkStart w:id="2" w:name="_sbu2wekj22qf" w:colFirst="0" w:colLast="0"/>
      <w:bookmarkEnd w:id="2"/>
      <w:r w:rsidRPr="00E209DB">
        <w:rPr>
          <w:sz w:val="24"/>
          <w:szCs w:val="24"/>
        </w:rPr>
        <w:lastRenderedPageBreak/>
        <w:t xml:space="preserve">2. </w:t>
      </w:r>
      <w:r w:rsidR="006037EA" w:rsidRPr="00E209DB">
        <w:rPr>
          <w:sz w:val="24"/>
          <w:szCs w:val="24"/>
        </w:rPr>
        <w:t xml:space="preserve">Достижения и проблемы в сфере развития и поддержки </w:t>
      </w:r>
      <w:r w:rsidR="00B215BA" w:rsidRPr="00E209DB">
        <w:rPr>
          <w:rStyle w:val="80"/>
          <w:b/>
          <w:sz w:val="24"/>
          <w:szCs w:val="24"/>
        </w:rPr>
        <w:t>женского</w:t>
      </w:r>
      <w:r w:rsidR="00A10FD1" w:rsidRPr="00E209DB">
        <w:rPr>
          <w:rStyle w:val="80"/>
          <w:b/>
          <w:sz w:val="24"/>
          <w:szCs w:val="24"/>
        </w:rPr>
        <w:t xml:space="preserve"> </w:t>
      </w:r>
      <w:r w:rsidR="006B1C94" w:rsidRPr="00E209DB">
        <w:rPr>
          <w:rStyle w:val="80"/>
          <w:b/>
          <w:sz w:val="24"/>
          <w:szCs w:val="24"/>
        </w:rPr>
        <w:t>предпринимательства и эффективности государственной поддержки в Кыргызской Республике</w:t>
      </w:r>
      <w:r w:rsidR="006B1C94" w:rsidRPr="00E209DB">
        <w:rPr>
          <w:sz w:val="24"/>
          <w:szCs w:val="24"/>
        </w:rPr>
        <w:t xml:space="preserve">  </w:t>
      </w:r>
    </w:p>
    <w:p w14:paraId="648537D3" w14:textId="2581429A" w:rsidR="001D40F9" w:rsidRPr="00034F41" w:rsidRDefault="001D40F9" w:rsidP="00E209DB">
      <w:pPr>
        <w:pStyle w:val="3"/>
        <w:ind w:firstLine="705"/>
        <w:rPr>
          <w:sz w:val="24"/>
          <w:szCs w:val="24"/>
        </w:rPr>
      </w:pPr>
      <w:r w:rsidRPr="00E209DB">
        <w:rPr>
          <w:sz w:val="24"/>
          <w:szCs w:val="24"/>
        </w:rPr>
        <w:t xml:space="preserve">2.1. Эффективность </w:t>
      </w:r>
      <w:r w:rsidR="006F1A61" w:rsidRPr="00E209DB">
        <w:rPr>
          <w:sz w:val="24"/>
          <w:szCs w:val="24"/>
        </w:rPr>
        <w:t>государственной</w:t>
      </w:r>
      <w:r w:rsidRPr="00E209DB">
        <w:rPr>
          <w:sz w:val="24"/>
          <w:szCs w:val="24"/>
        </w:rPr>
        <w:t xml:space="preserve"> </w:t>
      </w:r>
      <w:r w:rsidR="006F1A61" w:rsidRPr="00E209DB">
        <w:rPr>
          <w:sz w:val="24"/>
          <w:szCs w:val="24"/>
        </w:rPr>
        <w:t>поддержки</w:t>
      </w:r>
      <w:r w:rsidRPr="00E209DB">
        <w:rPr>
          <w:sz w:val="24"/>
          <w:szCs w:val="24"/>
        </w:rPr>
        <w:t xml:space="preserve"> развития </w:t>
      </w:r>
      <w:r w:rsidR="006F1A61" w:rsidRPr="00E209DB">
        <w:rPr>
          <w:sz w:val="24"/>
          <w:szCs w:val="24"/>
        </w:rPr>
        <w:t xml:space="preserve">женского </w:t>
      </w:r>
      <w:r w:rsidRPr="00E209DB">
        <w:rPr>
          <w:sz w:val="24"/>
          <w:szCs w:val="24"/>
        </w:rPr>
        <w:t>предпринимате</w:t>
      </w:r>
      <w:r w:rsidR="00034F41">
        <w:rPr>
          <w:sz w:val="24"/>
          <w:szCs w:val="24"/>
        </w:rPr>
        <w:t>льства в Кыргызской Республике</w:t>
      </w:r>
    </w:p>
    <w:p w14:paraId="525027DC" w14:textId="77777777" w:rsidR="006F1A61" w:rsidRPr="00E209DB" w:rsidRDefault="001D40F9" w:rsidP="00E209DB">
      <w:pPr>
        <w:shd w:val="clear" w:color="auto" w:fill="FFFFFF"/>
        <w:ind w:firstLine="705"/>
        <w:jc w:val="both"/>
      </w:pPr>
      <w:r w:rsidRPr="00E209DB">
        <w:t xml:space="preserve">Кыргызская Республика за последние несколько лет провела ряд реформ для улучшения делового климата, и большинство международных отчетов отмечают положительные изменения в стране. </w:t>
      </w:r>
    </w:p>
    <w:p w14:paraId="18A50EA5" w14:textId="26011084" w:rsidR="006F1A61" w:rsidRPr="00E209DB" w:rsidRDefault="006F1A61" w:rsidP="00E209DB">
      <w:pPr>
        <w:shd w:val="clear" w:color="auto" w:fill="FFFFFF"/>
        <w:ind w:firstLine="705"/>
        <w:jc w:val="both"/>
      </w:pPr>
      <w:r w:rsidRPr="00E209DB">
        <w:t>В Кыргызской Республике уровень женского предпринимательства находится на достаточно стабильном уровне. Доля женщин, кот</w:t>
      </w:r>
      <w:r w:rsidR="00C47048">
        <w:t xml:space="preserve">орые хотят заниматься бизнесом </w:t>
      </w:r>
      <w:r w:rsidRPr="00E209DB">
        <w:t xml:space="preserve">постоянно растет. Между тем, </w:t>
      </w:r>
      <w:r w:rsidR="001D40F9" w:rsidRPr="00E209DB">
        <w:t xml:space="preserve">женское предпринимательство нуждается в значительном улучшении во многих областях, поскольку основной целью должно быть повышение привлекательности ведения бизнеса, как для отечественных компаний, так и для иностранных компаний, которые делают полезные инвестиции. </w:t>
      </w:r>
    </w:p>
    <w:p w14:paraId="65BB95A8" w14:textId="6AE4C2B1" w:rsidR="001D40F9" w:rsidRPr="00E209DB" w:rsidRDefault="001D40F9" w:rsidP="00E209DB">
      <w:pPr>
        <w:shd w:val="clear" w:color="auto" w:fill="FFFFFF"/>
        <w:ind w:firstLine="705"/>
        <w:jc w:val="both"/>
      </w:pPr>
      <w:r w:rsidRPr="00E209DB">
        <w:t xml:space="preserve">Согласно показателям оценки, бизнес регулирования по рейтингу «Ведение бизнеса согласно данным Всемирного Банка «Doing Business 2020» Кыргызская Республика отстает, если в 2018 году страна находилась на 70 месте, то в 2019 -2020 </w:t>
      </w:r>
      <w:r w:rsidR="00034F41">
        <w:t xml:space="preserve">году </w:t>
      </w:r>
      <w:r w:rsidRPr="00E209DB">
        <w:t>рейтинг страны снизился на 80 место, когда как Казахстан находится на 25, а Узбекистан на 69 месте.</w:t>
      </w:r>
    </w:p>
    <w:p w14:paraId="68693F78" w14:textId="20447D8A" w:rsidR="001D40F9" w:rsidRPr="00E209DB" w:rsidRDefault="006F1A61" w:rsidP="00E209DB">
      <w:pPr>
        <w:shd w:val="clear" w:color="auto" w:fill="FFFFFF"/>
        <w:ind w:firstLine="705"/>
        <w:jc w:val="both"/>
      </w:pPr>
      <w:r w:rsidRPr="00E209DB">
        <w:t xml:space="preserve">В настоящее время </w:t>
      </w:r>
      <w:r w:rsidR="001D40F9" w:rsidRPr="00E209DB">
        <w:t>доля женщин среди руководителей малых и средних предприятий, зарегистрированных в качестве юридических лиц, составляет 30% для малых предприятий и 43,5% для средних предприятий. Доля женщин среди индивидуальных предпринимателей составляет 35%, среди руководителей крестьянских хозяйств – 19,6%</w:t>
      </w:r>
      <w:r w:rsidR="001D40F9" w:rsidRPr="00E209DB">
        <w:rPr>
          <w:vertAlign w:val="superscript"/>
        </w:rPr>
        <w:footnoteReference w:id="2"/>
      </w:r>
      <w:r w:rsidR="001D40F9" w:rsidRPr="00E209DB">
        <w:t xml:space="preserve">. Если количество мужчин, занятых индивидуальной предпринимательской деятельностью за 10 последних лет, выросло почти на 100 тысяч человек, то количество же женщин индивидуальных предпринимателей практически не менялось. </w:t>
      </w:r>
    </w:p>
    <w:p w14:paraId="77E8FC49" w14:textId="5166CAD3" w:rsidR="001D40F9" w:rsidRPr="00E209DB" w:rsidRDefault="001D40F9" w:rsidP="00E209DB">
      <w:pPr>
        <w:ind w:firstLine="705"/>
        <w:jc w:val="both"/>
      </w:pPr>
      <w:r w:rsidRPr="00E209DB">
        <w:t>Согласно исследования IFC («Исследования по оценке затрат бизнеса на соблюдение требований налогового законодательства Кыргызской Республики», 2017 г.) впервые затраты бизнеса на выполнение налого</w:t>
      </w:r>
      <w:r w:rsidR="00C47048">
        <w:t>вых обязательств были сокращены</w:t>
      </w:r>
      <w:r w:rsidRPr="00E209DB">
        <w:t xml:space="preserve">, и в 2016 году составили 367 долл. США. В результате суммарная нагрузка на экономику страны, связанная с соблюдением требований налогового законодательства, в 2016 году составила 0,13% от ВВП. </w:t>
      </w:r>
    </w:p>
    <w:p w14:paraId="08A5EBBA" w14:textId="4BF5277D" w:rsidR="006F1A61" w:rsidRPr="00E209DB" w:rsidRDefault="006F1A61" w:rsidP="00E209DB">
      <w:pPr>
        <w:ind w:firstLine="705"/>
        <w:jc w:val="both"/>
      </w:pPr>
      <w:r w:rsidRPr="00E209DB">
        <w:t>Правительством Кыргызской Республики рассматривается вопрос, чтобы 40% финансов</w:t>
      </w:r>
      <w:r w:rsidR="00034F41">
        <w:t>ых средств ОАО «Гарантийный фонд</w:t>
      </w:r>
      <w:r w:rsidRPr="00E209DB">
        <w:t xml:space="preserve">» предоставлялись именно женщинам-предпринимателям. В этих целях запущены специальные льготные финансовые продукты, как «Ишкер-Айым» от ОАО «РСК банк» и «Айым-Кредит» от ОАО «Айыл банк». Данные продукты предусматривают финансирование проектов для женщин-предпринимателей в регионах. </w:t>
      </w:r>
    </w:p>
    <w:p w14:paraId="49D46456" w14:textId="6AC9A54A" w:rsidR="006F1A61" w:rsidRPr="00E209DB" w:rsidRDefault="006F1A61" w:rsidP="00E209DB">
      <w:pPr>
        <w:ind w:firstLine="705"/>
        <w:jc w:val="both"/>
      </w:pPr>
      <w:r w:rsidRPr="00E209DB">
        <w:t>В целях поддержки развития женского предпринимательства при Национальном совете по делам женщин и гендерному развитию создан секретариат по мониторингу и координацией усилий по исполнению программ в области гендерного развития и программ по женскому предпринимательству.</w:t>
      </w:r>
    </w:p>
    <w:p w14:paraId="3AEF2A86" w14:textId="0200FA2C" w:rsidR="006F1A61" w:rsidRPr="00E209DB" w:rsidRDefault="00E8117A" w:rsidP="00E209DB">
      <w:pPr>
        <w:ind w:firstLine="705"/>
        <w:jc w:val="both"/>
      </w:pPr>
      <w:r w:rsidRPr="00E209DB">
        <w:t xml:space="preserve">В свою очередь, Программой </w:t>
      </w:r>
      <w:r w:rsidR="006F1A61" w:rsidRPr="00E209DB">
        <w:t xml:space="preserve">Европейского банка реконструкции и развития «Женщины в бизнесе» в Кыргызской Республике </w:t>
      </w:r>
      <w:r w:rsidRPr="00E209DB">
        <w:t>в</w:t>
      </w:r>
      <w:r w:rsidR="006F1A61" w:rsidRPr="00E209DB">
        <w:t xml:space="preserve"> предстоящие 5 лет</w:t>
      </w:r>
      <w:r w:rsidRPr="00E209DB">
        <w:t xml:space="preserve"> запланировано</w:t>
      </w:r>
      <w:r w:rsidR="006F1A61" w:rsidRPr="00E209DB">
        <w:t>:</w:t>
      </w:r>
    </w:p>
    <w:p w14:paraId="1A212097" w14:textId="77777777" w:rsidR="00C47048" w:rsidRDefault="006F1A61" w:rsidP="00E209DB">
      <w:pPr>
        <w:ind w:firstLine="705"/>
        <w:jc w:val="both"/>
      </w:pPr>
      <w:r w:rsidRPr="00E209DB">
        <w:t xml:space="preserve">– </w:t>
      </w:r>
      <w:r w:rsidR="00E8117A" w:rsidRPr="00E209DB">
        <w:t xml:space="preserve">предоставление </w:t>
      </w:r>
      <w:r w:rsidRPr="00E209DB">
        <w:t xml:space="preserve">до 12 млн </w:t>
      </w:r>
      <w:r w:rsidR="00E8117A" w:rsidRPr="00E209DB">
        <w:t>долл.</w:t>
      </w:r>
      <w:r w:rsidRPr="00E209DB">
        <w:t xml:space="preserve"> США для последующего кредитования компаний, которыми управляют женщины.</w:t>
      </w:r>
    </w:p>
    <w:p w14:paraId="70F77906" w14:textId="03EC02B9" w:rsidR="00E8117A" w:rsidRPr="00E209DB" w:rsidRDefault="006F1A61" w:rsidP="00E209DB">
      <w:pPr>
        <w:ind w:firstLine="705"/>
        <w:jc w:val="both"/>
      </w:pPr>
      <w:r w:rsidRPr="00E209DB">
        <w:t xml:space="preserve">– </w:t>
      </w:r>
      <w:r w:rsidR="00E8117A" w:rsidRPr="00E209DB">
        <w:t>предоставление</w:t>
      </w:r>
      <w:r w:rsidRPr="00E209DB">
        <w:t xml:space="preserve"> странам </w:t>
      </w:r>
      <w:r w:rsidR="00E8117A" w:rsidRPr="00E209DB">
        <w:t>Центральной Азии</w:t>
      </w:r>
      <w:r w:rsidRPr="00E209DB">
        <w:t xml:space="preserve"> финансирование для предприятий, возглавляемых женщинами, на сумму 114 млн </w:t>
      </w:r>
      <w:r w:rsidR="00E8117A" w:rsidRPr="00E209DB">
        <w:t>долл.</w:t>
      </w:r>
      <w:r w:rsidRPr="00E209DB">
        <w:t xml:space="preserve"> США</w:t>
      </w:r>
      <w:r w:rsidR="00E8117A" w:rsidRPr="00E209DB">
        <w:t>;</w:t>
      </w:r>
    </w:p>
    <w:p w14:paraId="043F383E" w14:textId="7AE658A5" w:rsidR="006F1A61" w:rsidRPr="00E209DB" w:rsidRDefault="006F1A61" w:rsidP="00E209DB">
      <w:pPr>
        <w:ind w:firstLine="705"/>
        <w:jc w:val="both"/>
      </w:pPr>
      <w:r w:rsidRPr="00E209DB">
        <w:lastRenderedPageBreak/>
        <w:t xml:space="preserve">– более 1 млн </w:t>
      </w:r>
      <w:r w:rsidR="00E8117A" w:rsidRPr="00E209DB">
        <w:t>долл.</w:t>
      </w:r>
      <w:r w:rsidRPr="00E209DB">
        <w:t xml:space="preserve"> США будет предоставлено женщинам-предпринимателям для доступа к менторингу, тренинговым курсам и ноу-хау от местных консультантов и международных экспертов для развития их бизнеса.</w:t>
      </w:r>
    </w:p>
    <w:p w14:paraId="5BD422A0" w14:textId="77777777" w:rsidR="001D40F9" w:rsidRPr="00E209DB" w:rsidRDefault="001D40F9" w:rsidP="00E209DB">
      <w:pPr>
        <w:ind w:firstLine="705"/>
      </w:pPr>
    </w:p>
    <w:p w14:paraId="2A0D37AC" w14:textId="23E34D21" w:rsidR="00B215BA" w:rsidRPr="00E209DB" w:rsidRDefault="00B215BA" w:rsidP="00E209DB">
      <w:pPr>
        <w:pStyle w:val="3"/>
        <w:ind w:firstLine="705"/>
        <w:rPr>
          <w:sz w:val="24"/>
          <w:szCs w:val="24"/>
        </w:rPr>
      </w:pPr>
      <w:r w:rsidRPr="00E209DB">
        <w:rPr>
          <w:sz w:val="24"/>
          <w:szCs w:val="24"/>
        </w:rPr>
        <w:t>2.</w:t>
      </w:r>
      <w:r w:rsidR="001517B3" w:rsidRPr="00E209DB">
        <w:rPr>
          <w:sz w:val="24"/>
          <w:szCs w:val="24"/>
        </w:rPr>
        <w:t>2</w:t>
      </w:r>
      <w:r w:rsidRPr="00E209DB">
        <w:rPr>
          <w:sz w:val="24"/>
          <w:szCs w:val="24"/>
        </w:rPr>
        <w:t>.</w:t>
      </w:r>
      <w:r w:rsidRPr="00E209DB">
        <w:rPr>
          <w:sz w:val="24"/>
          <w:szCs w:val="24"/>
        </w:rPr>
        <w:tab/>
        <w:t>Предпринимательская активность женщин</w:t>
      </w:r>
    </w:p>
    <w:p w14:paraId="0AFCAF5B" w14:textId="77777777" w:rsidR="00C70DC7" w:rsidRPr="00E209DB" w:rsidRDefault="00C70DC7" w:rsidP="00E209DB">
      <w:pPr>
        <w:shd w:val="clear" w:color="auto" w:fill="FFFFFF"/>
        <w:ind w:firstLine="705"/>
        <w:jc w:val="both"/>
      </w:pPr>
    </w:p>
    <w:p w14:paraId="2A10E2D3" w14:textId="29E09638" w:rsidR="0083173C" w:rsidRPr="00E209DB" w:rsidRDefault="0083173C" w:rsidP="00E209DB">
      <w:pPr>
        <w:shd w:val="clear" w:color="auto" w:fill="FFFFFF"/>
        <w:ind w:firstLine="705"/>
        <w:jc w:val="both"/>
      </w:pPr>
      <w:r w:rsidRPr="00E209DB">
        <w:t>Согласно данным Национального статистического Комитета Кыргызской Республики, доля женщин среди руководителей малых и средних предприятий, зарегистрированных в качестве юридических лиц, составляет 30% для малых предприятий и 43,5% для средних предприятий. Доля женщин среди индивидуальных предпринимателей составляет 35%, среди руководителей крестьянских хозяйств – 19,6%</w:t>
      </w:r>
      <w:r w:rsidRPr="00E209DB">
        <w:rPr>
          <w:vertAlign w:val="superscript"/>
        </w:rPr>
        <w:footnoteReference w:id="3"/>
      </w:r>
      <w:r w:rsidRPr="00E209DB">
        <w:t xml:space="preserve">. Если количество мужчин, занятых индивидуальной предпринимательской деятельностью за 10 последних лет, выросло почти на 100 тысяч человек, то количество же женщин индивидуальных предпринимателей практически не менялось. </w:t>
      </w:r>
    </w:p>
    <w:p w14:paraId="71C89FF0" w14:textId="62BFE8B8" w:rsidR="00590EEE" w:rsidRPr="00E209DB" w:rsidRDefault="00590EEE" w:rsidP="00E209DB">
      <w:pPr>
        <w:ind w:firstLine="705"/>
        <w:jc w:val="both"/>
      </w:pPr>
      <w:r w:rsidRPr="00E209DB">
        <w:t xml:space="preserve">Однако отсутствие законодательного </w:t>
      </w:r>
      <w:r w:rsidR="00E8117A" w:rsidRPr="00E209DB">
        <w:t>определения женского</w:t>
      </w:r>
      <w:r w:rsidR="00034F41">
        <w:t xml:space="preserve"> предпринимательства</w:t>
      </w:r>
      <w:r w:rsidRPr="00E209DB">
        <w:t xml:space="preserve"> </w:t>
      </w:r>
      <w:r w:rsidR="00C47048">
        <w:t>и отсутствие гендерно</w:t>
      </w:r>
      <w:r w:rsidR="00C47048" w:rsidRPr="00E209DB">
        <w:t xml:space="preserve">й статистики </w:t>
      </w:r>
      <w:r w:rsidRPr="00E209DB">
        <w:t>затрудняет оценить уровень участия женщин в руководстве предприятиями и орга</w:t>
      </w:r>
      <w:r w:rsidR="00C47048">
        <w:t>низациями.</w:t>
      </w:r>
    </w:p>
    <w:p w14:paraId="27EFBAFC" w14:textId="47BFC43B" w:rsidR="00590EEE" w:rsidRPr="00E209DB" w:rsidRDefault="00590EEE" w:rsidP="00C47048">
      <w:pPr>
        <w:ind w:firstLine="705"/>
        <w:jc w:val="both"/>
      </w:pPr>
      <w:r w:rsidRPr="00E209DB">
        <w:t>В Министерстве юстиции Кыргызской Республики  реестр юридических лиц</w:t>
      </w:r>
      <w:r w:rsidRPr="00D57F40">
        <w:t xml:space="preserve"> </w:t>
      </w:r>
      <w:r w:rsidRPr="00E209DB">
        <w:t xml:space="preserve">не позволяет достоверно оценить участие женщин в юридических лицах как учредителей, а также оценить уровень представительства женщин в управлении предприятий.  </w:t>
      </w:r>
    </w:p>
    <w:p w14:paraId="67C65D2C" w14:textId="3DBAB240" w:rsidR="00CA76CF" w:rsidRPr="00E209DB" w:rsidRDefault="00CA76CF" w:rsidP="00E209DB">
      <w:pPr>
        <w:shd w:val="clear" w:color="auto" w:fill="FFFFFF"/>
        <w:ind w:firstLine="705"/>
        <w:jc w:val="both"/>
      </w:pPr>
      <w:r w:rsidRPr="00E209DB">
        <w:t xml:space="preserve">Типичная женщина-предприниматель в </w:t>
      </w:r>
      <w:r w:rsidR="0056160A" w:rsidRPr="00E209DB">
        <w:t>Кыргызской</w:t>
      </w:r>
      <w:r w:rsidRPr="00E209DB">
        <w:t xml:space="preserve"> Республике имеет </w:t>
      </w:r>
      <w:r w:rsidR="0056160A" w:rsidRPr="00E209DB">
        <w:t xml:space="preserve">среднее </w:t>
      </w:r>
      <w:r w:rsidRPr="00E209DB">
        <w:t xml:space="preserve">образование, </w:t>
      </w:r>
      <w:r w:rsidR="0084625F" w:rsidRPr="00E209DB">
        <w:t>в возрасте</w:t>
      </w:r>
      <w:r w:rsidR="0056160A" w:rsidRPr="00E209DB">
        <w:t xml:space="preserve"> 40-</w:t>
      </w:r>
      <w:r w:rsidRPr="00E209DB">
        <w:t xml:space="preserve"> </w:t>
      </w:r>
      <w:r w:rsidR="0056160A" w:rsidRPr="00E209DB">
        <w:t>50 лет</w:t>
      </w:r>
      <w:r w:rsidRPr="00E209DB">
        <w:t>, она управляет малым или средним предприятием, она замужем, имеет детей и сталкивается с проблемами совмещения работы и повседневных обязанностей по дому</w:t>
      </w:r>
      <w:r w:rsidR="0098739D" w:rsidRPr="00E209DB">
        <w:rPr>
          <w:rStyle w:val="ae"/>
        </w:rPr>
        <w:footnoteReference w:id="4"/>
      </w:r>
      <w:r w:rsidRPr="00E209DB">
        <w:t>.</w:t>
      </w:r>
      <w:r w:rsidR="0056160A" w:rsidRPr="00E209DB">
        <w:t xml:space="preserve"> </w:t>
      </w:r>
    </w:p>
    <w:p w14:paraId="28AED12F" w14:textId="0A97E798" w:rsidR="00CA76CF" w:rsidRPr="00E209DB" w:rsidRDefault="00C47048" w:rsidP="00E209DB">
      <w:pPr>
        <w:shd w:val="clear" w:color="auto" w:fill="FFFFFF"/>
        <w:ind w:firstLine="705"/>
        <w:jc w:val="both"/>
      </w:pPr>
      <w:r>
        <w:t>В основном женщина-</w:t>
      </w:r>
      <w:r w:rsidR="00CA76CF" w:rsidRPr="00E209DB">
        <w:t>предприниматель в Кыргызской Республике начинает свой бизнес, в возрасте за тридцать лет, после получения предыдущего опыта работы на других</w:t>
      </w:r>
      <w:r>
        <w:t xml:space="preserve"> работах</w:t>
      </w:r>
      <w:r w:rsidR="00CA76CF" w:rsidRPr="00E209DB">
        <w:t>. Основной причиной создания собственного бизнеса является стремление к независимости, получения собственных доходов либо невозможность трудоустройства.</w:t>
      </w:r>
    </w:p>
    <w:p w14:paraId="3D17AECB" w14:textId="3B354D52" w:rsidR="00CA76CF" w:rsidRPr="00E209DB" w:rsidRDefault="00CA76CF" w:rsidP="00E209DB">
      <w:pPr>
        <w:shd w:val="clear" w:color="auto" w:fill="FFFFFF"/>
        <w:ind w:firstLine="705"/>
        <w:jc w:val="both"/>
      </w:pPr>
      <w:r w:rsidRPr="00E209DB">
        <w:t xml:space="preserve">Основные проблемы, </w:t>
      </w:r>
      <w:r w:rsidR="00C47048">
        <w:t>с которыми сталкиваются женщины-</w:t>
      </w:r>
      <w:r w:rsidRPr="00E209DB">
        <w:t>предприниматели при открытии своего бизнеса, были связаны с финансами, отсутствием информации, знаний о ведении и управлении бизнесом, а также с проблемой согласования повседневных задач в семье и на работе.</w:t>
      </w:r>
    </w:p>
    <w:p w14:paraId="29A5CC7F" w14:textId="25F36AE9" w:rsidR="00CA76CF" w:rsidRPr="00E209DB" w:rsidRDefault="00CA76CF" w:rsidP="00E209DB">
      <w:pPr>
        <w:shd w:val="clear" w:color="auto" w:fill="FFFFFF"/>
        <w:ind w:firstLine="705"/>
        <w:jc w:val="both"/>
      </w:pPr>
      <w:r w:rsidRPr="00E209DB">
        <w:t>В повседневной деятельности женщины-предприниматели ищут баланс между работой и личной жизнью, а также нехваткой времени для личного роста и повышения квалификации.</w:t>
      </w:r>
    </w:p>
    <w:p w14:paraId="121879F9" w14:textId="5A3A42BC" w:rsidR="00590EEE" w:rsidRPr="00E209DB" w:rsidRDefault="00590EEE" w:rsidP="00E209DB">
      <w:pPr>
        <w:shd w:val="clear" w:color="auto" w:fill="FFFFFF"/>
        <w:ind w:firstLine="705"/>
        <w:jc w:val="both"/>
      </w:pPr>
      <w:r w:rsidRPr="00E209DB">
        <w:t xml:space="preserve">В свою очередь низкая финансовая и правовая грамотность и нехватка деловых навыков в сочетании с низкой самооценкой, а также отсутствие комплексной системы поддержки развития женского предпринимательства сдерживают количественный и качественный рост женского предпринимательства и взаимодействие с государственными органами и финансовыми институтами. </w:t>
      </w:r>
    </w:p>
    <w:p w14:paraId="7ACDA6DF" w14:textId="473A81A6" w:rsidR="00CA76CF" w:rsidRPr="00E209DB" w:rsidRDefault="0056160A" w:rsidP="00E209DB">
      <w:pPr>
        <w:shd w:val="clear" w:color="auto" w:fill="FFFFFF"/>
        <w:ind w:firstLine="705"/>
        <w:jc w:val="both"/>
      </w:pPr>
      <w:r w:rsidRPr="00E209DB">
        <w:t xml:space="preserve">Сегодня </w:t>
      </w:r>
      <w:r w:rsidR="00CA76CF" w:rsidRPr="00E209DB">
        <w:t>основной преградой на пути к развит</w:t>
      </w:r>
      <w:r w:rsidRPr="00E209DB">
        <w:t xml:space="preserve">ию женского предпринимательства, </w:t>
      </w:r>
      <w:r w:rsidR="00CA76CF" w:rsidRPr="00E209DB">
        <w:t>женщины называют гендерные стереотипы, которые женщине приходится п</w:t>
      </w:r>
      <w:r w:rsidRPr="00E209DB">
        <w:t>остоянно преодолевать.</w:t>
      </w:r>
      <w:r w:rsidR="00CA76CF" w:rsidRPr="00E209DB">
        <w:t xml:space="preserve"> Кроме того, развитию женского бизнеса, по мнению всех опрошенных женщин, мешают «объективные трудности», связанные с </w:t>
      </w:r>
      <w:r w:rsidR="00CA76CF" w:rsidRPr="00E209DB">
        <w:lastRenderedPageBreak/>
        <w:t xml:space="preserve">тем, что конкурировать с мужчинами в предпринимательстве женщинам мешает </w:t>
      </w:r>
      <w:r w:rsidRPr="00E209DB">
        <w:t>двойная</w:t>
      </w:r>
      <w:r w:rsidR="00CA76CF" w:rsidRPr="00E209DB">
        <w:t xml:space="preserve"> нагрузка: семья и работа.</w:t>
      </w:r>
    </w:p>
    <w:p w14:paraId="3E87C4E7" w14:textId="20EC9D41" w:rsidR="00CA76CF" w:rsidRPr="00E209DB" w:rsidRDefault="00CA76CF" w:rsidP="00E209DB">
      <w:pPr>
        <w:shd w:val="clear" w:color="auto" w:fill="FFFFFF"/>
        <w:ind w:firstLine="705"/>
        <w:jc w:val="both"/>
      </w:pPr>
      <w:r w:rsidRPr="00E209DB">
        <w:t xml:space="preserve">Согласно данным Национального статистического </w:t>
      </w:r>
      <w:r w:rsidR="00C47048" w:rsidRPr="00E209DB">
        <w:t>комитета</w:t>
      </w:r>
      <w:r w:rsidR="00C47048">
        <w:t xml:space="preserve"> Кыргызской Республики </w:t>
      </w:r>
      <w:r w:rsidRPr="00E209DB">
        <w:t>женщины уделяют дома</w:t>
      </w:r>
      <w:r w:rsidR="00C47048">
        <w:t>шнему хозяйству ежедневно в сред</w:t>
      </w:r>
      <w:r w:rsidRPr="00E209DB">
        <w:t>нем по 4 часа 30 минут в сутки, расходуя на это 18,8 % своего времени. У мужчин эти затраты не превышают 6,5 %. В результате, женщины в 3 раза больше тратят времени на домашний труд и в 2 раза больше – на воспитание детей по сравнению с мужчинами. Такая ситуация двойной нагрузки лишает женщин возможности необходимого отдыха</w:t>
      </w:r>
      <w:r w:rsidR="0056160A" w:rsidRPr="00E209DB">
        <w:t xml:space="preserve"> и подвергает риску их здоровье.</w:t>
      </w:r>
    </w:p>
    <w:p w14:paraId="7999B08D" w14:textId="30599703" w:rsidR="00CA76CF" w:rsidRPr="00E209DB" w:rsidRDefault="00CA76CF" w:rsidP="00E209DB">
      <w:pPr>
        <w:shd w:val="clear" w:color="auto" w:fill="FFFFFF"/>
        <w:ind w:firstLine="705"/>
        <w:jc w:val="both"/>
      </w:pPr>
      <w:r w:rsidRPr="00E209DB">
        <w:t>Женщины, занимающиеся предпринимательской деятельностью, не получают необходимой поддержки своих мужей, детей, родственников. Микропредпринимательство является для женщин дополнительной возможностью заработка</w:t>
      </w:r>
      <w:r w:rsidR="00C47048">
        <w:t>,</w:t>
      </w:r>
      <w:r w:rsidRPr="00E209DB">
        <w:t xml:space="preserve"> которую она использует периодически. Женщины в 1,7 раза чаще мужчин закрывают бизнес по причине отсутствия времени на управление бизнесом (24%) и необходимости заниматься делами</w:t>
      </w:r>
      <w:r w:rsidR="005D000A" w:rsidRPr="00E209DB">
        <w:t xml:space="preserve"> семьи и уходом за детьми (14%). </w:t>
      </w:r>
    </w:p>
    <w:p w14:paraId="7B42BA8B" w14:textId="7803241B" w:rsidR="007A52DF" w:rsidRPr="00E209DB" w:rsidRDefault="00590EEE" w:rsidP="00E209DB">
      <w:pPr>
        <w:shd w:val="clear" w:color="auto" w:fill="FFFFFF"/>
        <w:ind w:firstLine="705"/>
        <w:jc w:val="both"/>
      </w:pPr>
      <w:r w:rsidRPr="00E209DB">
        <w:t>Согласно исследованию ЕБРР</w:t>
      </w:r>
      <w:r w:rsidRPr="00E209DB">
        <w:rPr>
          <w:rStyle w:val="ae"/>
        </w:rPr>
        <w:footnoteReference w:id="5"/>
      </w:r>
      <w:r w:rsidRPr="00E209DB">
        <w:t xml:space="preserve"> большинство женщины-руководителей отмечают нехватку профессиональных консультантов и наставников, что ограничивает рост их компаний. Кроме того, доступность консультаций, наставничества и обучения для начинающих бизнес-предприятий по-прежнему неравномерно распределена по регионам, но также недостаточна в области предприятий с высокой добавленной стоимостью.</w:t>
      </w:r>
      <w:r w:rsidR="00C47048">
        <w:t xml:space="preserve"> </w:t>
      </w:r>
      <w:r w:rsidR="007A52DF" w:rsidRPr="00E209DB">
        <w:t>Вместе с тем, ключевыми проблемами развития женского предпринимательства можно обозначить следующие:</w:t>
      </w:r>
    </w:p>
    <w:p w14:paraId="49FB5F5B" w14:textId="1156FDF3" w:rsidR="007A52DF" w:rsidRPr="00E209DB" w:rsidRDefault="007A52DF" w:rsidP="00E209DB">
      <w:pPr>
        <w:shd w:val="clear" w:color="auto" w:fill="FFFFFF"/>
        <w:ind w:firstLine="705"/>
        <w:jc w:val="both"/>
      </w:pPr>
      <w:r w:rsidRPr="00E209DB">
        <w:t>1)</w:t>
      </w:r>
      <w:r w:rsidRPr="00E209DB">
        <w:tab/>
        <w:t xml:space="preserve">Отсутствие унифицированного определения женского предпринимательства; </w:t>
      </w:r>
    </w:p>
    <w:p w14:paraId="4B85FF73" w14:textId="01183B2A" w:rsidR="007A52DF" w:rsidRPr="00E209DB" w:rsidRDefault="007A52DF" w:rsidP="00E209DB">
      <w:pPr>
        <w:shd w:val="clear" w:color="auto" w:fill="FFFFFF"/>
        <w:ind w:firstLine="705"/>
        <w:jc w:val="both"/>
      </w:pPr>
      <w:r w:rsidRPr="00E209DB">
        <w:t>2)</w:t>
      </w:r>
      <w:r w:rsidRPr="00E209DB">
        <w:tab/>
        <w:t xml:space="preserve">Отсутствие гендерно дезагрегированных данных об оценке вклада женского предпринимательства в экономику; </w:t>
      </w:r>
    </w:p>
    <w:p w14:paraId="6EA5AD00" w14:textId="0E67D8C8" w:rsidR="007A52DF" w:rsidRPr="00E209DB" w:rsidRDefault="007A52DF" w:rsidP="00E209DB">
      <w:pPr>
        <w:shd w:val="clear" w:color="auto" w:fill="FFFFFF"/>
        <w:ind w:firstLine="705"/>
        <w:jc w:val="both"/>
      </w:pPr>
      <w:r w:rsidRPr="00E209DB">
        <w:t>3</w:t>
      </w:r>
      <w:r w:rsidR="00C47048">
        <w:t>)</w:t>
      </w:r>
      <w:r w:rsidR="00C47048">
        <w:tab/>
        <w:t>Недостаточная развитая бизнес-</w:t>
      </w:r>
      <w:r w:rsidRPr="00E209DB">
        <w:t xml:space="preserve">инфраструктура; </w:t>
      </w:r>
    </w:p>
    <w:p w14:paraId="64EACB1D" w14:textId="1B276762" w:rsidR="007A52DF" w:rsidRPr="00E209DB" w:rsidRDefault="007A52DF" w:rsidP="00E209DB">
      <w:pPr>
        <w:shd w:val="clear" w:color="auto" w:fill="FFFFFF"/>
        <w:ind w:firstLine="705"/>
        <w:jc w:val="both"/>
      </w:pPr>
      <w:r w:rsidRPr="00E209DB">
        <w:t>4)</w:t>
      </w:r>
      <w:r w:rsidRPr="00E209DB">
        <w:tab/>
        <w:t>Отсутствие формальной координационной платформы для оценки и мониторинга политики МСП среди заинтересованных сторон;</w:t>
      </w:r>
    </w:p>
    <w:p w14:paraId="2A663D27" w14:textId="6936BF67" w:rsidR="00CA76CF" w:rsidRPr="00E209DB" w:rsidRDefault="007A52DF" w:rsidP="00E209DB">
      <w:pPr>
        <w:shd w:val="clear" w:color="auto" w:fill="FFFFFF"/>
        <w:ind w:firstLine="705"/>
        <w:jc w:val="both"/>
      </w:pPr>
      <w:r w:rsidRPr="00E209DB">
        <w:t>5)</w:t>
      </w:r>
      <w:r w:rsidRPr="00E209DB">
        <w:tab/>
        <w:t>Нехватка стимулов и мер государственной поддержки для доступа на рынки и вхождение в цепочки добавленной стоимости.</w:t>
      </w:r>
    </w:p>
    <w:p w14:paraId="73FAC17C" w14:textId="72EBAC7C" w:rsidR="00CA76CF" w:rsidRPr="00E209DB" w:rsidRDefault="00CA76CF" w:rsidP="00E209DB">
      <w:pPr>
        <w:shd w:val="clear" w:color="auto" w:fill="FFFFFF"/>
        <w:ind w:firstLine="705"/>
        <w:jc w:val="both"/>
      </w:pPr>
    </w:p>
    <w:p w14:paraId="3C58A88B" w14:textId="7674DF4F" w:rsidR="00E5003D" w:rsidRPr="00E209DB" w:rsidRDefault="00E5003D" w:rsidP="00E209DB">
      <w:pPr>
        <w:pStyle w:val="3"/>
        <w:ind w:firstLine="705"/>
        <w:rPr>
          <w:sz w:val="24"/>
          <w:szCs w:val="24"/>
        </w:rPr>
      </w:pPr>
      <w:r w:rsidRPr="00E209DB">
        <w:rPr>
          <w:sz w:val="24"/>
          <w:szCs w:val="24"/>
        </w:rPr>
        <w:t>2.</w:t>
      </w:r>
      <w:r w:rsidR="001517B3" w:rsidRPr="00E209DB">
        <w:rPr>
          <w:sz w:val="24"/>
          <w:szCs w:val="24"/>
        </w:rPr>
        <w:t>3</w:t>
      </w:r>
      <w:r w:rsidRPr="00E209DB">
        <w:rPr>
          <w:sz w:val="24"/>
          <w:szCs w:val="24"/>
        </w:rPr>
        <w:t xml:space="preserve">. Доступ к финансам </w:t>
      </w:r>
    </w:p>
    <w:p w14:paraId="3046A135" w14:textId="77777777" w:rsidR="00E5003D" w:rsidRPr="00E209DB" w:rsidRDefault="00E5003D" w:rsidP="00E209DB">
      <w:pPr>
        <w:shd w:val="clear" w:color="auto" w:fill="FFFFFF"/>
        <w:ind w:firstLine="705"/>
        <w:jc w:val="both"/>
      </w:pPr>
    </w:p>
    <w:p w14:paraId="20A33763" w14:textId="53474D71" w:rsidR="00E5003D" w:rsidRPr="00E209DB" w:rsidRDefault="00A97A6B" w:rsidP="00E209DB">
      <w:pPr>
        <w:shd w:val="clear" w:color="auto" w:fill="FFFFFF"/>
        <w:ind w:firstLine="705"/>
        <w:jc w:val="both"/>
      </w:pPr>
      <w:r>
        <w:t>Согласно ряду</w:t>
      </w:r>
      <w:r w:rsidR="00E5003D" w:rsidRPr="00E209DB">
        <w:t xml:space="preserve"> исследований</w:t>
      </w:r>
      <w:r>
        <w:t>,</w:t>
      </w:r>
      <w:r w:rsidR="00E5003D" w:rsidRPr="00E209DB">
        <w:t xml:space="preserve"> международными организациями в Кыргызской Республике отмечае</w:t>
      </w:r>
      <w:r>
        <w:t>тся ограничения женщин</w:t>
      </w:r>
      <w:r w:rsidR="00E5003D" w:rsidRPr="00E209DB">
        <w:t xml:space="preserve"> к финансам. Данное положение вызвано в первую очередь непониманием банками потребностей женщин-предпринимателей и их потенциала</w:t>
      </w:r>
      <w:r>
        <w:t>,</w:t>
      </w:r>
      <w:r w:rsidR="00E5003D" w:rsidRPr="00E209DB">
        <w:t xml:space="preserve"> как привлекательного клиентского сегмента, а также неправильным представлением на рынке о том, что «женское банковское дело» должно решаться в основном за счет микрофинансирования. </w:t>
      </w:r>
    </w:p>
    <w:p w14:paraId="0C5FD15A" w14:textId="1FAE1548" w:rsidR="00590EEE" w:rsidRPr="00E209DB" w:rsidRDefault="00E5003D" w:rsidP="00E209DB">
      <w:pPr>
        <w:shd w:val="clear" w:color="auto" w:fill="FFFFFF"/>
        <w:ind w:firstLine="705"/>
        <w:jc w:val="both"/>
      </w:pPr>
      <w:r w:rsidRPr="00E209DB">
        <w:t xml:space="preserve">Ограничения к финансам усугубляется традиционным подходом к кредитованию, который в значительной степени основан на залоговом обеспечении. Высокие требования к залоговому обеспечению, установлены Национальным банком Кыргызской Республики, который требует, чтобы кредитные средства были обеспечены залогом в размере не менее 120% от размера кредита, в целях классификации кредитных портфелей как «обычные» активы с точки зрения уровня риска. </w:t>
      </w:r>
      <w:r w:rsidR="00590EEE" w:rsidRPr="00E209DB">
        <w:t>Однако в действительности требования коммерческих банков к залоговому обеспечению намного выше. Согласно исследованию Европейского банка реконструкции и развития, около 40% -50%</w:t>
      </w:r>
      <w:r w:rsidR="004C6572">
        <w:t xml:space="preserve"> </w:t>
      </w:r>
      <w:r w:rsidR="00590EEE" w:rsidRPr="00E209DB">
        <w:t xml:space="preserve">малого и среднего предпринимательства не </w:t>
      </w:r>
      <w:r w:rsidR="00590EEE" w:rsidRPr="00E209DB">
        <w:lastRenderedPageBreak/>
        <w:t>имеют доступа к финансированию из-за чрезмерно высоких требований к залоговому обеспечению</w:t>
      </w:r>
      <w:r w:rsidR="0002756D" w:rsidRPr="00E209DB">
        <w:rPr>
          <w:rStyle w:val="ae"/>
        </w:rPr>
        <w:footnoteReference w:id="6"/>
      </w:r>
      <w:r w:rsidR="00590EEE" w:rsidRPr="00E209DB">
        <w:t>.</w:t>
      </w:r>
    </w:p>
    <w:p w14:paraId="15043850" w14:textId="11347DE8" w:rsidR="00590EEE" w:rsidRPr="00E209DB" w:rsidRDefault="00590EEE" w:rsidP="00E209DB">
      <w:pPr>
        <w:shd w:val="clear" w:color="auto" w:fill="FFFFFF"/>
        <w:ind w:firstLine="705"/>
        <w:jc w:val="both"/>
      </w:pPr>
      <w:r w:rsidRPr="00E209DB">
        <w:t>Согласно данным</w:t>
      </w:r>
      <w:r w:rsidRPr="00E209DB">
        <w:rPr>
          <w:vertAlign w:val="superscript"/>
        </w:rPr>
        <w:footnoteReference w:id="7"/>
      </w:r>
      <w:r w:rsidRPr="00E209DB">
        <w:t xml:space="preserve">  только 29% недвижимого имущества зарегистрировано на женщин, в то время как 62% зарегистрированы на других лиц, а 9% - на других лиц, не про</w:t>
      </w:r>
      <w:r w:rsidR="004C6572">
        <w:t>живающих по месту жительства.  Б</w:t>
      </w:r>
      <w:r w:rsidRPr="00E209DB">
        <w:t>ольшинство активов зарегистрировано на членов семьи мужского пола, а также из-за общего ограничения их прав на пользование семейным имуществом, также приводит к ограничению женщин к кредитам.  Это подтверждают результаты рейтинга Всемирного Экономического Форума</w:t>
      </w:r>
      <w:r w:rsidRPr="00E209DB">
        <w:rPr>
          <w:rStyle w:val="ae"/>
        </w:rPr>
        <w:footnoteReference w:id="8"/>
      </w:r>
      <w:r w:rsidR="00034F41">
        <w:t xml:space="preserve">  в части ограниченного </w:t>
      </w:r>
      <w:r w:rsidRPr="00E209DB">
        <w:t>доступа женщин к землепользованию и неземельным а</w:t>
      </w:r>
      <w:r w:rsidR="004C6572">
        <w:t>ктивам, контролю и владению. В</w:t>
      </w:r>
      <w:r w:rsidRPr="00E209DB">
        <w:t>виду того, что женщины в большей степени вовлечены в низко производительные сегменты экономики, отсутствия прав на землю и имущество, невозможность  предоставить залоговое обеспечение, а также отсутствие специальных финансовых продуктов со специальными условиями, позволяющими использовать альтернативные виды залога, гарантии, страхование приводит к ограничению доступа к финансированию своего бизнеса.</w:t>
      </w:r>
    </w:p>
    <w:p w14:paraId="00883702" w14:textId="25CEE3D5" w:rsidR="00E5003D" w:rsidRPr="00E209DB" w:rsidRDefault="00A13870" w:rsidP="00E209DB">
      <w:pPr>
        <w:shd w:val="clear" w:color="auto" w:fill="FFFFFF"/>
        <w:ind w:firstLine="705"/>
        <w:jc w:val="both"/>
      </w:pPr>
      <w:r w:rsidRPr="00E209DB">
        <w:t>В целях</w:t>
      </w:r>
      <w:r w:rsidR="00E5003D" w:rsidRPr="00E209DB">
        <w:t xml:space="preserve"> смягчения ограничений по залоговому обеспечению было создано ОАО «Гарантийный фонд</w:t>
      </w:r>
      <w:r w:rsidR="0002756D" w:rsidRPr="00E209DB">
        <w:t>, который по итогам 2019 года предоставил 946 гарант</w:t>
      </w:r>
      <w:r w:rsidR="004C6572">
        <w:t xml:space="preserve">ий на сумму 921 миллионов сомов, </w:t>
      </w:r>
      <w:r w:rsidR="0002756D" w:rsidRPr="00E209DB">
        <w:t>из них 55% в количественном и 26% суммарном выражении было выделено женщинам предпринимателям</w:t>
      </w:r>
      <w:r w:rsidR="00E5003D" w:rsidRPr="00E209DB">
        <w:t>. Хотя его кредитный портфель вырос за последние 1-2 года, однако еще остается незначительным, чтобы иметь большое влияние на обеспечение доступа малого и среднего предпринимательства к финансированию</w:t>
      </w:r>
      <w:r w:rsidR="00034F41">
        <w:t>.</w:t>
      </w:r>
    </w:p>
    <w:p w14:paraId="67160630" w14:textId="70CA286C" w:rsidR="0002756D" w:rsidRPr="00E209DB" w:rsidRDefault="0002756D" w:rsidP="00E209DB">
      <w:pPr>
        <w:shd w:val="clear" w:color="auto" w:fill="FFFFFF"/>
        <w:ind w:firstLine="705"/>
        <w:jc w:val="both"/>
      </w:pPr>
      <w:r w:rsidRPr="00E209DB">
        <w:t>Отсутствие стартового капитала является ключевым препятствием для женщин</w:t>
      </w:r>
      <w:r w:rsidR="004C6572">
        <w:t>,</w:t>
      </w:r>
      <w:r w:rsidRPr="00E209DB">
        <w:t xml:space="preserve"> кто начал пр</w:t>
      </w:r>
      <w:r w:rsidR="004C6572">
        <w:t xml:space="preserve">едпринимательскую деятельность. Помимо этого, </w:t>
      </w:r>
      <w:r w:rsidRPr="00E209DB">
        <w:t>женщины сталкиваются с гендерны</w:t>
      </w:r>
      <w:r w:rsidR="004C6572">
        <w:t>ми барьерами. Ключевой вызов -</w:t>
      </w:r>
      <w:r w:rsidRPr="00E209DB">
        <w:t xml:space="preserve"> доминирование </w:t>
      </w:r>
      <w:r w:rsidR="004C6572">
        <w:t xml:space="preserve">мужчин </w:t>
      </w:r>
      <w:r w:rsidRPr="00E209DB">
        <w:t xml:space="preserve">в финансовом секторе: женщины </w:t>
      </w:r>
      <w:r w:rsidR="004C6572">
        <w:t>которые вели</w:t>
      </w:r>
      <w:r w:rsidRPr="00E209DB">
        <w:t xml:space="preserve"> переговоры с кредитными специалистами-мужчинами сообщили, что сталкивались с гендерными предрассудками, в том числе им говорили приводить своих мужей, если они хотят подать заявку на ссуду</w:t>
      </w:r>
      <w:r w:rsidR="004C6572">
        <w:t>.</w:t>
      </w:r>
    </w:p>
    <w:p w14:paraId="52F85E24" w14:textId="167DA262" w:rsidR="0002756D" w:rsidRPr="00E209DB" w:rsidRDefault="0002756D" w:rsidP="00E209DB">
      <w:pPr>
        <w:shd w:val="clear" w:color="auto" w:fill="FFFFFF"/>
        <w:ind w:firstLine="705"/>
        <w:jc w:val="both"/>
      </w:pPr>
      <w:r w:rsidRPr="00E209DB">
        <w:t>При этом сами коммерческие банки не уделяют достаточного внимания к кредитованию малого и среднего предпринимательства в целом, что приводит к росту обращений женщин-предпринимателей в микрофинансовые организации. При этом</w:t>
      </w:r>
      <w:r w:rsidR="004C6572">
        <w:t>,</w:t>
      </w:r>
      <w:r w:rsidRPr="00E209DB">
        <w:t xml:space="preserve"> микрофинансовые организации устанавливают более низкие требования к пакету документов, который необходимо собрать для получения кредита. Однако оборотной стороной являются более высокие процентные ставки, которые в целом являются губительным для развития и роста женского предпринимательства. </w:t>
      </w:r>
    </w:p>
    <w:p w14:paraId="564516DE" w14:textId="43CA0D0A" w:rsidR="00CA76CF" w:rsidRPr="00E209DB" w:rsidRDefault="0002756D" w:rsidP="00E209DB">
      <w:pPr>
        <w:shd w:val="clear" w:color="auto" w:fill="FFFFFF"/>
        <w:ind w:firstLine="705"/>
        <w:jc w:val="both"/>
      </w:pPr>
      <w:r w:rsidRPr="00E209DB">
        <w:t>Большая часть выданных микрокредитов женщинам была направлена на предпринимательские цели; (28,72%) на развитие сельского хозяйства (2</w:t>
      </w:r>
      <w:r w:rsidR="00034F41">
        <w:t>8,72%), торговлю и коммерцию (</w:t>
      </w:r>
      <w:r w:rsidRPr="00E209DB">
        <w:t>15,38%) и сектор услуг (10,2%). Однако, высокие процентные ставки, действующие в микрокредитных организациях, часто вынуждают предпринимателей искать другие источники финансирования, в результате 31,8% обращались к родственникам, 15,8 % обращались к друзьям и 6,9% обращались к ростовщикам.</w:t>
      </w:r>
    </w:p>
    <w:p w14:paraId="3E4C29E1" w14:textId="77777777" w:rsidR="0002756D" w:rsidRPr="00E209DB" w:rsidRDefault="0002756D" w:rsidP="00E209DB">
      <w:pPr>
        <w:shd w:val="clear" w:color="auto" w:fill="FFFFFF"/>
        <w:ind w:firstLine="705"/>
        <w:jc w:val="both"/>
      </w:pPr>
    </w:p>
    <w:p w14:paraId="193CC45C" w14:textId="2754EDFA" w:rsidR="0029563D" w:rsidRPr="00E209DB" w:rsidRDefault="0029563D" w:rsidP="00E209DB">
      <w:pPr>
        <w:pStyle w:val="3"/>
        <w:ind w:firstLine="705"/>
        <w:rPr>
          <w:sz w:val="24"/>
          <w:szCs w:val="24"/>
        </w:rPr>
      </w:pPr>
      <w:r w:rsidRPr="00E209DB">
        <w:rPr>
          <w:sz w:val="24"/>
          <w:szCs w:val="24"/>
        </w:rPr>
        <w:t>2.</w:t>
      </w:r>
      <w:r w:rsidR="001517B3" w:rsidRPr="00E209DB">
        <w:rPr>
          <w:sz w:val="24"/>
          <w:szCs w:val="24"/>
        </w:rPr>
        <w:t>4</w:t>
      </w:r>
      <w:r w:rsidRPr="00E209DB">
        <w:rPr>
          <w:sz w:val="24"/>
          <w:szCs w:val="24"/>
        </w:rPr>
        <w:t xml:space="preserve">. </w:t>
      </w:r>
      <w:r w:rsidR="001E3A4B" w:rsidRPr="00E209DB">
        <w:rPr>
          <w:sz w:val="24"/>
          <w:szCs w:val="24"/>
        </w:rPr>
        <w:t>Занятость</w:t>
      </w:r>
      <w:r w:rsidRPr="00E209DB">
        <w:rPr>
          <w:sz w:val="24"/>
          <w:szCs w:val="24"/>
        </w:rPr>
        <w:t>, заработная плата и безработица у женщин</w:t>
      </w:r>
    </w:p>
    <w:p w14:paraId="12AE82D9" w14:textId="77777777" w:rsidR="004F5E8E" w:rsidRPr="00E209DB" w:rsidRDefault="004F5E8E" w:rsidP="00E209DB">
      <w:pPr>
        <w:ind w:firstLine="705"/>
        <w:jc w:val="both"/>
      </w:pPr>
    </w:p>
    <w:p w14:paraId="22663DEB" w14:textId="053CA7E2" w:rsidR="007A52DF" w:rsidRPr="00E209DB" w:rsidRDefault="004F5E8E" w:rsidP="00E209DB">
      <w:pPr>
        <w:ind w:firstLine="705"/>
        <w:jc w:val="both"/>
      </w:pPr>
      <w:r w:rsidRPr="00E209DB">
        <w:t xml:space="preserve">В Кыргызской Республике женщины доминируют в неформальном рынке труда, отдельных секторах обслуживания и торговли, а также в сферах самозанятости, </w:t>
      </w:r>
      <w:r w:rsidRPr="00E209DB">
        <w:lastRenderedPageBreak/>
        <w:t>основанных на микрокредитовании</w:t>
      </w:r>
      <w:r w:rsidR="00B62329" w:rsidRPr="00E209DB">
        <w:rPr>
          <w:rStyle w:val="ae"/>
        </w:rPr>
        <w:footnoteReference w:id="9"/>
      </w:r>
      <w:r w:rsidRPr="00E209DB">
        <w:t>, что автоматически отрезает многих женщин от</w:t>
      </w:r>
      <w:r w:rsidR="0002756D" w:rsidRPr="00E209DB">
        <w:t xml:space="preserve"> </w:t>
      </w:r>
      <w:r w:rsidRPr="00E209DB">
        <w:t>соответствующих прав на социальное и пенсионное обеспечение, а также прав на услуги в области здравоохранения.</w:t>
      </w:r>
    </w:p>
    <w:p w14:paraId="705CB98B" w14:textId="54E6316B" w:rsidR="007A52DF" w:rsidRPr="00E209DB" w:rsidRDefault="007A52DF" w:rsidP="00E209DB">
      <w:pPr>
        <w:ind w:firstLine="705"/>
        <w:jc w:val="both"/>
      </w:pPr>
      <w:r w:rsidRPr="00E209DB">
        <w:t>Кроме того, женщины преобладают в сферах самозанятости, основанных на микрокредитовании. Данные по малому/среднему и крупному предпринимательству также показывают низкую представленность женщин среди руководителей крупных предприятий – 575 женщин и 1290 мужчин, средних предприятий – 1670 женщин и 2374 мужчин, малых предприятий – 6810 женщин и 15708 мужчин</w:t>
      </w:r>
      <w:r w:rsidR="00B62329" w:rsidRPr="00E209DB">
        <w:rPr>
          <w:rStyle w:val="ae"/>
        </w:rPr>
        <w:footnoteReference w:id="10"/>
      </w:r>
      <w:r w:rsidRPr="00E209DB">
        <w:t xml:space="preserve">. </w:t>
      </w:r>
    </w:p>
    <w:p w14:paraId="6AF56A40" w14:textId="1B7305C5" w:rsidR="007A52DF" w:rsidRPr="00E209DB" w:rsidRDefault="007A52DF" w:rsidP="00E209DB">
      <w:pPr>
        <w:ind w:firstLine="705"/>
        <w:jc w:val="both"/>
      </w:pPr>
      <w:r w:rsidRPr="00E209DB">
        <w:t xml:space="preserve">Одним из приоритетных направлений Национальной стратегии гендерного развития до 2020 года и Национального плана действий по достижению </w:t>
      </w:r>
      <w:r w:rsidR="000D11DD">
        <w:t>гендерного равенства является р</w:t>
      </w:r>
      <w:r w:rsidRPr="00E209DB">
        <w:t xml:space="preserve">асширение экономических возможностей женщин. В указанных документах заложено, что решение задачи по расширению экономических возможностей женщин должно привести к следующим ожидаемым результатам: </w:t>
      </w:r>
    </w:p>
    <w:p w14:paraId="5E1ADD32" w14:textId="77777777" w:rsidR="007A52DF" w:rsidRPr="00E209DB" w:rsidRDefault="007A52DF" w:rsidP="00E209DB">
      <w:pPr>
        <w:ind w:firstLine="705"/>
        <w:jc w:val="both"/>
      </w:pPr>
      <w:r w:rsidRPr="00E209DB">
        <w:t xml:space="preserve">1) учет вклада женщин в макроэкономические показатели (домашний труд, теневую, неформальную экономику и т.п); </w:t>
      </w:r>
    </w:p>
    <w:p w14:paraId="394A01A1" w14:textId="77777777" w:rsidR="007A52DF" w:rsidRPr="00E209DB" w:rsidRDefault="007A52DF" w:rsidP="00E209DB">
      <w:pPr>
        <w:ind w:firstLine="705"/>
        <w:jc w:val="both"/>
      </w:pPr>
      <w:r w:rsidRPr="00E209DB">
        <w:t xml:space="preserve">2) институциональная и инфраструктурная поддержка женщин в сфере предпринимательства; </w:t>
      </w:r>
    </w:p>
    <w:p w14:paraId="5EA4E63F" w14:textId="77777777" w:rsidR="007A52DF" w:rsidRPr="00E209DB" w:rsidRDefault="007A52DF" w:rsidP="00E209DB">
      <w:pPr>
        <w:ind w:firstLine="705"/>
        <w:jc w:val="both"/>
      </w:pPr>
      <w:r w:rsidRPr="00E209DB">
        <w:t xml:space="preserve">3) расширение мер для совмещения трудовых и семейных обязанностей работающим женщинам и мужчинам; </w:t>
      </w:r>
    </w:p>
    <w:p w14:paraId="3E1D5D3F" w14:textId="77777777" w:rsidR="007A52DF" w:rsidRPr="00E209DB" w:rsidRDefault="007A52DF" w:rsidP="00E209DB">
      <w:pPr>
        <w:ind w:firstLine="705"/>
        <w:jc w:val="both"/>
      </w:pPr>
      <w:r w:rsidRPr="00E209DB">
        <w:t xml:space="preserve">4) сокращение гендерной асимметрии на рынке труда, что в свою очередь, послужит сокращению вертикальной и горизонтальной сегрегации и приведет к реализации принципа «равное вознаграждение за труд равной ценности». </w:t>
      </w:r>
    </w:p>
    <w:p w14:paraId="44ADB7F8" w14:textId="6931B2BA" w:rsidR="007A52DF" w:rsidRPr="00E209DB" w:rsidRDefault="007A52DF" w:rsidP="00E20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5"/>
        <w:jc w:val="both"/>
      </w:pPr>
      <w:r w:rsidRPr="00E209DB">
        <w:t>Женщины чаще занимаются управлением небольших фермерских хозяйств в частном секторе, нежели в других видах сельскохозяйственных предприятий. В настоящее время женщины возглавляют лишь 9,7% из 518 коллективных хозяйств, а из 38 государственных хозяйств, женщины возглавляют только один (в Чуйской области). Женщины составляют меньшинство сельскохозяйственных предпринимателей. Из 323, 262 зарегистрированных крестьянских хозяйств женщины являются официальными руководителями 62 212 (или 19,4%) предприятий. В проектах по содействию сельскохозяйственному развитию женщины, как правило, задействованы в компонентах, связанных с деятельностью на мелких приусадебных участках, выращиванием овощей на огородах.</w:t>
      </w:r>
    </w:p>
    <w:p w14:paraId="37E402D6" w14:textId="7232AD04" w:rsidR="007A52DF" w:rsidRPr="00E209DB" w:rsidRDefault="007A52DF" w:rsidP="00E20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5"/>
        <w:jc w:val="both"/>
      </w:pPr>
      <w:r w:rsidRPr="00E209DB">
        <w:t>В Кыргызской Республики доля женщин среди занятого населения наиболее высока в секторе услуг и, особенно, в таких видах деятельности, как операции с недвижимым имуществом (93</w:t>
      </w:r>
      <w:r w:rsidR="004F5E8E" w:rsidRPr="00E209DB">
        <w:t>%</w:t>
      </w:r>
      <w:r w:rsidRPr="00E209DB">
        <w:t>), здравоохранении и социальном обслуживании населения (84</w:t>
      </w:r>
      <w:r w:rsidR="004F5E8E" w:rsidRPr="00E209DB">
        <w:t>%</w:t>
      </w:r>
      <w:r w:rsidRPr="00E209DB">
        <w:t>), образовании (79</w:t>
      </w:r>
      <w:r w:rsidR="004F5E8E" w:rsidRPr="00E209DB">
        <w:t>%</w:t>
      </w:r>
      <w:r w:rsidRPr="00E209DB">
        <w:t>), гостиницы и рестораны (59</w:t>
      </w:r>
      <w:r w:rsidR="004F5E8E" w:rsidRPr="00E209DB">
        <w:t>%</w:t>
      </w:r>
      <w:r w:rsidRPr="00E209DB">
        <w:t>), обрабатывающей промышленности (более 45</w:t>
      </w:r>
      <w:r w:rsidR="004F5E8E" w:rsidRPr="00E209DB">
        <w:t>%</w:t>
      </w:r>
      <w:r w:rsidRPr="00E209DB">
        <w:t>)</w:t>
      </w:r>
      <w:r w:rsidR="0049453E" w:rsidRPr="00E209DB">
        <w:rPr>
          <w:rStyle w:val="ae"/>
        </w:rPr>
        <w:footnoteReference w:id="11"/>
      </w:r>
      <w:r w:rsidRPr="00E209DB">
        <w:t>.</w:t>
      </w:r>
    </w:p>
    <w:p w14:paraId="0CA5B28A" w14:textId="77777777" w:rsidR="0002756D" w:rsidRPr="00E209DB" w:rsidRDefault="0002756D" w:rsidP="00E20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5"/>
        <w:jc w:val="both"/>
      </w:pPr>
      <w:r w:rsidRPr="00E209DB">
        <w:t xml:space="preserve">Действующая государственная политика Кыргызской Республики в отношении женского предпринимательства устанавливает ряд законодательных ограничений на занятие женщинами определенных видов экономической деятельности и занятий. К ним относятся многие профессии в секторах транспорта, логистики и цепочки поставок. </w:t>
      </w:r>
    </w:p>
    <w:p w14:paraId="4BBF120D" w14:textId="77777777" w:rsidR="0002756D" w:rsidRPr="00E209DB" w:rsidRDefault="0002756D" w:rsidP="00E20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5"/>
        <w:jc w:val="both"/>
      </w:pPr>
      <w:r w:rsidRPr="00E209DB">
        <w:t xml:space="preserve">Данные ограничения, введенные в советские времена с целью защиты здоровья женщин, лишают женщин определенных возможностей карьерного роста, что может привести к более высокооплачиваемой и более стабильной занятости. </w:t>
      </w:r>
    </w:p>
    <w:p w14:paraId="7C246638" w14:textId="77777777" w:rsidR="0002756D" w:rsidRPr="00E209DB" w:rsidRDefault="0002756D" w:rsidP="00E20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5"/>
        <w:jc w:val="both"/>
      </w:pPr>
      <w:r w:rsidRPr="00E209DB">
        <w:t xml:space="preserve">В то же время автоматизация многих рабочих мест и существенные улучшения, внесенные в правила охраны труда и техники безопасности, делают любую </w:t>
      </w:r>
      <w:r w:rsidRPr="00E209DB">
        <w:lastRenderedPageBreak/>
        <w:t>первоначальную осторожность в отношении стремления женщин к запрещенной карьере устаревшей и ненужной.</w:t>
      </w:r>
    </w:p>
    <w:p w14:paraId="1B7268F5" w14:textId="39630609" w:rsidR="0002756D" w:rsidRPr="00E209DB" w:rsidRDefault="0002756D" w:rsidP="00E20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5"/>
        <w:jc w:val="both"/>
      </w:pPr>
      <w:r w:rsidRPr="00E209DB">
        <w:t xml:space="preserve">В наиболее прибыльных сферах экономической деятельности (строительство, энергетика, промышленность и т.д.) преимущественно заняты мужчины. Женщины заняты в малооплачиваемых секторах, за которыми закреплен статус «женских» (здравоохранение, торговля, образование, ремесленничество). </w:t>
      </w:r>
    </w:p>
    <w:p w14:paraId="1D246C10" w14:textId="22A63937" w:rsidR="0002756D" w:rsidRPr="00E209DB" w:rsidRDefault="0002756D" w:rsidP="00E20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5"/>
        <w:jc w:val="both"/>
      </w:pPr>
      <w:r w:rsidRPr="00E209DB">
        <w:t>Несмотря на законодательное закрепление</w:t>
      </w:r>
      <w:r w:rsidRPr="00E209DB">
        <w:rPr>
          <w:rStyle w:val="ae"/>
        </w:rPr>
        <w:footnoteReference w:id="12"/>
      </w:r>
      <w:r w:rsidRPr="00E209DB">
        <w:t xml:space="preserve"> по обеспечению равных условий труда для лиц независимо от пола и запрещение трудовой дискриминации, существует список запрещенных профессий для женщин</w:t>
      </w:r>
      <w:r w:rsidRPr="00E209DB">
        <w:rPr>
          <w:rStyle w:val="ae"/>
        </w:rPr>
        <w:footnoteReference w:id="13"/>
      </w:r>
      <w:r w:rsidRPr="00E209DB">
        <w:t>, что ограничивает возможности участия женщин в экономике.</w:t>
      </w:r>
    </w:p>
    <w:p w14:paraId="0757D5AD" w14:textId="405D3D0C" w:rsidR="004F5E8E" w:rsidRPr="00E209DB" w:rsidRDefault="004F5E8E" w:rsidP="00E209DB">
      <w:pPr>
        <w:ind w:firstLine="705"/>
        <w:jc w:val="both"/>
      </w:pPr>
      <w:r w:rsidRPr="00E209DB">
        <w:t>По причине традиций и менталитета предписывающие определенные ограничения женщинам, в стране усиливается гендерный разрыв в экономической сфере, что стало причиной снижения сред</w:t>
      </w:r>
      <w:r w:rsidR="00DB20DA">
        <w:t>ней заработной платы женщин. З</w:t>
      </w:r>
      <w:r w:rsidRPr="00E209DB">
        <w:t>аработная плата среди женщин в 2007–2010 составляла только приблизительно 67% от мужской, в сельских районах, женских доходы были еще ниже. В период с 1960 по 1990 гг. участие женщин в экономике было достаточно высоким, 80%, при этом с 1991 до 2007 г. эта пропорция снизилась до 53.6% по всей стране.</w:t>
      </w:r>
    </w:p>
    <w:p w14:paraId="414D9F10" w14:textId="2A0E5A36" w:rsidR="007A52DF" w:rsidRPr="00E209DB" w:rsidRDefault="007A52DF" w:rsidP="00E20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5"/>
        <w:jc w:val="both"/>
      </w:pPr>
      <w:r w:rsidRPr="00E209DB">
        <w:t xml:space="preserve">Отношение заработной платы женщин к заработной плате мужчин, в целом по республике, по данным Национального статистического комитета Кыргызской Республики, составила </w:t>
      </w:r>
      <w:r w:rsidR="00C70DC7" w:rsidRPr="00E209DB">
        <w:t>77%</w:t>
      </w:r>
      <w:r w:rsidRPr="00E209DB">
        <w:t>. Разница в уровнях заработной платы женщин и мужчин объясняется структурой отраслевой занятости в гендерном разрезе. Так, в общем числе работников, занятых в учреждениях образования и здравоохранения, преобладают женщины, где заработная плата невелика.</w:t>
      </w:r>
    </w:p>
    <w:p w14:paraId="59DC020D" w14:textId="4C3AA3BA" w:rsidR="007A52DF" w:rsidRPr="00E209DB" w:rsidRDefault="007A52DF" w:rsidP="00E20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5"/>
        <w:jc w:val="both"/>
      </w:pPr>
      <w:r w:rsidRPr="00E209DB">
        <w:t>В региональном разрезе заработная плата мужчин в Джалал-Абадской области в 1,5 раза, а в г.Бишкек и Джалал-Абадской области - в 1,3 раза превосходила заработную плату женщин. Наименьший разрыв в заработной плате отмечался в Нарынской (на 20,7</w:t>
      </w:r>
      <w:r w:rsidR="004F5E8E" w:rsidRPr="00E209DB">
        <w:t>%</w:t>
      </w:r>
      <w:r w:rsidRPr="00E209DB">
        <w:t>) и Иссык-Кульской (на 16,2</w:t>
      </w:r>
      <w:r w:rsidR="004F5E8E" w:rsidRPr="00E209DB">
        <w:t>%</w:t>
      </w:r>
      <w:r w:rsidRPr="00E209DB">
        <w:t>) областях. Выше среднереспубликанского уровня заработная плата женщин отмечалась в г. Бишкеке и составила 19877 сомов, самая низкая – 10455 сомов - в Ошской области.</w:t>
      </w:r>
    </w:p>
    <w:p w14:paraId="7B071CB8" w14:textId="5C930E22" w:rsidR="00A10FD1" w:rsidRPr="00E209DB" w:rsidRDefault="004F5E8E" w:rsidP="00E209DB">
      <w:pPr>
        <w:shd w:val="clear" w:color="auto" w:fill="FFFFFF"/>
        <w:ind w:firstLine="705"/>
        <w:jc w:val="both"/>
      </w:pPr>
      <w:r w:rsidRPr="00E209DB">
        <w:t xml:space="preserve">Уровень безработицы </w:t>
      </w:r>
      <w:r w:rsidR="00DB20DA" w:rsidRPr="00E209DB">
        <w:t xml:space="preserve">женщин </w:t>
      </w:r>
      <w:r w:rsidRPr="00E209DB">
        <w:t>составил составил 8,9%, где самый высокий уровень безработицы в Баткенской о</w:t>
      </w:r>
      <w:r w:rsidR="00DB20DA">
        <w:t>б</w:t>
      </w:r>
      <w:r w:rsidRPr="00E209DB">
        <w:t>ласти 16%, а самый низкий уровень в городе Ош -4,5%.</w:t>
      </w:r>
      <w:r w:rsidR="0049453E" w:rsidRPr="00E209DB">
        <w:rPr>
          <w:rStyle w:val="ae"/>
        </w:rPr>
        <w:footnoteReference w:id="14"/>
      </w:r>
      <w:r w:rsidRPr="00E209DB">
        <w:t xml:space="preserve"> Однако, данная статистика </w:t>
      </w:r>
      <w:r w:rsidR="009D5605" w:rsidRPr="00E209DB">
        <w:t xml:space="preserve">не отражает действительность, в виду низкой уровня обращений граждан за пособием по безработице, где в результате большая часть безработных не попали в официальную статистику. </w:t>
      </w:r>
    </w:p>
    <w:p w14:paraId="1D2A5FE1" w14:textId="7F4A3CAA" w:rsidR="009D5605" w:rsidRPr="00E209DB" w:rsidRDefault="009D5605" w:rsidP="00E209DB">
      <w:pPr>
        <w:shd w:val="clear" w:color="auto" w:fill="FFFFFF"/>
        <w:ind w:firstLine="705"/>
        <w:jc w:val="both"/>
      </w:pPr>
      <w:r w:rsidRPr="00E209DB">
        <w:t>Между тем, высокий уровень безработицы среди женщин также связан с уходом за детьми и домашними обязанностями, которые неравномерно распределены между женщинами и мужчинами.</w:t>
      </w:r>
    </w:p>
    <w:p w14:paraId="5D787AC2" w14:textId="74AF0B0B" w:rsidR="0029563D" w:rsidRPr="00E209DB" w:rsidRDefault="0029563D" w:rsidP="00E209DB">
      <w:pPr>
        <w:shd w:val="clear" w:color="auto" w:fill="FFFFFF"/>
        <w:ind w:firstLine="705"/>
        <w:jc w:val="both"/>
      </w:pPr>
    </w:p>
    <w:p w14:paraId="1A5A7682" w14:textId="7337395E" w:rsidR="0029563D" w:rsidRPr="00E209DB" w:rsidRDefault="0029563D" w:rsidP="00E209DB">
      <w:pPr>
        <w:pStyle w:val="3"/>
        <w:ind w:firstLine="705"/>
        <w:rPr>
          <w:sz w:val="24"/>
          <w:szCs w:val="24"/>
        </w:rPr>
      </w:pPr>
      <w:r w:rsidRPr="00E209DB">
        <w:rPr>
          <w:sz w:val="24"/>
          <w:szCs w:val="24"/>
        </w:rPr>
        <w:t>2.</w:t>
      </w:r>
      <w:r w:rsidR="001517B3" w:rsidRPr="00E209DB">
        <w:rPr>
          <w:sz w:val="24"/>
          <w:szCs w:val="24"/>
        </w:rPr>
        <w:t>5</w:t>
      </w:r>
      <w:r w:rsidRPr="00E209DB">
        <w:rPr>
          <w:sz w:val="24"/>
          <w:szCs w:val="24"/>
        </w:rPr>
        <w:t xml:space="preserve">. Представительство женщин в </w:t>
      </w:r>
      <w:r w:rsidR="00E5003D" w:rsidRPr="00E209DB">
        <w:rPr>
          <w:sz w:val="24"/>
          <w:szCs w:val="24"/>
        </w:rPr>
        <w:t>государственном</w:t>
      </w:r>
      <w:r w:rsidRPr="00E209DB">
        <w:rPr>
          <w:sz w:val="24"/>
          <w:szCs w:val="24"/>
        </w:rPr>
        <w:t xml:space="preserve"> управлении</w:t>
      </w:r>
    </w:p>
    <w:p w14:paraId="6BE9ED7B" w14:textId="1C96764D" w:rsidR="0029563D" w:rsidRPr="00E209DB" w:rsidRDefault="0029563D" w:rsidP="00E209DB">
      <w:pPr>
        <w:shd w:val="clear" w:color="auto" w:fill="FFFFFF"/>
        <w:ind w:firstLine="705"/>
        <w:jc w:val="both"/>
      </w:pPr>
    </w:p>
    <w:p w14:paraId="1AFEC8CB" w14:textId="77777777" w:rsidR="00390840" w:rsidRPr="00E209DB" w:rsidRDefault="009D5605" w:rsidP="00E209DB">
      <w:pPr>
        <w:shd w:val="clear" w:color="auto" w:fill="FFFFFF"/>
        <w:ind w:firstLine="705"/>
        <w:jc w:val="both"/>
      </w:pPr>
      <w:r w:rsidRPr="00E209DB">
        <w:t xml:space="preserve">Согласно данным Национального статистического комитета, 39.8% государственных служащих являются женщинами. Однако, они занимают только 26.4% политических должностей или позиций специалистов и 40.7% административных должностей. </w:t>
      </w:r>
    </w:p>
    <w:p w14:paraId="53452989" w14:textId="3CFBE0B3" w:rsidR="0029563D" w:rsidRPr="00E209DB" w:rsidRDefault="00390840" w:rsidP="00E209DB">
      <w:pPr>
        <w:shd w:val="clear" w:color="auto" w:fill="FFFFFF"/>
        <w:ind w:firstLine="705"/>
        <w:jc w:val="both"/>
      </w:pPr>
      <w:r w:rsidRPr="00E209DB">
        <w:lastRenderedPageBreak/>
        <w:t>Женщины преобладают в государственных учреждениях, связанных с социальной политикой, например, в Министерстве труда и социальной защиты Кыргызской Республики 71,6% и в Министерстве здравоохранения Кыргызской Республики 68,3%, но только 20,3% в Министерстве транспорта и коммуникаций Кыргызской Республики и 29% в Министерстве сельского хозяйства и мелиорации Кыргызской Республики.</w:t>
      </w:r>
    </w:p>
    <w:p w14:paraId="075FA6EE" w14:textId="2D919388" w:rsidR="00390840" w:rsidRPr="00E209DB" w:rsidRDefault="00390840" w:rsidP="00E209DB">
      <w:pPr>
        <w:shd w:val="clear" w:color="auto" w:fill="FFFFFF"/>
        <w:ind w:firstLine="705"/>
        <w:jc w:val="both"/>
      </w:pPr>
      <w:r w:rsidRPr="00E209DB">
        <w:t>Однако</w:t>
      </w:r>
      <w:r w:rsidR="009D5605" w:rsidRPr="00E209DB">
        <w:t xml:space="preserve">, женщины не занимают политические должности в Министерстве </w:t>
      </w:r>
      <w:r w:rsidRPr="00E209DB">
        <w:t>внутренних дел Кыргызской Республики</w:t>
      </w:r>
      <w:r w:rsidR="009D5605" w:rsidRPr="00E209DB">
        <w:t xml:space="preserve">, Министерстве </w:t>
      </w:r>
      <w:r w:rsidRPr="00E209DB">
        <w:t>обороны Кыргызской Республики</w:t>
      </w:r>
      <w:r w:rsidR="009D5605" w:rsidRPr="00E209DB">
        <w:t xml:space="preserve">, Министерстве </w:t>
      </w:r>
      <w:r w:rsidRPr="00E209DB">
        <w:t>сельского хозяйства и мелиорации Кыргызской Республики</w:t>
      </w:r>
      <w:r w:rsidR="009D5605" w:rsidRPr="00E209DB">
        <w:t xml:space="preserve">, Министерстве </w:t>
      </w:r>
      <w:r w:rsidRPr="00E209DB">
        <w:t xml:space="preserve">транспорта Кыргызской Республики и в </w:t>
      </w:r>
      <w:r w:rsidR="009D5605" w:rsidRPr="00E209DB">
        <w:t xml:space="preserve">Министерстве </w:t>
      </w:r>
      <w:r w:rsidRPr="00E209DB">
        <w:t>чрезвычайных ситуаций Кыргызской Республики</w:t>
      </w:r>
      <w:r w:rsidR="009D5605" w:rsidRPr="00E209DB">
        <w:t xml:space="preserve">. </w:t>
      </w:r>
    </w:p>
    <w:p w14:paraId="544AE6FA" w14:textId="6814F749" w:rsidR="009D5605" w:rsidRPr="00E209DB" w:rsidRDefault="009D5605" w:rsidP="00E209DB">
      <w:pPr>
        <w:shd w:val="clear" w:color="auto" w:fill="FFFFFF"/>
        <w:ind w:firstLine="705"/>
        <w:jc w:val="both"/>
      </w:pPr>
      <w:r w:rsidRPr="00E209DB">
        <w:t>В настоящее время все восемь директоров Государственных Агентств и руководители одиннадцати государственных служб являются мужчинами. В Администрации Президента, 39 из 45 руководителей и заместителей являются мужчинами.</w:t>
      </w:r>
    </w:p>
    <w:p w14:paraId="27BA5847" w14:textId="00516A70" w:rsidR="009D5605" w:rsidRPr="00E209DB" w:rsidRDefault="009D5605" w:rsidP="00E209DB">
      <w:pPr>
        <w:shd w:val="clear" w:color="auto" w:fill="FFFFFF"/>
        <w:ind w:firstLine="705"/>
        <w:jc w:val="both"/>
      </w:pPr>
      <w:r w:rsidRPr="00E209DB">
        <w:t>Закон Кыргызской Республики «О выборах Президента Кыргызской Республики и депутатов Жогорку Кенеша Кыргызской Республики» обязывает политические партии отдавать, как минимум, 30% мест в своих партийных списках кандидатам обоих полов, где один из полов должен занять, по крайней мере, одно место в каждом блоке из четырех кандидатов. Однако, эта система квотирования соблюдается только на этапе регистрации кандидатов. На практике, система не применяется при распределении мест, и женщины занимают только 18.3% мест после парламентских выборов 2015 года</w:t>
      </w:r>
      <w:r w:rsidR="00E5003D" w:rsidRPr="00E209DB">
        <w:t xml:space="preserve">. </w:t>
      </w:r>
    </w:p>
    <w:p w14:paraId="5B63CEEA" w14:textId="307E772A" w:rsidR="00E5003D" w:rsidRPr="00E209DB" w:rsidRDefault="009D5605" w:rsidP="00E209DB">
      <w:pPr>
        <w:shd w:val="clear" w:color="auto" w:fill="FFFFFF"/>
        <w:ind w:firstLine="705"/>
        <w:jc w:val="both"/>
      </w:pPr>
      <w:r w:rsidRPr="00E209DB">
        <w:t xml:space="preserve">После местных выборов, проведенных </w:t>
      </w:r>
      <w:r w:rsidR="00E5003D" w:rsidRPr="00E209DB">
        <w:t>в марте</w:t>
      </w:r>
      <w:r w:rsidRPr="00E209DB">
        <w:t xml:space="preserve"> 2016 года, в некоторых регионах женщины занимают только 12% мест в местных</w:t>
      </w:r>
      <w:r w:rsidR="00E5003D" w:rsidRPr="00E209DB">
        <w:t xml:space="preserve"> </w:t>
      </w:r>
      <w:r w:rsidRPr="00E209DB">
        <w:t>совет</w:t>
      </w:r>
      <w:r w:rsidR="00E5003D" w:rsidRPr="00E209DB">
        <w:t>ах по стране.</w:t>
      </w:r>
    </w:p>
    <w:p w14:paraId="4E58C2EC" w14:textId="6966515C" w:rsidR="0029563D" w:rsidRPr="00E209DB" w:rsidRDefault="0029563D" w:rsidP="00E209DB">
      <w:pPr>
        <w:shd w:val="clear" w:color="auto" w:fill="FFFFFF"/>
        <w:ind w:firstLine="705"/>
        <w:jc w:val="both"/>
      </w:pPr>
    </w:p>
    <w:p w14:paraId="1318AB7B" w14:textId="0627E63B" w:rsidR="0029563D" w:rsidRPr="00E209DB" w:rsidRDefault="00E5003D" w:rsidP="00E209DB">
      <w:pPr>
        <w:pStyle w:val="3"/>
        <w:ind w:firstLine="705"/>
        <w:rPr>
          <w:sz w:val="24"/>
          <w:szCs w:val="24"/>
        </w:rPr>
      </w:pPr>
      <w:r w:rsidRPr="00E209DB">
        <w:rPr>
          <w:sz w:val="24"/>
          <w:szCs w:val="24"/>
        </w:rPr>
        <w:t>2.</w:t>
      </w:r>
      <w:r w:rsidR="001517B3" w:rsidRPr="00E209DB">
        <w:rPr>
          <w:sz w:val="24"/>
          <w:szCs w:val="24"/>
        </w:rPr>
        <w:t>6</w:t>
      </w:r>
      <w:r w:rsidRPr="00E209DB">
        <w:rPr>
          <w:sz w:val="24"/>
          <w:szCs w:val="24"/>
        </w:rPr>
        <w:t xml:space="preserve">. </w:t>
      </w:r>
      <w:r w:rsidR="0029563D" w:rsidRPr="00E209DB">
        <w:rPr>
          <w:sz w:val="24"/>
          <w:szCs w:val="24"/>
        </w:rPr>
        <w:t>Оценка коллективных позиций и государственной политики в отношении женского предпринимательства</w:t>
      </w:r>
    </w:p>
    <w:p w14:paraId="509FA253" w14:textId="77777777" w:rsidR="00C248E5" w:rsidRPr="00E209DB" w:rsidRDefault="00C248E5" w:rsidP="00E209DB">
      <w:pPr>
        <w:ind w:firstLine="705"/>
        <w:jc w:val="both"/>
      </w:pPr>
    </w:p>
    <w:p w14:paraId="731D4198" w14:textId="0E649DB3" w:rsidR="00C248E5" w:rsidRPr="00E209DB" w:rsidRDefault="00C248E5" w:rsidP="00E209DB">
      <w:pPr>
        <w:ind w:firstLine="705"/>
        <w:jc w:val="both"/>
      </w:pPr>
      <w:r w:rsidRPr="00E209DB">
        <w:t>Среди стратегических документов Кыргызской Республики, составляющих основу гендерной политики - Конституция Кыргызской Республики, которая гарантируют равные гражданские права и равенство возможностей - как один из ключевых принципов демократического развития государства. В то же время механизмы реализации этого принципа практически отсутствуют, особенно в сфере развития предпринимательства и реформирования сельского хозяйства.</w:t>
      </w:r>
    </w:p>
    <w:p w14:paraId="446A4CBE" w14:textId="08F72788" w:rsidR="00C248E5" w:rsidRPr="00E209DB" w:rsidRDefault="00C248E5" w:rsidP="00E209DB">
      <w:pPr>
        <w:ind w:firstLine="705"/>
        <w:jc w:val="both"/>
      </w:pPr>
      <w:r w:rsidRPr="00E209DB">
        <w:t>Стало традицией учитывать гендерные аспекты при разработке национальных программ, однако зачастую учет гендерной чувствительности либо поверхностен, либо не позволяет грамотно и критически переосмыслить стратегии продвижения гендерного равенства в определенных отраслях экономики, либо не обеспечивает адекватной бюджетной поддержки, тем самым делая все инициативы по гендерному подходу чистой декларацией.</w:t>
      </w:r>
    </w:p>
    <w:p w14:paraId="78682702" w14:textId="4FC9185B" w:rsidR="005168A4" w:rsidRPr="00E209DB" w:rsidRDefault="005168A4" w:rsidP="00E209DB">
      <w:pPr>
        <w:ind w:firstLine="705"/>
        <w:jc w:val="both"/>
      </w:pPr>
      <w:r w:rsidRPr="00E209DB">
        <w:t xml:space="preserve">Законодательство Кыргызской Республики в сфере развития предпринимательства не ведет четкого гендерного различия, поэтому при оценке и анализе состояния малого и среднего предпринимательства гендерный подход на законодательном и правовом уровне не включен в качестве юридического понятия, что независимо от пола предполагает равность условий всех предпринимателей.  Кроме того, в законодательстве Кыргызской Республики, регулирующем предпринимательскую деятельность, нет четкого единого классификатора субъектов предпринимательства, где существуют довольно значительные расхождения в критериях отнесения тех или иных факторов малого и среднего предпринимательства к определенному виду бизнес-предприятий. Так, например, подходы Национального </w:t>
      </w:r>
      <w:r w:rsidRPr="00E209DB">
        <w:lastRenderedPageBreak/>
        <w:t xml:space="preserve">статистического комитета КР, предоставлявшего данные о сфере предпринимательства, кардинально отличаются от подходов Министерства экономики Кыргызской Республики, который координирует всю политику в области малого и среднего предпринимательства на государственном уровне. </w:t>
      </w:r>
    </w:p>
    <w:p w14:paraId="6A2BBF34" w14:textId="2FB458D9" w:rsidR="00CA76CF" w:rsidRPr="00E209DB" w:rsidRDefault="005168A4" w:rsidP="00E209DB">
      <w:pPr>
        <w:ind w:firstLine="705"/>
        <w:jc w:val="both"/>
      </w:pPr>
      <w:r w:rsidRPr="00E209DB">
        <w:t xml:space="preserve">Иной проблемой </w:t>
      </w:r>
      <w:r w:rsidR="00C248E5" w:rsidRPr="00E209DB">
        <w:t>развити</w:t>
      </w:r>
      <w:r w:rsidRPr="00E209DB">
        <w:t>я</w:t>
      </w:r>
      <w:r w:rsidR="00C248E5" w:rsidRPr="00E209DB">
        <w:t xml:space="preserve"> женского предпринимательства</w:t>
      </w:r>
      <w:r w:rsidR="00CA76CF" w:rsidRPr="00E209DB">
        <w:t xml:space="preserve"> </w:t>
      </w:r>
      <w:r w:rsidRPr="00E209DB">
        <w:t xml:space="preserve">стало отсутствие </w:t>
      </w:r>
      <w:r w:rsidR="00CA76CF" w:rsidRPr="00E209DB">
        <w:t xml:space="preserve">поддержки со стороны государственных и муниципальных органов власти, коррупция, затягивание получения тех или иных документов, отсутствие </w:t>
      </w:r>
      <w:r w:rsidRPr="00E209DB">
        <w:t>возможности взаимодействия</w:t>
      </w:r>
      <w:r w:rsidR="00CA76CF" w:rsidRPr="00E209DB">
        <w:t xml:space="preserve"> без личного  присутствия с контролирующими органами (налоговая и пожарная службы, санитарный контроль, социальный фонд и т.д.). Так, для женщин при ведении бизнеса проблемы с органами налоговой и санитарной эпидемиологической службы возникают почти в 2 раза, а с органами и организациями сферы энергетики - в 1,5 раза чаще, чем у мужчин.</w:t>
      </w:r>
    </w:p>
    <w:p w14:paraId="18B37A3F" w14:textId="10921D19" w:rsidR="0029563D" w:rsidRPr="00E209DB" w:rsidRDefault="0029563D" w:rsidP="00E209DB">
      <w:pPr>
        <w:ind w:firstLine="705"/>
        <w:jc w:val="both"/>
      </w:pPr>
      <w:r w:rsidRPr="00E209DB">
        <w:t>Одним из важных инструментов защиты интересов и продвижения развития женского предпринимательства являются бизнес-ассоциации. В настоящее время женские бизнес-ассоциации стали формой организации защиты прав женщин-предпринимателей, выступая в роли фасилитатора между бизнесом и государством в части улучшения инвестиционного климата, привлечения кредитных ресурсов</w:t>
      </w:r>
      <w:r w:rsidR="00DB20DA">
        <w:t>.</w:t>
      </w:r>
      <w:r w:rsidRPr="00E209DB">
        <w:t xml:space="preserve">  </w:t>
      </w:r>
    </w:p>
    <w:p w14:paraId="17EDCD7E" w14:textId="77777777" w:rsidR="0029563D" w:rsidRPr="00E209DB" w:rsidRDefault="0029563D" w:rsidP="00E209DB">
      <w:pPr>
        <w:ind w:firstLine="705"/>
        <w:jc w:val="both"/>
      </w:pPr>
      <w:r w:rsidRPr="00E209DB">
        <w:t xml:space="preserve">Однако для институционального роста и развития женского предпринимательства женским бизнес-ассоциациям необходимо пересмотреть и расширить свои функции в сторону предоставления профессиональных услуг в соответствии с потребностями и интересами своих членов. </w:t>
      </w:r>
    </w:p>
    <w:p w14:paraId="049B6AFE" w14:textId="77777777" w:rsidR="00400792" w:rsidRPr="00E209DB" w:rsidRDefault="00400792" w:rsidP="00E209DB">
      <w:pPr>
        <w:ind w:firstLine="705"/>
        <w:jc w:val="both"/>
      </w:pPr>
      <w:r w:rsidRPr="00E209DB">
        <w:t>Р</w:t>
      </w:r>
      <w:r w:rsidR="0029563D" w:rsidRPr="00E209DB">
        <w:t>егиональны</w:t>
      </w:r>
      <w:r w:rsidRPr="00E209DB">
        <w:t>е бизнес-</w:t>
      </w:r>
      <w:r w:rsidR="0029563D" w:rsidRPr="00E209DB">
        <w:t>ассоциаци</w:t>
      </w:r>
      <w:r w:rsidRPr="00E209DB">
        <w:t xml:space="preserve">и </w:t>
      </w:r>
      <w:r w:rsidR="0029563D" w:rsidRPr="00E209DB">
        <w:t>испытывают значительные трудности в налаживании активного диалога с органами местного самоуправления</w:t>
      </w:r>
      <w:r w:rsidRPr="00E209DB">
        <w:t xml:space="preserve">, что не позволяет им </w:t>
      </w:r>
      <w:r w:rsidR="0029563D" w:rsidRPr="00E209DB">
        <w:t>конструктивно вовлекаться в разработку локальных политик развития</w:t>
      </w:r>
      <w:r w:rsidRPr="00E209DB">
        <w:t xml:space="preserve"> женского предпринимательства</w:t>
      </w:r>
      <w:r w:rsidR="0029563D" w:rsidRPr="00E209DB">
        <w:t xml:space="preserve">. </w:t>
      </w:r>
    </w:p>
    <w:p w14:paraId="2777BF97" w14:textId="69FF5D81" w:rsidR="0029563D" w:rsidRPr="00E209DB" w:rsidRDefault="00400792" w:rsidP="00E209DB">
      <w:pPr>
        <w:ind w:firstLine="705"/>
        <w:jc w:val="both"/>
      </w:pPr>
      <w:r w:rsidRPr="00E209DB">
        <w:t>В свою очередь органы государственной и муниципальной власти не вовлекают в женские бизнес-ассоциации в процессы</w:t>
      </w:r>
      <w:r w:rsidR="0029563D" w:rsidRPr="00E209DB">
        <w:t xml:space="preserve"> разработки программ социально-экономического развития </w:t>
      </w:r>
      <w:r w:rsidRPr="00E209DB">
        <w:t>регионов, а также в</w:t>
      </w:r>
      <w:r w:rsidR="0029563D" w:rsidRPr="00E209DB">
        <w:t xml:space="preserve"> процесс</w:t>
      </w:r>
      <w:r w:rsidRPr="00E209DB">
        <w:t>ы</w:t>
      </w:r>
      <w:r w:rsidR="0029563D" w:rsidRPr="00E209DB">
        <w:t xml:space="preserve"> разработки </w:t>
      </w:r>
      <w:r w:rsidRPr="00E209DB">
        <w:t>нормативных правовых актов, которые позволили бы развить либо улучшить развитие женского предпринимательства</w:t>
      </w:r>
      <w:r w:rsidR="0029563D" w:rsidRPr="00E209DB">
        <w:t xml:space="preserve">. </w:t>
      </w:r>
    </w:p>
    <w:p w14:paraId="1BFBE337" w14:textId="28C7E303" w:rsidR="0029563D" w:rsidRPr="00E209DB" w:rsidRDefault="00400792" w:rsidP="00E209DB">
      <w:pPr>
        <w:ind w:firstLine="705"/>
        <w:jc w:val="both"/>
      </w:pPr>
      <w:r w:rsidRPr="00E209DB">
        <w:t xml:space="preserve">Другой проблемой развития государственной политики по поддержке женского предпринимательства является низкий уровень экспертного и аналитического потенциала </w:t>
      </w:r>
      <w:r w:rsidR="0029563D" w:rsidRPr="00E209DB">
        <w:t>женских бизнес-сообществ</w:t>
      </w:r>
      <w:r w:rsidRPr="00E209DB">
        <w:t xml:space="preserve">, что также является препятствием </w:t>
      </w:r>
      <w:r w:rsidR="0029563D" w:rsidRPr="00E209DB">
        <w:t xml:space="preserve">для активного вовлечения их в государственно-частный диалог и </w:t>
      </w:r>
      <w:r w:rsidRPr="00E209DB">
        <w:t xml:space="preserve">дальнейшей </w:t>
      </w:r>
      <w:r w:rsidR="0029563D" w:rsidRPr="00E209DB">
        <w:t xml:space="preserve">защиты интересов </w:t>
      </w:r>
      <w:r w:rsidRPr="00E209DB">
        <w:t>женщин-</w:t>
      </w:r>
      <w:r w:rsidR="0029563D" w:rsidRPr="00E209DB">
        <w:t>предпринимателей</w:t>
      </w:r>
      <w:r w:rsidR="00995FA3" w:rsidRPr="00E209DB">
        <w:t>.</w:t>
      </w:r>
    </w:p>
    <w:p w14:paraId="695EDC30" w14:textId="45206ED3" w:rsidR="00995FA3" w:rsidRPr="00E209DB" w:rsidRDefault="00995FA3" w:rsidP="00E209DB">
      <w:pPr>
        <w:ind w:firstLine="705"/>
        <w:jc w:val="both"/>
      </w:pPr>
      <w:r w:rsidRPr="00E209DB">
        <w:t>Кроме того, отмечается низкая вовлеченность женщин в деятельность женских п</w:t>
      </w:r>
      <w:r w:rsidR="00EC3002">
        <w:t>рофессиональных сетей и бизнес-</w:t>
      </w:r>
      <w:r w:rsidRPr="00E209DB">
        <w:t xml:space="preserve">ассоциаций, использование комплекса услуг этих неправительственных организаций. Данное положение приводит к тому, что у женщин существую психологические барьеры во взаимодействии с государственными и муниципальными органами власти. </w:t>
      </w:r>
    </w:p>
    <w:p w14:paraId="41949B47" w14:textId="49B647CA" w:rsidR="0029563D" w:rsidRPr="00E209DB" w:rsidRDefault="0029563D" w:rsidP="00E209DB">
      <w:pPr>
        <w:shd w:val="clear" w:color="auto" w:fill="FFFFFF"/>
        <w:ind w:firstLine="705"/>
        <w:jc w:val="both"/>
      </w:pPr>
    </w:p>
    <w:p w14:paraId="7B120270" w14:textId="55512295" w:rsidR="00A73D4E" w:rsidRPr="00E209DB" w:rsidRDefault="00A73D4E" w:rsidP="00E209DB">
      <w:pPr>
        <w:pStyle w:val="3"/>
        <w:ind w:firstLine="705"/>
        <w:rPr>
          <w:sz w:val="24"/>
          <w:szCs w:val="24"/>
        </w:rPr>
      </w:pPr>
      <w:r w:rsidRPr="00E209DB">
        <w:rPr>
          <w:sz w:val="24"/>
          <w:szCs w:val="24"/>
        </w:rPr>
        <w:t>2.</w:t>
      </w:r>
      <w:r w:rsidR="001517B3" w:rsidRPr="00E209DB">
        <w:rPr>
          <w:sz w:val="24"/>
          <w:szCs w:val="24"/>
        </w:rPr>
        <w:t>8</w:t>
      </w:r>
      <w:r w:rsidRPr="00E209DB">
        <w:rPr>
          <w:sz w:val="24"/>
          <w:szCs w:val="24"/>
        </w:rPr>
        <w:t xml:space="preserve">. Влияние </w:t>
      </w:r>
      <w:r w:rsidRPr="00E209DB">
        <w:rPr>
          <w:sz w:val="24"/>
          <w:szCs w:val="24"/>
          <w:lang w:val="en-US"/>
        </w:rPr>
        <w:t>COVID</w:t>
      </w:r>
      <w:r w:rsidRPr="00E209DB">
        <w:rPr>
          <w:sz w:val="24"/>
          <w:szCs w:val="24"/>
        </w:rPr>
        <w:t xml:space="preserve">-19 </w:t>
      </w:r>
    </w:p>
    <w:p w14:paraId="33403E1E" w14:textId="77777777" w:rsidR="0076794A" w:rsidRPr="00E209DB" w:rsidRDefault="0076794A" w:rsidP="00E209DB">
      <w:pPr>
        <w:ind w:firstLine="705"/>
      </w:pPr>
    </w:p>
    <w:p w14:paraId="31D3149B" w14:textId="77777777" w:rsidR="00A73D4E" w:rsidRPr="00E209DB" w:rsidRDefault="00A73D4E" w:rsidP="00E209DB">
      <w:pPr>
        <w:ind w:firstLine="705"/>
        <w:jc w:val="both"/>
      </w:pPr>
      <w:r w:rsidRPr="00E209DB">
        <w:t xml:space="preserve">Одной из важных проблем стала пандемия </w:t>
      </w:r>
      <w:r w:rsidRPr="00E209DB">
        <w:rPr>
          <w:lang w:val="en-US"/>
        </w:rPr>
        <w:t>COVID</w:t>
      </w:r>
      <w:r w:rsidRPr="00E209DB">
        <w:t>-19 и введенный карантин, данное положение внесло свое негативное влияние на развитие малого и среднего предпринимательства Кыргызской Республики.</w:t>
      </w:r>
    </w:p>
    <w:p w14:paraId="1505C318" w14:textId="23185058" w:rsidR="00A73D4E" w:rsidRPr="00E209DB" w:rsidRDefault="00EC3002" w:rsidP="00E209DB">
      <w:pPr>
        <w:ind w:firstLine="705"/>
        <w:jc w:val="both"/>
      </w:pPr>
      <w:r>
        <w:t>Согласно отчету</w:t>
      </w:r>
      <w:r w:rsidR="00A73D4E" w:rsidRPr="00E209DB">
        <w:t xml:space="preserve"> по результатам исследования </w:t>
      </w:r>
      <w:r>
        <w:t>«</w:t>
      </w:r>
      <w:r w:rsidR="00A73D4E" w:rsidRPr="00E209DB">
        <w:t xml:space="preserve">Влияние COVID-19 на положение женщин и мужчин в Кыргызской Республике - Оперативный гендерный </w:t>
      </w:r>
      <w:r w:rsidR="00A73D4E" w:rsidRPr="00E209DB">
        <w:lastRenderedPageBreak/>
        <w:t>анализ по состоянию на 15 мая 2020 года»</w:t>
      </w:r>
      <w:r w:rsidR="003F6F9D" w:rsidRPr="00E209DB">
        <w:rPr>
          <w:rStyle w:val="ae"/>
        </w:rPr>
        <w:footnoteReference w:id="15"/>
      </w:r>
      <w:r w:rsidR="00A73D4E" w:rsidRPr="00E209DB">
        <w:t xml:space="preserve"> до введения карантина в связи с пандемией </w:t>
      </w:r>
      <w:r w:rsidR="00A73D4E" w:rsidRPr="00E209DB">
        <w:rPr>
          <w:lang w:val="en-US"/>
        </w:rPr>
        <w:t>COVID</w:t>
      </w:r>
      <w:r w:rsidR="00A73D4E" w:rsidRPr="00E209DB">
        <w:t>-19, в Кыргызской Республике 32% респондента работали по найму, 17,5% не работали, у 8,5% был бизнес без найма других людей, 2,5% респондентов имели бизнес с наймом людей.  При этом собственный бизнес с наймом людей был только у 1,4% женщин, у мужчин в 2 раза больше – 3,7%. бизнес без найма (индивидуальное предпринимательство, фрилансеры) был у 4,7% женщин и 12,6% мужчин.</w:t>
      </w:r>
    </w:p>
    <w:p w14:paraId="191A38C7" w14:textId="77777777" w:rsidR="00A73D4E" w:rsidRPr="00E209DB" w:rsidRDefault="00A73D4E" w:rsidP="00E209DB">
      <w:pPr>
        <w:pStyle w:val="Default"/>
        <w:ind w:firstLine="705"/>
        <w:jc w:val="both"/>
        <w:rPr>
          <w:rFonts w:ascii="Times New Roman" w:hAnsi="Times New Roman" w:cs="Times New Roman"/>
          <w:color w:val="auto"/>
        </w:rPr>
      </w:pPr>
      <w:r w:rsidRPr="00E209DB">
        <w:rPr>
          <w:rFonts w:ascii="Times New Roman" w:hAnsi="Times New Roman" w:cs="Times New Roman"/>
          <w:color w:val="auto"/>
        </w:rPr>
        <w:t xml:space="preserve">Кроме того, 73% респондентов-мужчин и 55% женщин – предпринимателей и самозанятых - отметили, что их бизнес является незарегистрированным. Это категория оказалась наиболее пострадавшей от последствий введенных мер по борьбе с эпидемией. </w:t>
      </w:r>
    </w:p>
    <w:p w14:paraId="1E00E198" w14:textId="50A1CC9B" w:rsidR="00A73D4E" w:rsidRPr="00E209DB" w:rsidRDefault="00A73D4E" w:rsidP="00E209DB">
      <w:pPr>
        <w:ind w:firstLine="705"/>
        <w:jc w:val="both"/>
      </w:pPr>
      <w:r w:rsidRPr="00E209DB">
        <w:t>В настоящее время COVID-19 оказывает сильное влияние на бизнес респондентов практически в половине случаев (47%), у 13% бизнес остановился полностью. Мужчины чаще отмечали влияние COVID-19 на их бизнес, чем женщины, но при этом полностью остановился бизнес у большего числа женщин.</w:t>
      </w:r>
    </w:p>
    <w:p w14:paraId="7BB651AC" w14:textId="47ED1699" w:rsidR="00200E66" w:rsidRPr="00E209DB" w:rsidRDefault="00200E66" w:rsidP="00E209DB">
      <w:pPr>
        <w:shd w:val="clear" w:color="auto" w:fill="FFFFFF"/>
        <w:ind w:firstLine="705"/>
        <w:jc w:val="both"/>
      </w:pPr>
    </w:p>
    <w:p w14:paraId="324A0037" w14:textId="2FE9F538" w:rsidR="008B627E" w:rsidRPr="00E209DB" w:rsidRDefault="00620A4E" w:rsidP="00E209DB">
      <w:pPr>
        <w:pStyle w:val="2"/>
        <w:ind w:firstLine="705"/>
        <w:rPr>
          <w:sz w:val="24"/>
          <w:szCs w:val="24"/>
        </w:rPr>
      </w:pPr>
      <w:bookmarkStart w:id="3" w:name="_f1kpdg405q9" w:colFirst="0" w:colLast="0"/>
      <w:bookmarkEnd w:id="3"/>
      <w:r w:rsidRPr="00E209DB">
        <w:rPr>
          <w:sz w:val="24"/>
          <w:szCs w:val="24"/>
        </w:rPr>
        <w:t xml:space="preserve">3. </w:t>
      </w:r>
      <w:r w:rsidR="008B627E" w:rsidRPr="00E209DB">
        <w:rPr>
          <w:sz w:val="24"/>
          <w:szCs w:val="24"/>
        </w:rPr>
        <w:t xml:space="preserve">Основные цели и приоритеты Программы </w:t>
      </w:r>
    </w:p>
    <w:p w14:paraId="67029771" w14:textId="77777777" w:rsidR="008B627E" w:rsidRPr="00E209DB" w:rsidRDefault="008B627E" w:rsidP="00E209DB">
      <w:pPr>
        <w:ind w:firstLine="705"/>
        <w:jc w:val="both"/>
      </w:pPr>
    </w:p>
    <w:p w14:paraId="709B7949" w14:textId="11CDFC02" w:rsidR="008B627E" w:rsidRPr="00E209DB" w:rsidRDefault="008B627E" w:rsidP="00E209DB">
      <w:pPr>
        <w:ind w:firstLine="705"/>
        <w:jc w:val="both"/>
      </w:pPr>
      <w:r w:rsidRPr="00E209DB">
        <w:t xml:space="preserve">Целью настоящей Программы является проведение реформ, меры и действия которой должны быть направлены на создание благоприятных условий для инвестирования, развития </w:t>
      </w:r>
      <w:r w:rsidR="00E60D13" w:rsidRPr="00E209DB">
        <w:t>женского</w:t>
      </w:r>
      <w:r w:rsidRPr="00E209DB">
        <w:t xml:space="preserve"> предпринимательства, </w:t>
      </w:r>
      <w:r w:rsidR="00E60D13" w:rsidRPr="00E209DB">
        <w:t>а также</w:t>
      </w:r>
      <w:r w:rsidRPr="00E209DB">
        <w:t xml:space="preserve"> экономического роста, через оптимизацию государственного регулирования, улучшения качества институциональной среды, формирование в регионах адекватной социальной и производственной инфраструктуры</w:t>
      </w:r>
      <w:r w:rsidR="00E60D13" w:rsidRPr="00E209DB">
        <w:t xml:space="preserve"> в целом</w:t>
      </w:r>
      <w:r w:rsidRPr="00E209DB">
        <w:t>.</w:t>
      </w:r>
    </w:p>
    <w:p w14:paraId="7CE49A0E" w14:textId="31C5F580" w:rsidR="00E60D13" w:rsidRPr="00E209DB" w:rsidRDefault="008B627E" w:rsidP="00E209DB">
      <w:pPr>
        <w:ind w:firstLine="705"/>
        <w:jc w:val="both"/>
      </w:pPr>
      <w:r w:rsidRPr="00E209DB">
        <w:t xml:space="preserve">Правительство Кыргызской Республики </w:t>
      </w:r>
      <w:r w:rsidR="00E60D13" w:rsidRPr="00E209DB">
        <w:t xml:space="preserve">ставит одной </w:t>
      </w:r>
      <w:r w:rsidR="00EC3002" w:rsidRPr="00E209DB">
        <w:t xml:space="preserve">из </w:t>
      </w:r>
      <w:r w:rsidR="00E60D13" w:rsidRPr="00E209DB">
        <w:t>приоритетных задач</w:t>
      </w:r>
      <w:r w:rsidRPr="00E209DB">
        <w:t xml:space="preserve"> </w:t>
      </w:r>
      <w:r w:rsidR="00E60D13" w:rsidRPr="00E209DB">
        <w:t>обеспечение равного доступа к фин</w:t>
      </w:r>
      <w:r w:rsidR="00EC3002">
        <w:t>ансовым инструментам и кр</w:t>
      </w:r>
      <w:r w:rsidR="00E60D13" w:rsidRPr="00E209DB">
        <w:t>едитованию, создание</w:t>
      </w:r>
      <w:r w:rsidRPr="00E209DB">
        <w:t xml:space="preserve"> конкурентной регуляторной среды, снижени</w:t>
      </w:r>
      <w:r w:rsidR="00E60D13" w:rsidRPr="00E209DB">
        <w:t>е</w:t>
      </w:r>
      <w:r w:rsidRPr="00E209DB">
        <w:t xml:space="preserve"> административных барьеров, </w:t>
      </w:r>
      <w:r w:rsidR="00E60D13" w:rsidRPr="00E209DB">
        <w:t xml:space="preserve">а также </w:t>
      </w:r>
      <w:r w:rsidRPr="00E209DB">
        <w:t>сокращени</w:t>
      </w:r>
      <w:r w:rsidR="00E60D13" w:rsidRPr="00E209DB">
        <w:t>е</w:t>
      </w:r>
      <w:r w:rsidRPr="00E209DB">
        <w:t xml:space="preserve"> издержек </w:t>
      </w:r>
      <w:r w:rsidR="00E60D13" w:rsidRPr="00E209DB">
        <w:t>женщин предпринимателей</w:t>
      </w:r>
      <w:r w:rsidRPr="00E209DB">
        <w:t xml:space="preserve">. </w:t>
      </w:r>
    </w:p>
    <w:p w14:paraId="27C7B95B" w14:textId="77777777" w:rsidR="008B627E" w:rsidRPr="00E209DB" w:rsidRDefault="008B627E" w:rsidP="00E209DB">
      <w:pPr>
        <w:ind w:firstLine="705"/>
        <w:jc w:val="both"/>
      </w:pPr>
      <w:r w:rsidRPr="00E209DB">
        <w:t>Для достижения целей Программа будет сосредоточена на следующих приоритетах:</w:t>
      </w:r>
    </w:p>
    <w:p w14:paraId="17D25F48" w14:textId="510F3721" w:rsidR="008B627E" w:rsidRPr="00E209DB" w:rsidRDefault="008B627E" w:rsidP="00E209DB">
      <w:pPr>
        <w:ind w:firstLine="705"/>
        <w:jc w:val="both"/>
      </w:pPr>
      <w:r w:rsidRPr="00E209DB">
        <w:t xml:space="preserve">- совершенствование и оптимизация законодательства, регулирующего сферы </w:t>
      </w:r>
      <w:r w:rsidR="00E60D13" w:rsidRPr="00E209DB">
        <w:t xml:space="preserve">женского </w:t>
      </w:r>
      <w:r w:rsidRPr="00E209DB">
        <w:t>предпринимательской деятельности</w:t>
      </w:r>
      <w:r w:rsidR="00E60D13" w:rsidRPr="00E209DB">
        <w:t xml:space="preserve">, в сфере банковской деятельности с учетом задач гендерного развития и </w:t>
      </w:r>
      <w:r w:rsidRPr="00E209DB">
        <w:t xml:space="preserve"> экономического развития, сокращения издержек сторон, защищённости и обеспечения безопасности деятельности, как основы для развития частной инвестиционной деятельности;</w:t>
      </w:r>
    </w:p>
    <w:p w14:paraId="577676E6" w14:textId="6A6F3543" w:rsidR="008B627E" w:rsidRPr="00E209DB" w:rsidRDefault="008B627E" w:rsidP="00E20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</w:pPr>
      <w:r w:rsidRPr="00E209DB">
        <w:t>- поддержка и формирование государственных и общественных институтов, обеспечивающих содействие в повышени</w:t>
      </w:r>
      <w:r w:rsidR="00E60D13" w:rsidRPr="00E209DB">
        <w:t>и</w:t>
      </w:r>
      <w:r w:rsidRPr="00E209DB">
        <w:t xml:space="preserve"> экспертно-аналитического потенциала </w:t>
      </w:r>
      <w:r w:rsidR="00E60D13" w:rsidRPr="00E209DB">
        <w:t>женщин предпринимателей</w:t>
      </w:r>
      <w:r w:rsidRPr="00E209DB">
        <w:t>, формирование умения применять методы анализа и оценки регулятивного воздействия;</w:t>
      </w:r>
    </w:p>
    <w:p w14:paraId="3F779C27" w14:textId="3C943C45" w:rsidR="008B627E" w:rsidRPr="00E209DB" w:rsidRDefault="008B627E" w:rsidP="00E20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</w:pPr>
      <w:r w:rsidRPr="00E209DB">
        <w:t xml:space="preserve">- обеспечение </w:t>
      </w:r>
      <w:r w:rsidR="00E60D13" w:rsidRPr="00E209DB">
        <w:t>женщин предпринимателей</w:t>
      </w:r>
      <w:r w:rsidRPr="00E209DB">
        <w:t xml:space="preserve"> доступными информационными, конс</w:t>
      </w:r>
      <w:r w:rsidR="00EC3002">
        <w:t>ультационными, производственно-</w:t>
      </w:r>
      <w:r w:rsidRPr="00E209DB">
        <w:t xml:space="preserve">технологическими и образовательными услугами через систему региональных </w:t>
      </w:r>
      <w:r w:rsidR="00E60D13" w:rsidRPr="00E209DB">
        <w:t>Центров развития и поддержки женского предпринимательства и бизнес-инкубаторов.</w:t>
      </w:r>
    </w:p>
    <w:p w14:paraId="1E7B2B58" w14:textId="77777777" w:rsidR="00E60D13" w:rsidRPr="00E209DB" w:rsidRDefault="00E60D13" w:rsidP="00E20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</w:pPr>
    </w:p>
    <w:p w14:paraId="23CC98BD" w14:textId="60BBB3B9" w:rsidR="00F929D2" w:rsidRPr="00E209DB" w:rsidRDefault="00F929D2" w:rsidP="00E209DB">
      <w:pPr>
        <w:pStyle w:val="2"/>
        <w:ind w:firstLine="705"/>
        <w:rPr>
          <w:bCs/>
          <w:sz w:val="24"/>
          <w:szCs w:val="24"/>
        </w:rPr>
      </w:pPr>
      <w:r w:rsidRPr="00E209DB">
        <w:rPr>
          <w:sz w:val="24"/>
          <w:szCs w:val="24"/>
        </w:rPr>
        <w:t>4. Основные задачи и меры П</w:t>
      </w:r>
      <w:r w:rsidRPr="00E209DB">
        <w:rPr>
          <w:bCs/>
          <w:sz w:val="24"/>
          <w:szCs w:val="24"/>
        </w:rPr>
        <w:t>рограммы</w:t>
      </w:r>
    </w:p>
    <w:p w14:paraId="1C68393C" w14:textId="49F3A9F9" w:rsidR="00200E66" w:rsidRPr="00E209DB" w:rsidRDefault="00200E66" w:rsidP="00E209DB">
      <w:pPr>
        <w:ind w:firstLine="705"/>
      </w:pPr>
    </w:p>
    <w:p w14:paraId="47AD5AA1" w14:textId="75A03407" w:rsidR="00893F8D" w:rsidRPr="00E209DB" w:rsidRDefault="00893F8D" w:rsidP="00E209DB">
      <w:pPr>
        <w:ind w:firstLine="705"/>
        <w:jc w:val="both"/>
      </w:pPr>
      <w:bookmarkStart w:id="4" w:name="_zi3nxuf8v9wt" w:colFirst="0" w:colLast="0"/>
      <w:bookmarkStart w:id="5" w:name="_5j6i91dg6k3h" w:colFirst="0" w:colLast="0"/>
      <w:bookmarkEnd w:id="4"/>
      <w:bookmarkEnd w:id="5"/>
      <w:r w:rsidRPr="00E209DB">
        <w:lastRenderedPageBreak/>
        <w:t xml:space="preserve">Национальная программа ставит стратегической целью создание </w:t>
      </w:r>
      <w:r w:rsidR="000071AA" w:rsidRPr="00E209DB">
        <w:t>предпринимательской экосистемы для непрерывного развития женского предпринимательства</w:t>
      </w:r>
      <w:r w:rsidRPr="00E209DB">
        <w:t xml:space="preserve">, путем консолидации усилий государственных органов власти, органов местного самоуправления и неправительственного сектора по развития программ </w:t>
      </w:r>
      <w:r w:rsidRPr="00E209DB">
        <w:rPr>
          <w:bCs/>
        </w:rPr>
        <w:t xml:space="preserve">поддержки обучения женщин предпринимательству, приобретению знаний и навыков при открытии собственного бизнеса, </w:t>
      </w:r>
      <w:r w:rsidRPr="00E209DB">
        <w:t>что будет способствовать развитию существующих и открытию новых предприятий, созданию новых рабочих мест и, таким образом, укреплению экономики в целом.</w:t>
      </w:r>
    </w:p>
    <w:p w14:paraId="1DF8EE20" w14:textId="26741896" w:rsidR="008B627E" w:rsidRPr="00E209DB" w:rsidRDefault="008B627E" w:rsidP="00E209DB">
      <w:pPr>
        <w:ind w:firstLine="705"/>
        <w:jc w:val="both"/>
      </w:pPr>
      <w:r w:rsidRPr="00E209DB">
        <w:t>В свою очередь достижени</w:t>
      </w:r>
      <w:r w:rsidR="00EC3002">
        <w:t>е</w:t>
      </w:r>
      <w:r w:rsidRPr="00E209DB">
        <w:t xml:space="preserve"> целей Программы будет зависеть от решения следующих задач:</w:t>
      </w:r>
    </w:p>
    <w:p w14:paraId="54699294" w14:textId="7C48A958" w:rsidR="00F929D2" w:rsidRPr="00E209DB" w:rsidRDefault="00F929D2" w:rsidP="00E209DB">
      <w:pPr>
        <w:pStyle w:val="af1"/>
        <w:numPr>
          <w:ilvl w:val="0"/>
          <w:numId w:val="33"/>
        </w:numPr>
        <w:ind w:left="0" w:firstLine="705"/>
        <w:jc w:val="both"/>
      </w:pPr>
      <w:r w:rsidRPr="00E209DB">
        <w:t>Оптимизация законодательной базы и регулирования;</w:t>
      </w:r>
    </w:p>
    <w:p w14:paraId="7129296E" w14:textId="605C1AF7" w:rsidR="00F929D2" w:rsidRPr="00E209DB" w:rsidRDefault="00F929D2" w:rsidP="00E209DB">
      <w:pPr>
        <w:pStyle w:val="af1"/>
        <w:numPr>
          <w:ilvl w:val="0"/>
          <w:numId w:val="33"/>
        </w:numPr>
        <w:ind w:left="0" w:firstLine="705"/>
        <w:jc w:val="both"/>
      </w:pPr>
      <w:r w:rsidRPr="00E209DB">
        <w:t>Совершенствование финансовой инфраструктуры и расширение доступа к финансовым услугам женщин-предпринимателей</w:t>
      </w:r>
      <w:r w:rsidR="001C02E3">
        <w:t>;</w:t>
      </w:r>
    </w:p>
    <w:p w14:paraId="5C78A603" w14:textId="1548E688" w:rsidR="008B627E" w:rsidRPr="00E209DB" w:rsidRDefault="00F929D2" w:rsidP="00E209DB">
      <w:pPr>
        <w:pStyle w:val="af1"/>
        <w:numPr>
          <w:ilvl w:val="0"/>
          <w:numId w:val="33"/>
        </w:numPr>
        <w:ind w:left="0" w:firstLine="705"/>
        <w:jc w:val="both"/>
      </w:pPr>
      <w:r w:rsidRPr="00E209DB">
        <w:t>Развитие предпринимательской инфраструктуры, продвижение предпринимательской культуры и повышени</w:t>
      </w:r>
      <w:r w:rsidR="00EC3002">
        <w:t>е финансовой грамотности женщин-</w:t>
      </w:r>
      <w:r w:rsidRPr="00E209DB">
        <w:t>предпринимателей.</w:t>
      </w:r>
    </w:p>
    <w:p w14:paraId="667EEF91" w14:textId="77777777" w:rsidR="00200E66" w:rsidRPr="00E209DB" w:rsidRDefault="00200E66" w:rsidP="00E209DB">
      <w:pPr>
        <w:shd w:val="clear" w:color="auto" w:fill="FFFFFF"/>
        <w:ind w:firstLine="705"/>
        <w:jc w:val="both"/>
      </w:pPr>
    </w:p>
    <w:p w14:paraId="0F6E723D" w14:textId="0F2398E9" w:rsidR="005F224D" w:rsidRPr="00E209DB" w:rsidRDefault="00620A4E" w:rsidP="00E209DB">
      <w:pPr>
        <w:pStyle w:val="3"/>
        <w:spacing w:before="0" w:after="0"/>
        <w:ind w:firstLine="705"/>
        <w:jc w:val="both"/>
        <w:rPr>
          <w:sz w:val="24"/>
          <w:szCs w:val="24"/>
        </w:rPr>
      </w:pPr>
      <w:bookmarkStart w:id="6" w:name="_a85xztmclzk2" w:colFirst="0" w:colLast="0"/>
      <w:bookmarkEnd w:id="6"/>
      <w:r w:rsidRPr="00E209DB">
        <w:rPr>
          <w:rFonts w:eastAsia="Arial"/>
          <w:sz w:val="24"/>
          <w:szCs w:val="24"/>
        </w:rPr>
        <w:t>§</w:t>
      </w:r>
      <w:r w:rsidR="00A75747" w:rsidRPr="00E209DB">
        <w:rPr>
          <w:sz w:val="24"/>
          <w:szCs w:val="24"/>
        </w:rPr>
        <w:t>1</w:t>
      </w:r>
      <w:r w:rsidRPr="00E209DB">
        <w:rPr>
          <w:sz w:val="24"/>
          <w:szCs w:val="24"/>
        </w:rPr>
        <w:t xml:space="preserve">. </w:t>
      </w:r>
      <w:r w:rsidR="00EF3A1A" w:rsidRPr="00E209DB">
        <w:rPr>
          <w:sz w:val="24"/>
          <w:szCs w:val="24"/>
        </w:rPr>
        <w:t>Оптимизация</w:t>
      </w:r>
      <w:r w:rsidR="00A73D4E" w:rsidRPr="00E209DB">
        <w:rPr>
          <w:sz w:val="24"/>
          <w:szCs w:val="24"/>
        </w:rPr>
        <w:t xml:space="preserve"> законодательной базы и регулирования</w:t>
      </w:r>
    </w:p>
    <w:p w14:paraId="496E6518" w14:textId="77777777" w:rsidR="00A73D4E" w:rsidRPr="00E209DB" w:rsidRDefault="00A73D4E" w:rsidP="00E209DB">
      <w:pPr>
        <w:pStyle w:val="a5"/>
        <w:ind w:firstLine="705"/>
        <w:rPr>
          <w:sz w:val="24"/>
          <w:szCs w:val="24"/>
        </w:rPr>
      </w:pPr>
    </w:p>
    <w:p w14:paraId="3B96B639" w14:textId="3DBCEBD8" w:rsidR="00A73D4E" w:rsidRPr="00E209DB" w:rsidRDefault="00EF3A1A" w:rsidP="00E209DB">
      <w:pPr>
        <w:pStyle w:val="a5"/>
        <w:ind w:firstLine="705"/>
        <w:jc w:val="both"/>
        <w:rPr>
          <w:sz w:val="24"/>
          <w:szCs w:val="24"/>
        </w:rPr>
      </w:pPr>
      <w:r w:rsidRPr="00E209DB">
        <w:rPr>
          <w:sz w:val="24"/>
          <w:szCs w:val="24"/>
        </w:rPr>
        <w:t>Оптимизация</w:t>
      </w:r>
      <w:r w:rsidR="00A73D4E" w:rsidRPr="00E209DB">
        <w:rPr>
          <w:sz w:val="24"/>
          <w:szCs w:val="24"/>
        </w:rPr>
        <w:t xml:space="preserve"> законодательной</w:t>
      </w:r>
      <w:r w:rsidR="000071AA" w:rsidRPr="00E209DB">
        <w:rPr>
          <w:sz w:val="24"/>
          <w:szCs w:val="24"/>
        </w:rPr>
        <w:t xml:space="preserve"> и регулятивной б</w:t>
      </w:r>
      <w:r w:rsidR="00A73D4E" w:rsidRPr="00E209DB">
        <w:rPr>
          <w:sz w:val="24"/>
          <w:szCs w:val="24"/>
        </w:rPr>
        <w:t xml:space="preserve">азы Кыргызской Республики является важнейшим шагом для развития женского предпринимательства страны. </w:t>
      </w:r>
    </w:p>
    <w:p w14:paraId="28D6C4A3" w14:textId="47D60644" w:rsidR="00A73D4E" w:rsidRPr="00E209DB" w:rsidRDefault="00A73D4E" w:rsidP="00E209DB">
      <w:pPr>
        <w:pStyle w:val="a5"/>
        <w:ind w:firstLine="705"/>
        <w:jc w:val="both"/>
        <w:rPr>
          <w:sz w:val="24"/>
          <w:szCs w:val="24"/>
        </w:rPr>
      </w:pPr>
      <w:r w:rsidRPr="00E209DB">
        <w:rPr>
          <w:sz w:val="24"/>
          <w:szCs w:val="24"/>
        </w:rPr>
        <w:t xml:space="preserve">В этой связи Правительством Кыргызской Республики будут осуществлены следующие действия: </w:t>
      </w:r>
    </w:p>
    <w:p w14:paraId="0824A3AB" w14:textId="77777777" w:rsidR="000071AA" w:rsidRPr="00E209DB" w:rsidRDefault="000071AA" w:rsidP="00E209DB">
      <w:pPr>
        <w:pStyle w:val="a5"/>
        <w:ind w:firstLine="705"/>
        <w:jc w:val="both"/>
        <w:rPr>
          <w:sz w:val="24"/>
          <w:szCs w:val="24"/>
        </w:rPr>
      </w:pPr>
      <w:r w:rsidRPr="00E209DB">
        <w:rPr>
          <w:sz w:val="24"/>
          <w:szCs w:val="24"/>
        </w:rPr>
        <w:t>-</w:t>
      </w:r>
      <w:r w:rsidRPr="00E209DB">
        <w:rPr>
          <w:sz w:val="24"/>
          <w:szCs w:val="24"/>
        </w:rPr>
        <w:tab/>
        <w:t>совершенствование и оптимизация законодательства, регулирующего сферы предпринимательской деятельности с учетом задач экономического и гендерного развития путем принятия унифицированного определения женского предпринимательства;</w:t>
      </w:r>
    </w:p>
    <w:p w14:paraId="00A7959E" w14:textId="77777777" w:rsidR="000071AA" w:rsidRPr="00E209DB" w:rsidRDefault="000071AA" w:rsidP="00E209DB">
      <w:pPr>
        <w:pStyle w:val="a5"/>
        <w:ind w:firstLine="705"/>
        <w:jc w:val="both"/>
        <w:rPr>
          <w:sz w:val="24"/>
          <w:szCs w:val="24"/>
        </w:rPr>
      </w:pPr>
      <w:r w:rsidRPr="00E209DB">
        <w:rPr>
          <w:sz w:val="24"/>
          <w:szCs w:val="24"/>
        </w:rPr>
        <w:t>-</w:t>
      </w:r>
      <w:r w:rsidRPr="00E209DB">
        <w:rPr>
          <w:sz w:val="24"/>
          <w:szCs w:val="24"/>
        </w:rPr>
        <w:tab/>
        <w:t>дальнейшего внедрения дезагригированной статистики в системе электронного правительства и предоставления государственных услуг, включая реестры юридических лиц Министерства юстиции Кыргызской Республики;</w:t>
      </w:r>
    </w:p>
    <w:p w14:paraId="78BB39E3" w14:textId="38236E3E" w:rsidR="000071AA" w:rsidRPr="00E209DB" w:rsidRDefault="000071AA" w:rsidP="00E209DB">
      <w:pPr>
        <w:pStyle w:val="a5"/>
        <w:ind w:firstLine="705"/>
        <w:jc w:val="both"/>
        <w:rPr>
          <w:sz w:val="24"/>
          <w:szCs w:val="24"/>
        </w:rPr>
      </w:pPr>
      <w:r w:rsidRPr="00E209DB">
        <w:rPr>
          <w:sz w:val="24"/>
          <w:szCs w:val="24"/>
        </w:rPr>
        <w:t>-</w:t>
      </w:r>
      <w:r w:rsidRPr="00E209DB">
        <w:rPr>
          <w:sz w:val="24"/>
          <w:szCs w:val="24"/>
        </w:rPr>
        <w:tab/>
        <w:t>разработка методических рекомендаций по определению критериев к проектам женского предпринимательства, с определением отдельных критерий для оценки поддержки начинающим женщинам-предпринимателям;</w:t>
      </w:r>
    </w:p>
    <w:p w14:paraId="1C9F848A" w14:textId="1817DC78" w:rsidR="005F224D" w:rsidRPr="00E209DB" w:rsidRDefault="00A73D4E" w:rsidP="00E209DB">
      <w:pPr>
        <w:numPr>
          <w:ilvl w:val="0"/>
          <w:numId w:val="14"/>
        </w:numPr>
        <w:ind w:left="0" w:firstLine="705"/>
        <w:jc w:val="both"/>
      </w:pPr>
      <w:r w:rsidRPr="00E209DB">
        <w:t xml:space="preserve">внесение </w:t>
      </w:r>
      <w:r w:rsidR="005F224D" w:rsidRPr="00E209DB">
        <w:t xml:space="preserve">изменений в законодательство Кыргызской Республики в сфере государственных закупок предусматривающие гендерные квоты в тендерных отборах для поставщиков-предприятий малого женского бизнеса либо формирование «портфелей» государственных заказов с учетом передовой международной </w:t>
      </w:r>
      <w:r w:rsidRPr="00E209DB">
        <w:t>практики,</w:t>
      </w:r>
      <w:r w:rsidR="005F224D" w:rsidRPr="00E209DB">
        <w:t xml:space="preserve"> специально предназначенных для женщин-предпринимателей с учетом специфики региона; </w:t>
      </w:r>
    </w:p>
    <w:p w14:paraId="3435B4A5" w14:textId="4D50C8A8" w:rsidR="00E4067F" w:rsidRPr="00E209DB" w:rsidRDefault="00E4067F" w:rsidP="00E209DB">
      <w:pPr>
        <w:numPr>
          <w:ilvl w:val="0"/>
          <w:numId w:val="14"/>
        </w:numPr>
        <w:ind w:left="0" w:firstLine="705"/>
        <w:jc w:val="both"/>
      </w:pPr>
      <w:r w:rsidRPr="00E209DB">
        <w:t>внесение изменений в законодательство Кыргызской Республики в сфере осуществления банковской деятельности и о залоге различных форм альтернативных форм обеспечения, как складские расписки, контрактное финансирование, д</w:t>
      </w:r>
      <w:r w:rsidR="00ED574C" w:rsidRPr="00E209DB">
        <w:t>ебиторская задолженность и т.д., внедрения новых видов финансовых продуктов и инструментов беззалогового кредитования, обслуживания экспортного кредитования для женщин-предпринимателей, с учетом специфики ведения предпринимательской деятельности женщинами предпринимателями;</w:t>
      </w:r>
    </w:p>
    <w:p w14:paraId="0B5FF71C" w14:textId="77777777" w:rsidR="00E4067F" w:rsidRPr="00E209DB" w:rsidRDefault="00E4067F" w:rsidP="00E209DB">
      <w:pPr>
        <w:numPr>
          <w:ilvl w:val="0"/>
          <w:numId w:val="14"/>
        </w:numPr>
        <w:ind w:left="0" w:firstLine="705"/>
        <w:jc w:val="both"/>
      </w:pPr>
      <w:r w:rsidRPr="00E209DB">
        <w:t>разработка законодательства в сфере создания венчурных фондов, краудфандинга, платформ Р2Р, институтов ограниченного партнерства для расширения источников финансирования;</w:t>
      </w:r>
    </w:p>
    <w:p w14:paraId="11DA6176" w14:textId="74CABEC1" w:rsidR="00DB40BD" w:rsidRPr="00E209DB" w:rsidRDefault="00DB40BD" w:rsidP="00E209DB">
      <w:pPr>
        <w:pStyle w:val="af1"/>
        <w:numPr>
          <w:ilvl w:val="0"/>
          <w:numId w:val="14"/>
        </w:numPr>
        <w:ind w:left="0" w:firstLine="705"/>
        <w:jc w:val="both"/>
      </w:pPr>
      <w:r w:rsidRPr="00E209DB">
        <w:t xml:space="preserve">введение </w:t>
      </w:r>
      <w:r w:rsidR="00A73D4E" w:rsidRPr="00E209DB">
        <w:t xml:space="preserve">законодательных </w:t>
      </w:r>
      <w:r w:rsidRPr="00E209DB">
        <w:t>требований к гендерному составу (на уровне не более 70% лиц одного пола) в советах директоров компаний с государственной долей собственности;</w:t>
      </w:r>
    </w:p>
    <w:p w14:paraId="01D9A8A3" w14:textId="549BA383" w:rsidR="00DB40BD" w:rsidRPr="00E209DB" w:rsidRDefault="00A73D4E" w:rsidP="00E209DB">
      <w:pPr>
        <w:pStyle w:val="af1"/>
        <w:numPr>
          <w:ilvl w:val="0"/>
          <w:numId w:val="14"/>
        </w:numPr>
        <w:ind w:left="0" w:firstLine="705"/>
        <w:jc w:val="both"/>
      </w:pPr>
      <w:r w:rsidRPr="00E209DB">
        <w:lastRenderedPageBreak/>
        <w:t xml:space="preserve">проведение пересмотра </w:t>
      </w:r>
      <w:r w:rsidR="00DB40BD" w:rsidRPr="00E209DB">
        <w:t xml:space="preserve">Методики проведения </w:t>
      </w:r>
      <w:r w:rsidRPr="00E209DB">
        <w:t xml:space="preserve">анализа регулятивного воздействия нормативных правовых актов </w:t>
      </w:r>
      <w:r w:rsidR="00DB40BD" w:rsidRPr="00E209DB">
        <w:t>на деятельность субъектов предпринимательства в части включения анализа гендерного влияния</w:t>
      </w:r>
      <w:r w:rsidRPr="00E209DB">
        <w:t xml:space="preserve"> разрабатываемых </w:t>
      </w:r>
      <w:r w:rsidR="00DB40BD" w:rsidRPr="00E209DB">
        <w:t xml:space="preserve">проектов </w:t>
      </w:r>
      <w:r w:rsidRPr="00E209DB">
        <w:t>нормативных правовых актов;</w:t>
      </w:r>
    </w:p>
    <w:p w14:paraId="5A6D7643" w14:textId="2E84A3B7" w:rsidR="00DB40BD" w:rsidRPr="00E209DB" w:rsidRDefault="00ED574C" w:rsidP="00E209DB">
      <w:pPr>
        <w:numPr>
          <w:ilvl w:val="0"/>
          <w:numId w:val="14"/>
        </w:numPr>
        <w:ind w:left="0" w:firstLine="705"/>
        <w:jc w:val="both"/>
      </w:pPr>
      <w:r w:rsidRPr="00E209DB">
        <w:t>введение в структуру республиканского бюджета отдельную статью "Развитие женского предпринимательства" и ежегодно выделять средства из республиканского бюджета на развит</w:t>
      </w:r>
      <w:r w:rsidR="00893F8D" w:rsidRPr="00E209DB">
        <w:t>ие женского предпринимательства.</w:t>
      </w:r>
    </w:p>
    <w:p w14:paraId="323E527C" w14:textId="77777777" w:rsidR="005F224D" w:rsidRPr="00E209DB" w:rsidRDefault="005F224D" w:rsidP="00E209DB">
      <w:pPr>
        <w:ind w:firstLine="705"/>
      </w:pPr>
    </w:p>
    <w:p w14:paraId="2EB98B42" w14:textId="35067644" w:rsidR="00200E66" w:rsidRPr="00E209DB" w:rsidRDefault="005F224D" w:rsidP="00E209DB">
      <w:pPr>
        <w:pStyle w:val="3"/>
        <w:spacing w:before="0" w:after="0"/>
        <w:ind w:firstLine="705"/>
        <w:jc w:val="both"/>
        <w:rPr>
          <w:sz w:val="24"/>
          <w:szCs w:val="24"/>
        </w:rPr>
      </w:pPr>
      <w:r w:rsidRPr="00E209DB">
        <w:rPr>
          <w:rFonts w:eastAsia="Arial"/>
          <w:sz w:val="24"/>
          <w:szCs w:val="24"/>
        </w:rPr>
        <w:t>§</w:t>
      </w:r>
      <w:r w:rsidRPr="00E209DB">
        <w:rPr>
          <w:sz w:val="24"/>
          <w:szCs w:val="24"/>
        </w:rPr>
        <w:t>2</w:t>
      </w:r>
      <w:r w:rsidR="00BC0BE6">
        <w:rPr>
          <w:sz w:val="24"/>
          <w:szCs w:val="24"/>
        </w:rPr>
        <w:t>.</w:t>
      </w:r>
      <w:r w:rsidRPr="00E209DB">
        <w:rPr>
          <w:sz w:val="24"/>
          <w:szCs w:val="24"/>
        </w:rPr>
        <w:t xml:space="preserve"> </w:t>
      </w:r>
      <w:r w:rsidR="00620A4E" w:rsidRPr="00E209DB">
        <w:rPr>
          <w:sz w:val="24"/>
          <w:szCs w:val="24"/>
        </w:rPr>
        <w:t xml:space="preserve">Совершенствование финансовой инфраструктуры </w:t>
      </w:r>
    </w:p>
    <w:p w14:paraId="1F2026F0" w14:textId="77777777" w:rsidR="00B82EA9" w:rsidRPr="00E209DB" w:rsidRDefault="00B82EA9" w:rsidP="00E209DB">
      <w:pPr>
        <w:ind w:firstLine="705"/>
      </w:pPr>
    </w:p>
    <w:p w14:paraId="2F82955D" w14:textId="0F811072" w:rsidR="00200E66" w:rsidRPr="00E209DB" w:rsidRDefault="00620A4E" w:rsidP="00E209DB">
      <w:pPr>
        <w:ind w:firstLine="705"/>
        <w:jc w:val="both"/>
      </w:pPr>
      <w:r w:rsidRPr="00E209DB">
        <w:t>Активизация работы финансовых институтов и фондов по кредитованию проектов</w:t>
      </w:r>
      <w:r w:rsidR="005F224D" w:rsidRPr="00E209DB">
        <w:t>, созданию новых банковских услуг и развития альтернативных видов залогового обеспечения</w:t>
      </w:r>
      <w:r w:rsidRPr="00E209DB">
        <w:t>, должно стать основным приоритетным шагом</w:t>
      </w:r>
      <w:r w:rsidR="00A75747" w:rsidRPr="00E209DB">
        <w:t xml:space="preserve"> для</w:t>
      </w:r>
      <w:r w:rsidRPr="00E209DB">
        <w:t xml:space="preserve"> Правительства Кыргызской Республики</w:t>
      </w:r>
      <w:r w:rsidR="00070A60">
        <w:t>,</w:t>
      </w:r>
      <w:r w:rsidRPr="00E209DB">
        <w:t xml:space="preserve"> обеспечивающее </w:t>
      </w:r>
      <w:r w:rsidR="00A75747" w:rsidRPr="00E209DB">
        <w:t>развитие</w:t>
      </w:r>
      <w:r w:rsidRPr="00E209DB">
        <w:t xml:space="preserve"> </w:t>
      </w:r>
      <w:r w:rsidR="00A75747" w:rsidRPr="00E209DB">
        <w:t>женского  предпринимательства</w:t>
      </w:r>
      <w:r w:rsidR="005F224D" w:rsidRPr="00E209DB">
        <w:t xml:space="preserve"> и </w:t>
      </w:r>
      <w:r w:rsidRPr="00E209DB">
        <w:t xml:space="preserve">снижению гендерных разрывов </w:t>
      </w:r>
      <w:r w:rsidR="005F224D" w:rsidRPr="00E209DB">
        <w:t>в экономике</w:t>
      </w:r>
      <w:r w:rsidRPr="00E209DB">
        <w:t xml:space="preserve"> страны. </w:t>
      </w:r>
    </w:p>
    <w:p w14:paraId="4A893879" w14:textId="77930258" w:rsidR="00200E66" w:rsidRPr="00E209DB" w:rsidRDefault="00620A4E" w:rsidP="00E209DB">
      <w:pPr>
        <w:ind w:firstLine="705"/>
        <w:jc w:val="both"/>
      </w:pPr>
      <w:r w:rsidRPr="00E209DB">
        <w:t xml:space="preserve">В этой связи Правительство Кыргызской Республики совместно с Национальным банком Кыргызской Республики в целях </w:t>
      </w:r>
      <w:r w:rsidR="005F224D" w:rsidRPr="00E209DB">
        <w:t xml:space="preserve">поддержки развития женского предпринимательства </w:t>
      </w:r>
      <w:r w:rsidRPr="00E209DB">
        <w:t>усилит работу по следующим направлениям и задачам:</w:t>
      </w:r>
    </w:p>
    <w:p w14:paraId="7638A144" w14:textId="6560AE8B" w:rsidR="001D24AF" w:rsidRPr="00E209DB" w:rsidRDefault="001D24AF" w:rsidP="00070A60">
      <w:pPr>
        <w:ind w:firstLine="705"/>
        <w:jc w:val="both"/>
      </w:pPr>
      <w:r w:rsidRPr="00E209DB">
        <w:t xml:space="preserve">- осуществление мониторинга финансирования женского предпринимательства через создание системы сбора гендерно дезагрегированной статистики в области финансовой доступности и развитие гендерной статистики предоставляемой кредитным бюро, платёжными системами и небанковские финансовыми институтами (страховые, лизинговые компании и др.) </w:t>
      </w:r>
    </w:p>
    <w:p w14:paraId="758FA8E2" w14:textId="08B99E4C" w:rsidR="001D24AF" w:rsidRPr="00E209DB" w:rsidRDefault="001D24AF" w:rsidP="00E209DB">
      <w:pPr>
        <w:ind w:firstLine="705"/>
        <w:jc w:val="both"/>
      </w:pPr>
      <w:r w:rsidRPr="00E209DB">
        <w:t xml:space="preserve">- стимулирование увеличения представленности женщин в финансовом секторе через внедрение гендерно ориентированной политики по управлению человеческими ресурсами  </w:t>
      </w:r>
    </w:p>
    <w:p w14:paraId="22B2A96F" w14:textId="21C10DC7" w:rsidR="001D24AF" w:rsidRPr="00E209DB" w:rsidRDefault="001D24AF" w:rsidP="00E209DB">
      <w:pPr>
        <w:ind w:firstLine="705"/>
        <w:jc w:val="both"/>
      </w:pPr>
      <w:r w:rsidRPr="00E209DB">
        <w:t>- внедрение профессиональных стандартов деятельности, такие как внедрение принципов ответственного финансирования и также внедрение стандартов корпоративного управления;</w:t>
      </w:r>
    </w:p>
    <w:p w14:paraId="0CC7AD47" w14:textId="4A241558" w:rsidR="001D24AF" w:rsidRPr="00E209DB" w:rsidRDefault="001D24AF" w:rsidP="00E209DB">
      <w:pPr>
        <w:ind w:firstLine="705"/>
        <w:jc w:val="both"/>
      </w:pPr>
      <w:r w:rsidRPr="00E209DB">
        <w:t xml:space="preserve">- стимулирование развития нефинансовых услуг финансовыми институтами для женщин предпринимателей путем внедрения специальных программ для начинающего бизнеса, стартапов; </w:t>
      </w:r>
    </w:p>
    <w:p w14:paraId="6DE210EB" w14:textId="0614422C" w:rsidR="001D24AF" w:rsidRPr="00E209DB" w:rsidRDefault="001D24AF" w:rsidP="00E209DB">
      <w:pPr>
        <w:ind w:firstLine="705"/>
        <w:jc w:val="both"/>
      </w:pPr>
      <w:r w:rsidRPr="00E209DB">
        <w:t>- стимулирование внедрения предоставления банковских услуг посредством информационно-коммуникационных технологий и инноваций;</w:t>
      </w:r>
    </w:p>
    <w:p w14:paraId="14B00A80" w14:textId="436C39D5" w:rsidR="001D24AF" w:rsidRPr="00E209DB" w:rsidRDefault="001D24AF" w:rsidP="00E209DB">
      <w:pPr>
        <w:ind w:firstLine="705"/>
        <w:jc w:val="both"/>
      </w:pPr>
      <w:r w:rsidRPr="00E209DB">
        <w:t xml:space="preserve">- создание инструментов для обслуживания экспортного кредитования и рынков страхования рисков малого предпринимательства; </w:t>
      </w:r>
    </w:p>
    <w:p w14:paraId="5C0EE7C5" w14:textId="75E1C5B5" w:rsidR="001D24AF" w:rsidRPr="00E209DB" w:rsidRDefault="001D24AF" w:rsidP="00E209DB">
      <w:pPr>
        <w:ind w:firstLine="705"/>
        <w:jc w:val="both"/>
      </w:pPr>
      <w:r w:rsidRPr="00E209DB">
        <w:t>- создание Фонда поддержки женского предпринимательстве и открытие кредитной линии для женщин-предпринимателей с минимальной процентной ставкой и возможностью еще более льготных условий для экологических бизнес-проектов женщин;</w:t>
      </w:r>
    </w:p>
    <w:p w14:paraId="1B3E865D" w14:textId="4326764B" w:rsidR="000071AA" w:rsidRPr="00E209DB" w:rsidRDefault="000071AA" w:rsidP="00E209DB">
      <w:pPr>
        <w:ind w:firstLine="705"/>
        <w:jc w:val="both"/>
      </w:pPr>
      <w:r w:rsidRPr="00E209DB">
        <w:t>-</w:t>
      </w:r>
      <w:r w:rsidR="00070A60">
        <w:t xml:space="preserve"> </w:t>
      </w:r>
      <w:r w:rsidRPr="00E209DB">
        <w:t>расширение деятельности ОАО «Гарантийный фонд» за счет увеличения уставного фонда и привлечения донорских средств; для выделения в суммарном выражении 40% гарантий для женщин – предпринимателей;</w:t>
      </w:r>
    </w:p>
    <w:p w14:paraId="1B800171" w14:textId="6F2F5B0D" w:rsidR="001D24AF" w:rsidRPr="00E209DB" w:rsidRDefault="001C02E3" w:rsidP="00E209DB">
      <w:pPr>
        <w:ind w:firstLine="705"/>
        <w:jc w:val="both"/>
      </w:pPr>
      <w:r>
        <w:t>- внедрение механизма «</w:t>
      </w:r>
      <w:r w:rsidR="001D24AF" w:rsidRPr="00E209DB">
        <w:t>Бизнес-ипотеки</w:t>
      </w:r>
      <w:r>
        <w:t>»</w:t>
      </w:r>
      <w:r w:rsidR="001D24AF" w:rsidRPr="00E209DB">
        <w:t xml:space="preserve"> для обеспечения малых и средних предприятий основными фондами (здания, сооружения), а также приобретения объектов незавершенных строительств;</w:t>
      </w:r>
    </w:p>
    <w:p w14:paraId="30584197" w14:textId="019AD6F9" w:rsidR="001D24AF" w:rsidRPr="00E209DB" w:rsidRDefault="001D24AF" w:rsidP="00E209DB">
      <w:pPr>
        <w:ind w:firstLine="705"/>
        <w:jc w:val="both"/>
      </w:pPr>
      <w:r w:rsidRPr="00E209DB">
        <w:t>- внедрение специальной номинации «Лучший финансовый институт в части обслуживания женского биз</w:t>
      </w:r>
      <w:r w:rsidR="000071AA" w:rsidRPr="00E209DB">
        <w:t>неса» по опыту зарубежных стран;</w:t>
      </w:r>
    </w:p>
    <w:p w14:paraId="4F76EA9D" w14:textId="69126DF9" w:rsidR="000071AA" w:rsidRPr="00E209DB" w:rsidRDefault="000071AA" w:rsidP="00E209DB">
      <w:pPr>
        <w:ind w:firstLine="705"/>
        <w:jc w:val="both"/>
      </w:pPr>
      <w:r w:rsidRPr="00E209DB">
        <w:t>-</w:t>
      </w:r>
      <w:r w:rsidR="00B529CA">
        <w:t xml:space="preserve"> </w:t>
      </w:r>
      <w:r w:rsidRPr="00E209DB">
        <w:t>разработка регулятивной базы для внедрения альтернативных форм залогового обеспечения</w:t>
      </w:r>
    </w:p>
    <w:p w14:paraId="21242FCD" w14:textId="0147BE50" w:rsidR="000071AA" w:rsidRPr="00E209DB" w:rsidRDefault="00B529CA" w:rsidP="00E209DB">
      <w:pPr>
        <w:ind w:firstLine="705"/>
        <w:jc w:val="both"/>
      </w:pPr>
      <w:r>
        <w:lastRenderedPageBreak/>
        <w:t xml:space="preserve">- </w:t>
      </w:r>
      <w:r w:rsidR="000071AA" w:rsidRPr="00E209DB">
        <w:t>развитие конкурентной среды среди  финансовых институтов для получения льготных государственных  ресурсов для дальнейшего финансирования женского предпринимательства;</w:t>
      </w:r>
    </w:p>
    <w:p w14:paraId="2C35C84E" w14:textId="01C20DD3" w:rsidR="000071AA" w:rsidRPr="00E209DB" w:rsidRDefault="00B529CA" w:rsidP="00E209DB">
      <w:pPr>
        <w:ind w:firstLine="705"/>
        <w:jc w:val="both"/>
      </w:pPr>
      <w:r>
        <w:t xml:space="preserve">- </w:t>
      </w:r>
      <w:r w:rsidR="000071AA" w:rsidRPr="00E209DB">
        <w:t>привлечение донорских средства в качестве специальных кредитных линий для финансирования женского предпринимательства.</w:t>
      </w:r>
    </w:p>
    <w:p w14:paraId="44D91752" w14:textId="77777777" w:rsidR="001D24AF" w:rsidRPr="00E209DB" w:rsidRDefault="001D24AF" w:rsidP="00E209DB">
      <w:pPr>
        <w:ind w:firstLine="705"/>
        <w:jc w:val="both"/>
      </w:pPr>
    </w:p>
    <w:p w14:paraId="1516D313" w14:textId="77777777" w:rsidR="00200E66" w:rsidRPr="00E209DB" w:rsidRDefault="00200E66" w:rsidP="00E209DB">
      <w:pPr>
        <w:ind w:firstLine="705"/>
        <w:jc w:val="both"/>
      </w:pPr>
    </w:p>
    <w:p w14:paraId="27AC382D" w14:textId="0B1E1480" w:rsidR="00200E66" w:rsidRPr="00E209DB" w:rsidRDefault="00620A4E" w:rsidP="00E209DB">
      <w:pPr>
        <w:pStyle w:val="3"/>
        <w:spacing w:before="0" w:after="0"/>
        <w:ind w:firstLine="705"/>
        <w:jc w:val="both"/>
        <w:rPr>
          <w:sz w:val="24"/>
          <w:szCs w:val="24"/>
        </w:rPr>
      </w:pPr>
      <w:bookmarkStart w:id="7" w:name="_rvccllrq1chj" w:colFirst="0" w:colLast="0"/>
      <w:bookmarkEnd w:id="7"/>
      <w:r w:rsidRPr="00E209DB">
        <w:rPr>
          <w:rFonts w:eastAsia="Arial"/>
          <w:sz w:val="24"/>
          <w:szCs w:val="24"/>
        </w:rPr>
        <w:t>§</w:t>
      </w:r>
      <w:r w:rsidR="005F224D" w:rsidRPr="00E209DB">
        <w:rPr>
          <w:rFonts w:eastAsia="Arial"/>
          <w:sz w:val="24"/>
          <w:szCs w:val="24"/>
        </w:rPr>
        <w:t>3</w:t>
      </w:r>
      <w:r w:rsidRPr="00E209DB">
        <w:rPr>
          <w:sz w:val="24"/>
          <w:szCs w:val="24"/>
        </w:rPr>
        <w:t xml:space="preserve">. Развитие </w:t>
      </w:r>
      <w:r w:rsidR="00D56BA3" w:rsidRPr="00E209DB">
        <w:rPr>
          <w:sz w:val="24"/>
          <w:szCs w:val="24"/>
        </w:rPr>
        <w:t>предпринимательской</w:t>
      </w:r>
      <w:r w:rsidRPr="00E209DB">
        <w:rPr>
          <w:sz w:val="24"/>
          <w:szCs w:val="24"/>
        </w:rPr>
        <w:t xml:space="preserve"> инфраструктуры и продвижение предпринимательской культуры</w:t>
      </w:r>
    </w:p>
    <w:p w14:paraId="14F3D9A3" w14:textId="77777777" w:rsidR="00200E66" w:rsidRPr="00E209DB" w:rsidRDefault="00200E66" w:rsidP="00E209DB">
      <w:pPr>
        <w:ind w:firstLine="705"/>
      </w:pPr>
    </w:p>
    <w:p w14:paraId="26554CF7" w14:textId="77777777" w:rsidR="00ED574C" w:rsidRPr="00E209DB" w:rsidRDefault="00620A4E" w:rsidP="00E209DB">
      <w:pPr>
        <w:ind w:firstLine="705"/>
        <w:jc w:val="both"/>
      </w:pPr>
      <w:r w:rsidRPr="00E209DB">
        <w:t>В целях популяризации предпринимательства среди женщин, обучения основам</w:t>
      </w:r>
      <w:r w:rsidR="002866FE" w:rsidRPr="00E209DB">
        <w:t xml:space="preserve"> </w:t>
      </w:r>
      <w:r w:rsidRPr="00E209DB">
        <w:t xml:space="preserve">финансового планирования и бюджетирования бизнес-проектов, повышения квалификации, а также устранения психологических барьеров среди </w:t>
      </w:r>
      <w:r w:rsidR="00596397" w:rsidRPr="00E209DB">
        <w:t>женщин-предпринимателей</w:t>
      </w:r>
      <w:r w:rsidRPr="00E209DB">
        <w:t xml:space="preserve">, </w:t>
      </w:r>
      <w:r w:rsidR="00DB40BD" w:rsidRPr="00E209DB">
        <w:t>Правительством Кыргызской Республики б</w:t>
      </w:r>
      <w:r w:rsidR="00ED574C" w:rsidRPr="00E209DB">
        <w:t>удут поддержаны инициативы:</w:t>
      </w:r>
    </w:p>
    <w:p w14:paraId="34017BD2" w14:textId="355F566D" w:rsidR="00200E66" w:rsidRPr="00E209DB" w:rsidRDefault="00620A4E" w:rsidP="00E209DB">
      <w:pPr>
        <w:pStyle w:val="af1"/>
        <w:numPr>
          <w:ilvl w:val="0"/>
          <w:numId w:val="28"/>
        </w:numPr>
        <w:ind w:left="0" w:firstLine="705"/>
        <w:jc w:val="both"/>
      </w:pPr>
      <w:r w:rsidRPr="00E209DB">
        <w:t>создания условий для развития менторства (наставничества), в том числе посредством информационно-коммуникационных технологий;</w:t>
      </w:r>
    </w:p>
    <w:p w14:paraId="37F7E69B" w14:textId="0C990417" w:rsidR="000C0366" w:rsidRPr="00E209DB" w:rsidRDefault="000C0366" w:rsidP="00E209DB">
      <w:pPr>
        <w:numPr>
          <w:ilvl w:val="0"/>
          <w:numId w:val="28"/>
        </w:numPr>
        <w:ind w:left="0" w:firstLine="705"/>
        <w:jc w:val="both"/>
      </w:pPr>
      <w:r w:rsidRPr="00E209DB">
        <w:t>формировани</w:t>
      </w:r>
      <w:r w:rsidR="00ED574C" w:rsidRPr="00E209DB">
        <w:t>я</w:t>
      </w:r>
      <w:r w:rsidRPr="00E209DB">
        <w:t xml:space="preserve"> системы нефинансовой поддержки субъектов малого и </w:t>
      </w:r>
      <w:r w:rsidR="00D56BA3" w:rsidRPr="00E209DB">
        <w:t xml:space="preserve">среднего </w:t>
      </w:r>
      <w:r w:rsidRPr="00E209DB">
        <w:t>предпринимательства (бесплатная телефонная и онлайн-консультативная служба, учебные центры, бизнес-инкубаторы, информационные услуги и другие) по законодательству, новым технологиям и продуктам, по рынкам и другим актуальным вопросам</w:t>
      </w:r>
      <w:r w:rsidR="00B529CA">
        <w:t>;</w:t>
      </w:r>
    </w:p>
    <w:p w14:paraId="3C568E71" w14:textId="77777777" w:rsidR="00200E66" w:rsidRPr="00E209DB" w:rsidRDefault="00620A4E" w:rsidP="00E209DB">
      <w:pPr>
        <w:numPr>
          <w:ilvl w:val="0"/>
          <w:numId w:val="28"/>
        </w:numPr>
        <w:ind w:left="0" w:firstLine="705"/>
        <w:jc w:val="both"/>
      </w:pPr>
      <w:r w:rsidRPr="00E209DB">
        <w:t>предоставления консультаций, образовательной и психологической поддержки;</w:t>
      </w:r>
    </w:p>
    <w:p w14:paraId="5FA35F7D" w14:textId="77777777" w:rsidR="00200E66" w:rsidRPr="00E209DB" w:rsidRDefault="00620A4E" w:rsidP="00E209DB">
      <w:pPr>
        <w:numPr>
          <w:ilvl w:val="0"/>
          <w:numId w:val="28"/>
        </w:numPr>
        <w:ind w:left="0" w:firstLine="705"/>
        <w:jc w:val="both"/>
      </w:pPr>
      <w:r w:rsidRPr="00E209DB">
        <w:t>создания платформ для делового общения и обмена опытом успешными женщинами;</w:t>
      </w:r>
    </w:p>
    <w:p w14:paraId="19932178" w14:textId="77777777" w:rsidR="00200E66" w:rsidRPr="00E209DB" w:rsidRDefault="00620A4E" w:rsidP="00E209DB">
      <w:pPr>
        <w:numPr>
          <w:ilvl w:val="0"/>
          <w:numId w:val="28"/>
        </w:numPr>
        <w:ind w:left="0" w:firstLine="705"/>
        <w:jc w:val="both"/>
      </w:pPr>
      <w:r w:rsidRPr="00E209DB">
        <w:t xml:space="preserve">внедрения систем обучения для создания, развития или масштабирования своего бизнеса, получения ресурсных возможностей по финансированию предпринимательской деятельности. </w:t>
      </w:r>
    </w:p>
    <w:p w14:paraId="3C77B104" w14:textId="26F5C033" w:rsidR="00BA3CDD" w:rsidRPr="00E209DB" w:rsidRDefault="00BA3CDD" w:rsidP="00E209DB">
      <w:pPr>
        <w:numPr>
          <w:ilvl w:val="0"/>
          <w:numId w:val="28"/>
        </w:numPr>
        <w:ind w:left="0" w:firstLine="705"/>
        <w:jc w:val="both"/>
      </w:pPr>
      <w:r w:rsidRPr="00E209DB">
        <w:t>освещени</w:t>
      </w:r>
      <w:r w:rsidR="00ED574C" w:rsidRPr="00E209DB">
        <w:t>я</w:t>
      </w:r>
      <w:r w:rsidRPr="00E209DB">
        <w:t xml:space="preserve"> в СМИ проблемы малого и среднего предпринимательства;</w:t>
      </w:r>
    </w:p>
    <w:p w14:paraId="56CEB7AD" w14:textId="53F3D74F" w:rsidR="00BA3CDD" w:rsidRPr="00E209DB" w:rsidRDefault="00BA3CDD" w:rsidP="00E209DB">
      <w:pPr>
        <w:numPr>
          <w:ilvl w:val="0"/>
          <w:numId w:val="28"/>
        </w:numPr>
        <w:ind w:left="0" w:firstLine="705"/>
        <w:jc w:val="both"/>
      </w:pPr>
      <w:r w:rsidRPr="00E209DB">
        <w:t>систематическо</w:t>
      </w:r>
      <w:r w:rsidR="00ED574C" w:rsidRPr="00E209DB">
        <w:t>го</w:t>
      </w:r>
      <w:r w:rsidRPr="00E209DB">
        <w:t xml:space="preserve"> продвижени</w:t>
      </w:r>
      <w:r w:rsidR="00ED574C" w:rsidRPr="00E209DB">
        <w:t>я</w:t>
      </w:r>
      <w:r w:rsidRPr="00E209DB">
        <w:t xml:space="preserve"> позитивных образов женского предпринимательства и визуализация вклада женщин-предпринимателей в развитие государства и общества</w:t>
      </w:r>
      <w:r w:rsidR="00BC0BE6">
        <w:t>;</w:t>
      </w:r>
    </w:p>
    <w:p w14:paraId="53693DCA" w14:textId="4906DB43" w:rsidR="00BA3CDD" w:rsidRPr="00E209DB" w:rsidRDefault="00BA3CDD" w:rsidP="00E209DB">
      <w:pPr>
        <w:numPr>
          <w:ilvl w:val="0"/>
          <w:numId w:val="28"/>
        </w:numPr>
        <w:ind w:left="0" w:firstLine="705"/>
        <w:jc w:val="both"/>
      </w:pPr>
      <w:r w:rsidRPr="00E209DB">
        <w:t>предоставлени</w:t>
      </w:r>
      <w:r w:rsidR="00ED574C" w:rsidRPr="00E209DB">
        <w:t>я</w:t>
      </w:r>
      <w:r w:rsidRPr="00E209DB">
        <w:t xml:space="preserve"> справочной информации о структурах и организациях, работающих с малым и средним бизнесом по вопросам регистрации и контроля, налогообложения, кредитования, консалтинга;</w:t>
      </w:r>
    </w:p>
    <w:p w14:paraId="237109D6" w14:textId="522FF814" w:rsidR="00596397" w:rsidRPr="00E209DB" w:rsidRDefault="00BA3CDD" w:rsidP="00E209DB">
      <w:pPr>
        <w:numPr>
          <w:ilvl w:val="0"/>
          <w:numId w:val="28"/>
        </w:numPr>
        <w:ind w:left="0" w:firstLine="705"/>
        <w:jc w:val="both"/>
      </w:pPr>
      <w:r w:rsidRPr="00E209DB">
        <w:t>развити</w:t>
      </w:r>
      <w:r w:rsidR="00ED574C" w:rsidRPr="00E209DB">
        <w:t>я</w:t>
      </w:r>
      <w:r w:rsidRPr="00E209DB">
        <w:t xml:space="preserve"> инфраструктуры, лояльной к реализации семейных ролей мужчин и женщин – предпринимателей (организация ухода за детьми, неполный рабочий день и гибкие графики работы, организация общественно оплачиваемых работ и пр.)</w:t>
      </w:r>
      <w:r w:rsidR="00596397" w:rsidRPr="00E209DB">
        <w:t xml:space="preserve">; </w:t>
      </w:r>
    </w:p>
    <w:p w14:paraId="1EDB173A" w14:textId="6EB88F05" w:rsidR="00596397" w:rsidRPr="00E209DB" w:rsidRDefault="00596397" w:rsidP="00E209DB">
      <w:pPr>
        <w:numPr>
          <w:ilvl w:val="0"/>
          <w:numId w:val="28"/>
        </w:numPr>
        <w:ind w:left="0" w:firstLine="705"/>
        <w:jc w:val="both"/>
      </w:pPr>
      <w:r w:rsidRPr="00E209DB">
        <w:t>предоставлени</w:t>
      </w:r>
      <w:r w:rsidR="00ED574C" w:rsidRPr="00E209DB">
        <w:t>я</w:t>
      </w:r>
      <w:r w:rsidRPr="00E209DB">
        <w:t xml:space="preserve"> на бесплатной или на льготной основе помещения для организации бесплатных IT- мероприятий, семинаров, воркшопов и хакатонов в Бишкеке и регионах для женщин-предпринимателей;</w:t>
      </w:r>
    </w:p>
    <w:p w14:paraId="14FA8DC0" w14:textId="76769E28" w:rsidR="00BA3CDD" w:rsidRPr="00E209DB" w:rsidRDefault="00BA3CDD" w:rsidP="00E209DB">
      <w:pPr>
        <w:numPr>
          <w:ilvl w:val="0"/>
          <w:numId w:val="28"/>
        </w:numPr>
        <w:ind w:left="0" w:firstLine="705"/>
        <w:jc w:val="both"/>
      </w:pPr>
      <w:r w:rsidRPr="00E209DB">
        <w:t>совершенствовани</w:t>
      </w:r>
      <w:r w:rsidR="00ED574C" w:rsidRPr="00E209DB">
        <w:t>я</w:t>
      </w:r>
      <w:r w:rsidRPr="00E209DB">
        <w:t xml:space="preserve"> системы государственной информационной базы данных, обеспечение прозрачности и оперативности взаимного доступа к бизнес – информации</w:t>
      </w:r>
      <w:r w:rsidR="00BC0BE6">
        <w:t>;</w:t>
      </w:r>
    </w:p>
    <w:p w14:paraId="205712C1" w14:textId="60F21D45" w:rsidR="00DB40BD" w:rsidRPr="00E209DB" w:rsidRDefault="00620A4E" w:rsidP="00E209DB">
      <w:pPr>
        <w:pStyle w:val="af1"/>
        <w:numPr>
          <w:ilvl w:val="0"/>
          <w:numId w:val="28"/>
        </w:numPr>
        <w:ind w:left="0" w:firstLine="705"/>
        <w:jc w:val="both"/>
      </w:pPr>
      <w:r w:rsidRPr="00E209DB">
        <w:t>развити</w:t>
      </w:r>
      <w:r w:rsidR="00ED574C" w:rsidRPr="00E209DB">
        <w:t>я</w:t>
      </w:r>
      <w:r w:rsidR="00DB40BD" w:rsidRPr="00E209DB">
        <w:t xml:space="preserve"> женских</w:t>
      </w:r>
      <w:r w:rsidRPr="00E209DB">
        <w:t xml:space="preserve"> бизнес-ассоциаций и укрепление </w:t>
      </w:r>
      <w:r w:rsidR="00DB40BD" w:rsidRPr="00E209DB">
        <w:t xml:space="preserve">их </w:t>
      </w:r>
      <w:r w:rsidRPr="00E209DB">
        <w:t>экспертно-аналитического потенциала</w:t>
      </w:r>
      <w:r w:rsidR="00DB40BD" w:rsidRPr="00E209DB">
        <w:t>;</w:t>
      </w:r>
    </w:p>
    <w:p w14:paraId="184DAE2A" w14:textId="4BB85AB9" w:rsidR="00DB40BD" w:rsidRPr="00E209DB" w:rsidRDefault="00620A4E" w:rsidP="00E209DB">
      <w:pPr>
        <w:pStyle w:val="af1"/>
        <w:numPr>
          <w:ilvl w:val="0"/>
          <w:numId w:val="28"/>
        </w:numPr>
        <w:ind w:left="0" w:firstLine="705"/>
        <w:jc w:val="both"/>
      </w:pPr>
      <w:r w:rsidRPr="00E209DB">
        <w:t>обучени</w:t>
      </w:r>
      <w:r w:rsidR="00ED574C" w:rsidRPr="00E209DB">
        <w:t>я</w:t>
      </w:r>
      <w:r w:rsidRPr="00E209DB">
        <w:t xml:space="preserve"> органов государственной и муниципальной власти и бизнес-сообщества по практическому использованию методов анализа регулятивного воздействия, с обязательным учетом </w:t>
      </w:r>
      <w:r w:rsidR="00F929D2" w:rsidRPr="00E209DB">
        <w:t>гендерного подхода,</w:t>
      </w:r>
      <w:r w:rsidRPr="00E209DB">
        <w:t xml:space="preserve"> оценивающего влияние на </w:t>
      </w:r>
      <w:r w:rsidRPr="00E209DB">
        <w:lastRenderedPageBreak/>
        <w:t>уровень развития женского предпринимательства,</w:t>
      </w:r>
      <w:r w:rsidR="002866FE" w:rsidRPr="00E209DB">
        <w:t xml:space="preserve"> </w:t>
      </w:r>
      <w:r w:rsidRPr="00E209DB">
        <w:t>при определении вариантов государственного регулирования пр</w:t>
      </w:r>
      <w:r w:rsidR="00DB40BD" w:rsidRPr="00E209DB">
        <w:t>едпринимательской деятельности;</w:t>
      </w:r>
    </w:p>
    <w:p w14:paraId="5A2DA4C3" w14:textId="7E0D701A" w:rsidR="00DB40BD" w:rsidRPr="00E209DB" w:rsidRDefault="00350C60" w:rsidP="00E209DB">
      <w:pPr>
        <w:pStyle w:val="af1"/>
        <w:numPr>
          <w:ilvl w:val="0"/>
          <w:numId w:val="28"/>
        </w:numPr>
        <w:ind w:left="0" w:firstLine="705"/>
        <w:jc w:val="both"/>
      </w:pPr>
      <w:r w:rsidRPr="00E209DB">
        <w:t>образовани</w:t>
      </w:r>
      <w:r w:rsidR="00ED574C" w:rsidRPr="00E209DB">
        <w:t>я</w:t>
      </w:r>
      <w:r w:rsidRPr="00E209DB">
        <w:t xml:space="preserve"> сектора по развитию женского предпринимательства в структуре Министерства экономики Кыргызской Республики;</w:t>
      </w:r>
    </w:p>
    <w:p w14:paraId="4A09DF9B" w14:textId="590A9BF8" w:rsidR="00200E66" w:rsidRPr="00E209DB" w:rsidRDefault="00620A4E" w:rsidP="00E209DB">
      <w:pPr>
        <w:pStyle w:val="af1"/>
        <w:numPr>
          <w:ilvl w:val="0"/>
          <w:numId w:val="28"/>
        </w:numPr>
        <w:ind w:left="0" w:firstLine="705"/>
        <w:jc w:val="both"/>
      </w:pPr>
      <w:r w:rsidRPr="00E209DB">
        <w:t>создани</w:t>
      </w:r>
      <w:r w:rsidR="00ED574C" w:rsidRPr="00E209DB">
        <w:t>я</w:t>
      </w:r>
      <w:r w:rsidR="00DB40BD" w:rsidRPr="00E209DB">
        <w:t xml:space="preserve"> Женских интерактивных ц</w:t>
      </w:r>
      <w:r w:rsidRPr="00E209DB">
        <w:t>ентр</w:t>
      </w:r>
      <w:r w:rsidR="00D8385D" w:rsidRPr="00E209DB">
        <w:t>ов</w:t>
      </w:r>
      <w:r w:rsidR="00DB40BD" w:rsidRPr="00E209DB">
        <w:t xml:space="preserve"> обучения </w:t>
      </w:r>
      <w:r w:rsidRPr="00E209DB">
        <w:t>предпринимательству</w:t>
      </w:r>
      <w:r w:rsidR="00A75747" w:rsidRPr="00E209DB">
        <w:t>.</w:t>
      </w:r>
    </w:p>
    <w:p w14:paraId="1DE225FB" w14:textId="77777777" w:rsidR="00200E66" w:rsidRPr="00E209DB" w:rsidRDefault="00200E66" w:rsidP="00E209DB">
      <w:pPr>
        <w:ind w:firstLine="705"/>
        <w:jc w:val="both"/>
      </w:pPr>
    </w:p>
    <w:p w14:paraId="7CB8559D" w14:textId="76C9FCD7" w:rsidR="00200E66" w:rsidRPr="00E209DB" w:rsidRDefault="00CF68C1" w:rsidP="00E209DB">
      <w:pPr>
        <w:pStyle w:val="2"/>
        <w:spacing w:before="0" w:after="0"/>
        <w:ind w:firstLine="705"/>
        <w:jc w:val="both"/>
        <w:rPr>
          <w:sz w:val="24"/>
          <w:szCs w:val="24"/>
        </w:rPr>
      </w:pPr>
      <w:bookmarkStart w:id="8" w:name="_658f2tv4o3at" w:colFirst="0" w:colLast="0"/>
      <w:bookmarkEnd w:id="8"/>
      <w:r w:rsidRPr="00E209DB">
        <w:rPr>
          <w:sz w:val="24"/>
          <w:szCs w:val="24"/>
        </w:rPr>
        <w:t>5</w:t>
      </w:r>
      <w:r w:rsidR="00620A4E" w:rsidRPr="00E209DB">
        <w:rPr>
          <w:sz w:val="24"/>
          <w:szCs w:val="24"/>
        </w:rPr>
        <w:t xml:space="preserve">. Ожидаемые результаты </w:t>
      </w:r>
      <w:r w:rsidR="00C70DC7" w:rsidRPr="00E209DB">
        <w:rPr>
          <w:sz w:val="24"/>
          <w:szCs w:val="24"/>
        </w:rPr>
        <w:t>программы</w:t>
      </w:r>
    </w:p>
    <w:p w14:paraId="46B95FD8" w14:textId="77777777" w:rsidR="00200E66" w:rsidRPr="00E209DB" w:rsidRDefault="00200E66" w:rsidP="00E209DB">
      <w:pPr>
        <w:ind w:firstLine="705"/>
        <w:jc w:val="both"/>
        <w:rPr>
          <w:b/>
        </w:rPr>
      </w:pPr>
    </w:p>
    <w:p w14:paraId="509ECC64" w14:textId="3800C807" w:rsidR="00200E66" w:rsidRPr="00E209DB" w:rsidRDefault="00620A4E" w:rsidP="00E209DB">
      <w:pPr>
        <w:shd w:val="clear" w:color="auto" w:fill="FFFFFF"/>
        <w:ind w:firstLine="705"/>
        <w:jc w:val="both"/>
      </w:pPr>
      <w:r w:rsidRPr="00E209DB">
        <w:t xml:space="preserve">Поэтапная реализация мероприятий настоящей </w:t>
      </w:r>
      <w:r w:rsidR="00CF68C1" w:rsidRPr="00E209DB">
        <w:t>Национальной программы</w:t>
      </w:r>
      <w:r w:rsidRPr="00E209DB">
        <w:t xml:space="preserve"> будет способствовать развитию малого и среднего предпринимательства,</w:t>
      </w:r>
      <w:r w:rsidR="00F85CB4" w:rsidRPr="00E209DB">
        <w:t xml:space="preserve"> поддержке начинаний женского предпринимательства,</w:t>
      </w:r>
      <w:r w:rsidRPr="00E209DB">
        <w:t xml:space="preserve"> что соответствует проводимой государственной </w:t>
      </w:r>
      <w:r w:rsidR="00ED574C" w:rsidRPr="00E209DB">
        <w:t xml:space="preserve">гендерной </w:t>
      </w:r>
      <w:r w:rsidRPr="00E209DB">
        <w:t>политики.</w:t>
      </w:r>
    </w:p>
    <w:p w14:paraId="41B692D8" w14:textId="7B70AD95" w:rsidR="004A14EA" w:rsidRPr="00E209DB" w:rsidRDefault="004A14EA" w:rsidP="00E209DB">
      <w:pPr>
        <w:ind w:firstLine="705"/>
        <w:jc w:val="both"/>
      </w:pPr>
      <w:r w:rsidRPr="00E209DB">
        <w:t>Фундаментом эффективного развития женского предпри</w:t>
      </w:r>
      <w:r w:rsidR="00D85601">
        <w:t>нимательства станет государственная</w:t>
      </w:r>
      <w:r w:rsidRPr="00E209DB">
        <w:t xml:space="preserve"> политика поддержки предпринимательства, направленная на создание эффективно работающей экономической системы, способной к саморазвитию и способствующей продвижению гендерного равенства через усиление экономических возможностей женщин.</w:t>
      </w:r>
    </w:p>
    <w:p w14:paraId="7644C316" w14:textId="774F9FA1" w:rsidR="00E209DB" w:rsidRPr="00E209DB" w:rsidRDefault="00E209DB" w:rsidP="00E209DB">
      <w:pPr>
        <w:ind w:firstLine="705"/>
        <w:jc w:val="both"/>
      </w:pPr>
      <w:r w:rsidRPr="00E209DB">
        <w:t>Реализация поставленных настоящей Программой задач и мер позволит:</w:t>
      </w:r>
    </w:p>
    <w:p w14:paraId="7E01D41F" w14:textId="2CC03460" w:rsidR="004A14EA" w:rsidRPr="00BC0BE6" w:rsidRDefault="004A14EA" w:rsidP="00E209DB">
      <w:pPr>
        <w:numPr>
          <w:ilvl w:val="0"/>
          <w:numId w:val="18"/>
        </w:numPr>
        <w:ind w:left="0" w:firstLine="705"/>
        <w:jc w:val="both"/>
      </w:pPr>
      <w:r w:rsidRPr="00BC0BE6">
        <w:t>Увелич</w:t>
      </w:r>
      <w:r w:rsidR="00E209DB" w:rsidRPr="00BC0BE6">
        <w:t xml:space="preserve">ить </w:t>
      </w:r>
      <w:r w:rsidRPr="00BC0BE6">
        <w:t>количеств</w:t>
      </w:r>
      <w:r w:rsidR="00E209DB" w:rsidRPr="00BC0BE6">
        <w:t>о</w:t>
      </w:r>
      <w:r w:rsidRPr="00BC0BE6">
        <w:t xml:space="preserve"> женщин вовлеченных в деятельность женских бизнес-ассоциаций и других организованных женских групп, использование комплекса услуг этих н</w:t>
      </w:r>
      <w:r w:rsidR="00E209DB" w:rsidRPr="00BC0BE6">
        <w:t>еправительственных организаций;</w:t>
      </w:r>
    </w:p>
    <w:p w14:paraId="53745EA9" w14:textId="2EA60B2C" w:rsidR="004A14EA" w:rsidRPr="00BC0BE6" w:rsidRDefault="00E209DB" w:rsidP="00E209DB">
      <w:pPr>
        <w:numPr>
          <w:ilvl w:val="0"/>
          <w:numId w:val="18"/>
        </w:numPr>
        <w:ind w:left="0" w:firstLine="705"/>
        <w:jc w:val="both"/>
      </w:pPr>
      <w:r w:rsidRPr="00BC0BE6">
        <w:t>Обеспечить р</w:t>
      </w:r>
      <w:r w:rsidR="004A14EA" w:rsidRPr="00BC0BE6">
        <w:t>азвитие экосистемы для женского предпринимательства с достаточными ресурсами и информацией</w:t>
      </w:r>
      <w:r w:rsidRPr="00BC0BE6">
        <w:t>;</w:t>
      </w:r>
      <w:r w:rsidR="004A14EA" w:rsidRPr="00BC0BE6">
        <w:t xml:space="preserve"> </w:t>
      </w:r>
    </w:p>
    <w:p w14:paraId="0A0A0790" w14:textId="77777777" w:rsidR="00E209DB" w:rsidRPr="00BC0BE6" w:rsidRDefault="00E209DB" w:rsidP="00E209DB">
      <w:pPr>
        <w:numPr>
          <w:ilvl w:val="0"/>
          <w:numId w:val="18"/>
        </w:numPr>
        <w:ind w:left="0" w:firstLine="705"/>
        <w:jc w:val="both"/>
      </w:pPr>
      <w:r w:rsidRPr="00BC0BE6">
        <w:t>Устранить</w:t>
      </w:r>
      <w:r w:rsidR="004A14EA" w:rsidRPr="00BC0BE6">
        <w:t xml:space="preserve"> барьер</w:t>
      </w:r>
      <w:r w:rsidRPr="00BC0BE6">
        <w:t>ы</w:t>
      </w:r>
      <w:r w:rsidR="004A14EA" w:rsidRPr="00BC0BE6">
        <w:t xml:space="preserve">, ограничивающих </w:t>
      </w:r>
      <w:r w:rsidRPr="00BC0BE6">
        <w:t xml:space="preserve">женщинам </w:t>
      </w:r>
      <w:r w:rsidR="004A14EA" w:rsidRPr="00BC0BE6">
        <w:t>доступ к финансам вызванные непониманием банками потребностей женщин-предпринимателей и их потенциала как привле</w:t>
      </w:r>
      <w:r w:rsidRPr="00BC0BE6">
        <w:t>кательного клиентского сегмента;</w:t>
      </w:r>
    </w:p>
    <w:p w14:paraId="345A0981" w14:textId="6D557AC9" w:rsidR="00E209DB" w:rsidRPr="00E209DB" w:rsidRDefault="00E209DB" w:rsidP="00E209DB">
      <w:pPr>
        <w:numPr>
          <w:ilvl w:val="0"/>
          <w:numId w:val="18"/>
        </w:numPr>
        <w:ind w:left="0" w:firstLine="705"/>
        <w:jc w:val="both"/>
        <w:rPr>
          <w:highlight w:val="yellow"/>
        </w:rPr>
      </w:pPr>
      <w:r w:rsidRPr="00BC0BE6">
        <w:t>Внедрить</w:t>
      </w:r>
      <w:r w:rsidRPr="00E209DB">
        <w:t xml:space="preserve"> альтернативные виды залогового обеспечения;</w:t>
      </w:r>
    </w:p>
    <w:p w14:paraId="36BB63D5" w14:textId="3F9E4FAE" w:rsidR="004A14EA" w:rsidRPr="00E209DB" w:rsidRDefault="00E209DB" w:rsidP="00E209DB">
      <w:pPr>
        <w:numPr>
          <w:ilvl w:val="0"/>
          <w:numId w:val="18"/>
        </w:numPr>
        <w:ind w:left="0" w:firstLine="705"/>
        <w:jc w:val="both"/>
      </w:pPr>
      <w:r w:rsidRPr="00E209DB">
        <w:t>Повысить финансовую</w:t>
      </w:r>
      <w:r w:rsidR="004A14EA" w:rsidRPr="00E209DB">
        <w:t xml:space="preserve"> грамотност</w:t>
      </w:r>
      <w:r w:rsidRPr="00E209DB">
        <w:t xml:space="preserve">ь, </w:t>
      </w:r>
      <w:r w:rsidR="004A14EA" w:rsidRPr="00E209DB">
        <w:t>деловы</w:t>
      </w:r>
      <w:r w:rsidRPr="00E209DB">
        <w:t>е</w:t>
      </w:r>
      <w:r w:rsidR="004A14EA" w:rsidRPr="00E209DB">
        <w:t xml:space="preserve"> </w:t>
      </w:r>
      <w:r w:rsidRPr="00E209DB">
        <w:t>навыки и социальную</w:t>
      </w:r>
      <w:r w:rsidR="004A14EA" w:rsidRPr="00E209DB">
        <w:t xml:space="preserve"> поддержк</w:t>
      </w:r>
      <w:r w:rsidRPr="00E209DB">
        <w:t xml:space="preserve">у </w:t>
      </w:r>
      <w:r w:rsidR="004A14EA" w:rsidRPr="00E209DB">
        <w:t>женского предпринимательства</w:t>
      </w:r>
      <w:r w:rsidRPr="00E209DB">
        <w:t>;</w:t>
      </w:r>
    </w:p>
    <w:p w14:paraId="2B110B40" w14:textId="265E7B11" w:rsidR="00E209DB" w:rsidRPr="00E209DB" w:rsidRDefault="00E209DB" w:rsidP="00E209DB">
      <w:pPr>
        <w:numPr>
          <w:ilvl w:val="0"/>
          <w:numId w:val="18"/>
        </w:numPr>
        <w:ind w:left="0" w:firstLine="705"/>
        <w:jc w:val="both"/>
      </w:pPr>
      <w:r w:rsidRPr="00E209DB">
        <w:t>Снизить уровень э</w:t>
      </w:r>
      <w:r w:rsidR="004A14EA" w:rsidRPr="00E209DB">
        <w:t>кономическ</w:t>
      </w:r>
      <w:r w:rsidRPr="00E209DB">
        <w:t>ой</w:t>
      </w:r>
      <w:r w:rsidR="004A14EA" w:rsidRPr="00E209DB">
        <w:t xml:space="preserve"> зависимост</w:t>
      </w:r>
      <w:r w:rsidRPr="00E209DB">
        <w:t xml:space="preserve">и женщин, устранение </w:t>
      </w:r>
      <w:r w:rsidR="004A14EA" w:rsidRPr="00E209DB">
        <w:t>гендерных ролей</w:t>
      </w:r>
      <w:r w:rsidRPr="00E209DB">
        <w:t xml:space="preserve">, а также снизить средний возраст женщин предпринимателей до 30 лет. </w:t>
      </w:r>
    </w:p>
    <w:p w14:paraId="0638451A" w14:textId="77777777" w:rsidR="00200E66" w:rsidRPr="00E209DB" w:rsidRDefault="00200E66" w:rsidP="00E209DB">
      <w:pPr>
        <w:ind w:firstLine="705"/>
      </w:pPr>
    </w:p>
    <w:p w14:paraId="37BFB037" w14:textId="62F30492" w:rsidR="00200E66" w:rsidRPr="00E209DB" w:rsidRDefault="00CF68C1" w:rsidP="00E209DB">
      <w:pPr>
        <w:pStyle w:val="2"/>
        <w:spacing w:before="0" w:after="0"/>
        <w:ind w:firstLine="705"/>
        <w:jc w:val="both"/>
        <w:rPr>
          <w:sz w:val="24"/>
          <w:szCs w:val="24"/>
        </w:rPr>
      </w:pPr>
      <w:bookmarkStart w:id="9" w:name="_ptvn5py7n56" w:colFirst="0" w:colLast="0"/>
      <w:bookmarkEnd w:id="9"/>
      <w:r w:rsidRPr="00E209DB">
        <w:rPr>
          <w:sz w:val="24"/>
          <w:szCs w:val="24"/>
        </w:rPr>
        <w:t>6</w:t>
      </w:r>
      <w:r w:rsidR="00620A4E" w:rsidRPr="00E209DB">
        <w:rPr>
          <w:sz w:val="24"/>
          <w:szCs w:val="24"/>
        </w:rPr>
        <w:t xml:space="preserve">. Благоприятные предпосылки и риски выполнения </w:t>
      </w:r>
      <w:r w:rsidR="00FC0765" w:rsidRPr="00E209DB">
        <w:rPr>
          <w:sz w:val="24"/>
          <w:szCs w:val="24"/>
        </w:rPr>
        <w:t xml:space="preserve">Национальной программы </w:t>
      </w:r>
    </w:p>
    <w:p w14:paraId="4FD8098B" w14:textId="77777777" w:rsidR="00200E66" w:rsidRPr="00E209DB" w:rsidRDefault="00200E66" w:rsidP="00E209DB">
      <w:pPr>
        <w:ind w:firstLine="705"/>
        <w:jc w:val="both"/>
      </w:pPr>
    </w:p>
    <w:p w14:paraId="2DF2F1FD" w14:textId="19253882" w:rsidR="00200E66" w:rsidRPr="00E209DB" w:rsidRDefault="00620A4E" w:rsidP="00E209DB">
      <w:pPr>
        <w:ind w:firstLine="705"/>
        <w:jc w:val="both"/>
      </w:pPr>
      <w:r w:rsidRPr="00E209DB">
        <w:t xml:space="preserve">Важнейшими предпосылками успешной реализации </w:t>
      </w:r>
      <w:r w:rsidR="00FC0765" w:rsidRPr="00E209DB">
        <w:t xml:space="preserve">Национальной </w:t>
      </w:r>
      <w:r w:rsidR="00C70DC7" w:rsidRPr="00E209DB">
        <w:t xml:space="preserve">программы </w:t>
      </w:r>
      <w:r w:rsidRPr="00E209DB">
        <w:t>станут:</w:t>
      </w:r>
    </w:p>
    <w:p w14:paraId="5C3A3E3E" w14:textId="028FF4F4" w:rsidR="00200E66" w:rsidRPr="00E209DB" w:rsidRDefault="00620A4E" w:rsidP="00E209DB">
      <w:pPr>
        <w:ind w:firstLine="705"/>
        <w:jc w:val="both"/>
      </w:pPr>
      <w:r w:rsidRPr="00E209DB">
        <w:t xml:space="preserve">- увязка с целями Национальной Стратегии развития </w:t>
      </w:r>
      <w:r w:rsidR="00BC0BE6">
        <w:t xml:space="preserve">Кыргызской Республики на </w:t>
      </w:r>
      <w:r w:rsidRPr="00E209DB">
        <w:t>2018-2040</w:t>
      </w:r>
      <w:r w:rsidR="00BC0BE6">
        <w:t xml:space="preserve"> годы;</w:t>
      </w:r>
    </w:p>
    <w:p w14:paraId="668B88A1" w14:textId="55201F3B" w:rsidR="00B37AA0" w:rsidRPr="00E209DB" w:rsidRDefault="00B37AA0" w:rsidP="00E209DB">
      <w:pPr>
        <w:ind w:firstLine="705"/>
        <w:jc w:val="both"/>
      </w:pPr>
      <w:r w:rsidRPr="00E209DB">
        <w:t xml:space="preserve">- </w:t>
      </w:r>
      <w:r w:rsidR="00A57532" w:rsidRPr="00E209DB">
        <w:t xml:space="preserve">продвижение </w:t>
      </w:r>
      <w:r w:rsidR="00DE2684" w:rsidRPr="00E209DB">
        <w:t>политики</w:t>
      </w:r>
      <w:r w:rsidR="00A57532" w:rsidRPr="00E209DB">
        <w:t xml:space="preserve"> </w:t>
      </w:r>
      <w:r w:rsidRPr="00E209DB">
        <w:t>гендерного равенства;</w:t>
      </w:r>
    </w:p>
    <w:p w14:paraId="4C233F53" w14:textId="230E1B0B" w:rsidR="00FC0765" w:rsidRPr="00E209DB" w:rsidRDefault="00FC0765" w:rsidP="00E209DB">
      <w:pPr>
        <w:ind w:firstLine="705"/>
        <w:jc w:val="both"/>
      </w:pPr>
      <w:r w:rsidRPr="00E209DB">
        <w:t>- разработка программ обучения и профессиональной подготовки по вопросам предпринимательства с уделением особого внимания женщинам-предпринимателям;</w:t>
      </w:r>
    </w:p>
    <w:p w14:paraId="7F413528" w14:textId="6529051E" w:rsidR="00FC0765" w:rsidRPr="00E209DB" w:rsidRDefault="00FC0765" w:rsidP="00E209DB">
      <w:pPr>
        <w:ind w:firstLine="705"/>
        <w:jc w:val="both"/>
      </w:pPr>
      <w:r w:rsidRPr="00E209DB">
        <w:t>- укрепление потенциала в области оказания услуг по профессиональной подготовке и консультированию женщин;</w:t>
      </w:r>
    </w:p>
    <w:p w14:paraId="03A12FDA" w14:textId="26D8C720" w:rsidR="00FC0765" w:rsidRPr="00E209DB" w:rsidRDefault="00FC0765" w:rsidP="00E209DB">
      <w:pPr>
        <w:ind w:firstLine="705"/>
        <w:jc w:val="both"/>
      </w:pPr>
      <w:r w:rsidRPr="00E209DB">
        <w:t>- развитие возможностей для использования инкубаторов, ускорителей и технопарков женщинами-предпринимателями;</w:t>
      </w:r>
    </w:p>
    <w:p w14:paraId="59B57C76" w14:textId="28436759" w:rsidR="00FC0765" w:rsidRPr="00E209DB" w:rsidRDefault="00FC0765" w:rsidP="00E209DB">
      <w:pPr>
        <w:ind w:firstLine="705"/>
        <w:jc w:val="both"/>
      </w:pPr>
      <w:r w:rsidRPr="00E209DB">
        <w:t>- сотрудничество с органами государственной власти и местного самоуправления в деле интеграции вопросов развития женского предпринимательства в местные/региональные программы развития;</w:t>
      </w:r>
    </w:p>
    <w:p w14:paraId="4C5AF971" w14:textId="639549AA" w:rsidR="00FC0765" w:rsidRPr="00E209DB" w:rsidRDefault="00FC0765" w:rsidP="00E209DB">
      <w:pPr>
        <w:ind w:firstLine="705"/>
        <w:jc w:val="both"/>
      </w:pPr>
      <w:r w:rsidRPr="00E209DB">
        <w:t>- создание базы данных (электронного реестра) женщин-предпринимателей;</w:t>
      </w:r>
    </w:p>
    <w:p w14:paraId="1D871506" w14:textId="77777777" w:rsidR="00200E66" w:rsidRPr="00E209DB" w:rsidRDefault="00620A4E" w:rsidP="00E209DB">
      <w:pPr>
        <w:ind w:firstLine="705"/>
        <w:jc w:val="both"/>
      </w:pPr>
      <w:r w:rsidRPr="00E209DB">
        <w:lastRenderedPageBreak/>
        <w:t>- рост активности бизнес ассоциаций по конструктивному диалогу с властью.</w:t>
      </w:r>
      <w:r w:rsidR="002866FE" w:rsidRPr="00E209DB">
        <w:t xml:space="preserve"> </w:t>
      </w:r>
    </w:p>
    <w:p w14:paraId="0B05B2EC" w14:textId="77777777" w:rsidR="000860BD" w:rsidRPr="00E209DB" w:rsidRDefault="000860BD" w:rsidP="00E209DB">
      <w:pPr>
        <w:ind w:firstLine="705"/>
        <w:jc w:val="both"/>
      </w:pPr>
    </w:p>
    <w:p w14:paraId="623E3F00" w14:textId="76876479" w:rsidR="00200E66" w:rsidRPr="00E209DB" w:rsidRDefault="00620A4E" w:rsidP="00E209DB">
      <w:pPr>
        <w:ind w:firstLine="705"/>
        <w:jc w:val="both"/>
      </w:pPr>
      <w:r w:rsidRPr="00E209DB">
        <w:t xml:space="preserve">К рискам, которые могут оказать воздействие на реализацию </w:t>
      </w:r>
      <w:r w:rsidR="000860BD" w:rsidRPr="00E209DB">
        <w:t>Национальной программы</w:t>
      </w:r>
      <w:r w:rsidRPr="00E209DB">
        <w:t>, относятся:</w:t>
      </w:r>
    </w:p>
    <w:p w14:paraId="68566969" w14:textId="1DF3AD90" w:rsidR="000860BD" w:rsidRPr="00E209DB" w:rsidRDefault="000860BD" w:rsidP="00E209DB">
      <w:pPr>
        <w:ind w:firstLine="705"/>
        <w:jc w:val="both"/>
      </w:pPr>
      <w:r w:rsidRPr="00E209DB">
        <w:t>- отсутствие позитивных мер, позволяющих стимулировать экономическую активность женщин;</w:t>
      </w:r>
    </w:p>
    <w:p w14:paraId="5616CC4A" w14:textId="69E7340E" w:rsidR="000860BD" w:rsidRPr="00E209DB" w:rsidRDefault="000860BD" w:rsidP="00E209DB">
      <w:pPr>
        <w:ind w:firstLine="705"/>
        <w:jc w:val="both"/>
      </w:pPr>
      <w:r w:rsidRPr="00E209DB">
        <w:t>- декларативное отношение институтов поддержки женского предпринимательства, из устойчивых решений в преодолении ситуации;</w:t>
      </w:r>
    </w:p>
    <w:p w14:paraId="06C0B0AD" w14:textId="3F28CB80" w:rsidR="000860BD" w:rsidRPr="00E209DB" w:rsidRDefault="000860BD" w:rsidP="00E209DB">
      <w:pPr>
        <w:ind w:firstLine="705"/>
        <w:jc w:val="both"/>
      </w:pPr>
      <w:r w:rsidRPr="00E209DB">
        <w:t xml:space="preserve">- недостаточная коммуникация и координация между государственными органами власти и неправительственным сектором, донорскими организациями и другими заинтересованными сторонами в сфере продвижения и внедрения эффективных мер сотрудничества, направленных на улучшение развития неправительственных организаций; </w:t>
      </w:r>
    </w:p>
    <w:p w14:paraId="6947E1CB" w14:textId="7FA05DDF" w:rsidR="000860BD" w:rsidRPr="00E209DB" w:rsidRDefault="000860BD" w:rsidP="00E209DB">
      <w:pPr>
        <w:ind w:firstLine="705"/>
        <w:jc w:val="both"/>
      </w:pPr>
      <w:r w:rsidRPr="00E209DB">
        <w:t>- отсутствие финансовой помощи, выделяемой на развитие женского предпри</w:t>
      </w:r>
      <w:r w:rsidR="000071AA" w:rsidRPr="00E209DB">
        <w:t>нимательства.</w:t>
      </w:r>
    </w:p>
    <w:p w14:paraId="10A8A7BC" w14:textId="51B16483" w:rsidR="000860BD" w:rsidRPr="00E209DB" w:rsidRDefault="000860BD" w:rsidP="00E209DB">
      <w:pPr>
        <w:ind w:firstLine="705"/>
        <w:jc w:val="both"/>
      </w:pPr>
    </w:p>
    <w:p w14:paraId="614AA335" w14:textId="77777777" w:rsidR="00200E66" w:rsidRPr="00E209DB" w:rsidRDefault="00200E66" w:rsidP="00E209DB">
      <w:pPr>
        <w:shd w:val="clear" w:color="auto" w:fill="FFFFFF"/>
        <w:ind w:firstLine="705"/>
        <w:jc w:val="both"/>
      </w:pPr>
    </w:p>
    <w:p w14:paraId="0764070B" w14:textId="72E2C357" w:rsidR="00200E66" w:rsidRPr="00E209DB" w:rsidRDefault="00CF68C1" w:rsidP="00E209DB">
      <w:pPr>
        <w:pStyle w:val="2"/>
        <w:spacing w:before="0" w:after="0"/>
        <w:ind w:firstLine="705"/>
        <w:jc w:val="both"/>
        <w:rPr>
          <w:sz w:val="24"/>
          <w:szCs w:val="24"/>
        </w:rPr>
      </w:pPr>
      <w:bookmarkStart w:id="10" w:name="_cm1m6n1wjpom" w:colFirst="0" w:colLast="0"/>
      <w:bookmarkEnd w:id="10"/>
      <w:r w:rsidRPr="00E209DB">
        <w:rPr>
          <w:sz w:val="24"/>
          <w:szCs w:val="24"/>
        </w:rPr>
        <w:t>7</w:t>
      </w:r>
      <w:r w:rsidR="00620A4E" w:rsidRPr="00E209DB">
        <w:rPr>
          <w:sz w:val="24"/>
          <w:szCs w:val="24"/>
        </w:rPr>
        <w:t xml:space="preserve">. Финансовое обеспечение </w:t>
      </w:r>
      <w:r w:rsidR="00C70DC7" w:rsidRPr="00E209DB">
        <w:rPr>
          <w:sz w:val="24"/>
          <w:szCs w:val="24"/>
        </w:rPr>
        <w:t>Национальной п</w:t>
      </w:r>
      <w:r w:rsidR="00620A4E" w:rsidRPr="00E209DB">
        <w:rPr>
          <w:sz w:val="24"/>
          <w:szCs w:val="24"/>
        </w:rPr>
        <w:t>рограммы</w:t>
      </w:r>
    </w:p>
    <w:p w14:paraId="236EDBDB" w14:textId="77777777" w:rsidR="00200E66" w:rsidRPr="00E209DB" w:rsidRDefault="00200E66" w:rsidP="00E209DB">
      <w:pPr>
        <w:shd w:val="clear" w:color="auto" w:fill="FFFFFF"/>
        <w:ind w:firstLine="705"/>
        <w:jc w:val="both"/>
      </w:pPr>
    </w:p>
    <w:p w14:paraId="6EF53680" w14:textId="04254C88" w:rsidR="00200E66" w:rsidRPr="00E209DB" w:rsidRDefault="00620A4E" w:rsidP="00E209DB">
      <w:pPr>
        <w:shd w:val="clear" w:color="auto" w:fill="FFFFFF"/>
        <w:ind w:firstLine="705"/>
        <w:jc w:val="both"/>
      </w:pPr>
      <w:r w:rsidRPr="00E209DB">
        <w:t xml:space="preserve">Реализация мер, предусмотренных </w:t>
      </w:r>
      <w:r w:rsidR="00FC0765" w:rsidRPr="00E209DB">
        <w:t>Национальной программой</w:t>
      </w:r>
      <w:r w:rsidRPr="00E209DB">
        <w:t xml:space="preserve">, не требует дополнительного источника их финансирования из республиканского бюджета, предусмотренного для обеспечения нормотворческой деятельности ведомств, за исключением </w:t>
      </w:r>
      <w:r w:rsidR="00B37AA0" w:rsidRPr="00E209DB">
        <w:t xml:space="preserve">финансирования </w:t>
      </w:r>
      <w:r w:rsidR="00FC0765" w:rsidRPr="00E209DB">
        <w:t xml:space="preserve">пилотных проектов кредитования, </w:t>
      </w:r>
      <w:r w:rsidR="00B37AA0" w:rsidRPr="00E209DB">
        <w:t xml:space="preserve">программ развития женского предпринимательства и </w:t>
      </w:r>
      <w:r w:rsidRPr="00E209DB">
        <w:t xml:space="preserve">специально привлекаемых средств на оплату труда независимых экспертов за счет ресурсов партнеров по развитию. </w:t>
      </w:r>
    </w:p>
    <w:p w14:paraId="5038B373" w14:textId="00332CAE" w:rsidR="00200E66" w:rsidRPr="00E209DB" w:rsidRDefault="00620A4E" w:rsidP="00E209DB">
      <w:pPr>
        <w:shd w:val="clear" w:color="auto" w:fill="FFFFFF"/>
        <w:ind w:firstLine="705"/>
        <w:jc w:val="both"/>
      </w:pPr>
      <w:r w:rsidRPr="00E209DB">
        <w:t xml:space="preserve">Для обеспечения финансирования реализации </w:t>
      </w:r>
      <w:r w:rsidR="00FC0765" w:rsidRPr="00E209DB">
        <w:t>Национальной п</w:t>
      </w:r>
      <w:r w:rsidRPr="00E209DB">
        <w:t>рограммы должны быть использованы внебюджетные источники на основе достигнутых договоренностей с донорскими организациями.</w:t>
      </w:r>
    </w:p>
    <w:p w14:paraId="2A4932CC" w14:textId="0347B359" w:rsidR="00200E66" w:rsidRPr="00E209DB" w:rsidRDefault="00620A4E" w:rsidP="00E209DB">
      <w:pPr>
        <w:shd w:val="clear" w:color="auto" w:fill="FFFFFF"/>
        <w:ind w:firstLine="705"/>
        <w:jc w:val="both"/>
      </w:pPr>
      <w:r w:rsidRPr="00E209DB">
        <w:t xml:space="preserve">Устранение финансовых разрывов по отдельным мерам в период принятия </w:t>
      </w:r>
      <w:r w:rsidR="00B37AA0" w:rsidRPr="00E209DB">
        <w:t>программы потребует</w:t>
      </w:r>
      <w:r w:rsidRPr="00E209DB">
        <w:t xml:space="preserve"> согласования с партнерами по развитию для привлечения дополнительных ресурсов посредством проведения презентации </w:t>
      </w:r>
      <w:r w:rsidR="00FC0765" w:rsidRPr="00E209DB">
        <w:t>Национальной программы</w:t>
      </w:r>
      <w:r w:rsidRPr="00E209DB">
        <w:t xml:space="preserve"> партнерам по развитию после ее принятия. </w:t>
      </w:r>
    </w:p>
    <w:p w14:paraId="35FA9684" w14:textId="77777777" w:rsidR="001517B3" w:rsidRPr="00E209DB" w:rsidRDefault="001517B3" w:rsidP="00E209DB">
      <w:pPr>
        <w:ind w:firstLine="705"/>
      </w:pPr>
    </w:p>
    <w:p w14:paraId="57BF4FBA" w14:textId="2B015B61" w:rsidR="001517B3" w:rsidRPr="00E209DB" w:rsidRDefault="001517B3" w:rsidP="00E209DB">
      <w:pPr>
        <w:pStyle w:val="2"/>
        <w:ind w:firstLine="705"/>
        <w:rPr>
          <w:sz w:val="24"/>
          <w:szCs w:val="24"/>
        </w:rPr>
      </w:pPr>
      <w:r w:rsidRPr="00E209DB">
        <w:rPr>
          <w:sz w:val="24"/>
          <w:szCs w:val="24"/>
        </w:rPr>
        <w:t xml:space="preserve">8. Мониторинг и оценка Программы </w:t>
      </w:r>
    </w:p>
    <w:p w14:paraId="3D9A0196" w14:textId="77777777" w:rsidR="001517B3" w:rsidRPr="00E209DB" w:rsidRDefault="001517B3" w:rsidP="00E209DB">
      <w:pPr>
        <w:ind w:firstLine="705"/>
        <w:jc w:val="both"/>
      </w:pPr>
      <w:r w:rsidRPr="00E209DB">
        <w:t>Мониторинг как обязательный компонент государственной политики является инструментом систематического сбора, анализа информации и оценки исполнения программно-плановых мероприятий, а также внесения корректировок.</w:t>
      </w:r>
    </w:p>
    <w:p w14:paraId="1F3A98C8" w14:textId="77777777" w:rsidR="009316EF" w:rsidRDefault="009316EF" w:rsidP="009316EF">
      <w:pPr>
        <w:ind w:firstLine="705"/>
        <w:jc w:val="both"/>
      </w:pPr>
      <w:r>
        <w:t>Мониторинг будет проводиться ежегодно по принятым индикаторам Программы.</w:t>
      </w:r>
    </w:p>
    <w:p w14:paraId="7DE682EF" w14:textId="19751E73" w:rsidR="009316EF" w:rsidRDefault="009316EF" w:rsidP="009316EF">
      <w:pPr>
        <w:ind w:firstLine="705"/>
        <w:jc w:val="both"/>
      </w:pPr>
      <w:r>
        <w:t>На основании собранной информации Министерством экономики Кыргызской Республики будут детально анализироваться достигнутый прогресс, определяться слабые места и недостатки в ходе выполнения мероприятий и проектов. Организации неправительственного сектора будут привлекаться для мониторинга и оценки на постоянной основе, при наличии источников финансирования их деятельности.</w:t>
      </w:r>
    </w:p>
    <w:p w14:paraId="0235B68B" w14:textId="77777777" w:rsidR="009316EF" w:rsidRDefault="009316EF" w:rsidP="009316EF">
      <w:pPr>
        <w:ind w:firstLine="705"/>
        <w:jc w:val="both"/>
      </w:pPr>
      <w:r>
        <w:t>Источниками информации для мониторинга и оценки являются данные государственной статистики, территориальных подразделений Министерства труда и социального развития, Национального банка Кыргызской Республики, органов местного самоуправления.</w:t>
      </w:r>
    </w:p>
    <w:p w14:paraId="32DCEFDD" w14:textId="7D42AEB8" w:rsidR="001517B3" w:rsidRPr="00E209DB" w:rsidRDefault="001517B3" w:rsidP="009316EF">
      <w:pPr>
        <w:ind w:firstLine="705"/>
        <w:jc w:val="both"/>
      </w:pPr>
      <w:r w:rsidRPr="00E209DB">
        <w:t xml:space="preserve">По завершении каждого из этапов Программы будет проведена оценка достигнутых результатов с целью выработки предложений по улучшению, </w:t>
      </w:r>
      <w:r w:rsidRPr="00E209DB">
        <w:lastRenderedPageBreak/>
        <w:t xml:space="preserve">необходимых корректирующих мер и дальнейшей работе по </w:t>
      </w:r>
      <w:r w:rsidR="00E209DB" w:rsidRPr="00E209DB">
        <w:t>поддержке и развитию женского предпринимательства</w:t>
      </w:r>
      <w:r w:rsidRPr="00E209DB">
        <w:t>.</w:t>
      </w:r>
    </w:p>
    <w:sectPr w:rsidR="001517B3" w:rsidRPr="00E209DB">
      <w:footerReference w:type="default" r:id="rId9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5F5F" w16cex:dateUtc="2020-10-27T22:09:00Z"/>
  <w16cex:commentExtensible w16cex:durableId="23435D95" w16cex:dateUtc="2020-10-27T22:01:00Z"/>
  <w16cex:commentExtensible w16cex:durableId="23435D05" w16cex:dateUtc="2020-10-27T21:59:00Z"/>
  <w16cex:commentExtensible w16cex:durableId="23435BCD" w16cex:dateUtc="2020-10-27T21:54:00Z"/>
  <w16cex:commentExtensible w16cex:durableId="23435EC6" w16cex:dateUtc="2020-10-27T22:06:00Z"/>
  <w16cex:commentExtensible w16cex:durableId="23435913" w16cex:dateUtc="2020-10-27T21:42:00Z"/>
  <w16cex:commentExtensible w16cex:durableId="2343599A" w16cex:dateUtc="2020-10-27T21:44:00Z"/>
  <w16cex:commentExtensible w16cex:durableId="23435ACA" w16cex:dateUtc="2020-10-27T21:49:00Z"/>
  <w16cex:commentExtensible w16cex:durableId="23435B1D" w16cex:dateUtc="2020-10-27T21:51:00Z"/>
  <w16cex:commentExtensible w16cex:durableId="23435E02" w16cex:dateUtc="2020-10-27T22:03:00Z"/>
  <w16cex:commentExtensible w16cex:durableId="234369EB" w16cex:dateUtc="2020-10-27T22:54:00Z"/>
  <w16cex:commentExtensible w16cex:durableId="234390A5" w16cex:dateUtc="2020-10-28T01:39:00Z"/>
  <w16cex:commentExtensible w16cex:durableId="234390E1" w16cex:dateUtc="2020-10-28T01:40:00Z"/>
  <w16cex:commentExtensible w16cex:durableId="23439424" w16cex:dateUtc="2020-10-28T01:54:00Z"/>
  <w16cex:commentExtensible w16cex:durableId="23439677" w16cex:dateUtc="2020-10-28T02:04:00Z"/>
  <w16cex:commentExtensible w16cex:durableId="234396B2" w16cex:dateUtc="2020-10-28T02:05:00Z"/>
  <w16cex:commentExtensible w16cex:durableId="234396A0" w16cex:dateUtc="2020-10-28T02:05:00Z"/>
  <w16cex:commentExtensible w16cex:durableId="234396CA" w16cex:dateUtc="2020-10-28T02:05:00Z"/>
  <w16cex:commentExtensible w16cex:durableId="23439780" w16cex:dateUtc="2020-10-28T02:08:00Z"/>
  <w16cex:commentExtensible w16cex:durableId="234396F5" w16cex:dateUtc="2020-10-28T02:06:00Z"/>
  <w16cex:commentExtensible w16cex:durableId="23439730" w16cex:dateUtc="2020-10-28T0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E418E0" w16cid:durableId="23433F66"/>
  <w16cid:commentId w16cid:paraId="2678408B" w16cid:durableId="23435F5F"/>
  <w16cid:commentId w16cid:paraId="3ADC90FD" w16cid:durableId="23433F67"/>
  <w16cid:commentId w16cid:paraId="1CFCF65D" w16cid:durableId="23433F68"/>
  <w16cid:commentId w16cid:paraId="183E8E2E" w16cid:durableId="23433F69"/>
  <w16cid:commentId w16cid:paraId="30ED5E32" w16cid:durableId="23433F6A"/>
  <w16cid:commentId w16cid:paraId="7EFEFCC9" w16cid:durableId="23435D95"/>
  <w16cid:commentId w16cid:paraId="00CB7199" w16cid:durableId="23433F6B"/>
  <w16cid:commentId w16cid:paraId="74D32C96" w16cid:durableId="23435D05"/>
  <w16cid:commentId w16cid:paraId="18FECA47" w16cid:durableId="23435BCD"/>
  <w16cid:commentId w16cid:paraId="34CC3FE3" w16cid:durableId="23435C1B"/>
  <w16cid:commentId w16cid:paraId="5C85F3F2" w16cid:durableId="23435EC6"/>
  <w16cid:commentId w16cid:paraId="6E741CA9" w16cid:durableId="23435913"/>
  <w16cid:commentId w16cid:paraId="622FF9AA" w16cid:durableId="2343599A"/>
  <w16cid:commentId w16cid:paraId="5ED62384" w16cid:durableId="23435ACA"/>
  <w16cid:commentId w16cid:paraId="02B5E3F6" w16cid:durableId="23435B1D"/>
  <w16cid:commentId w16cid:paraId="4D2A7EE5" w16cid:durableId="23433F6C"/>
  <w16cid:commentId w16cid:paraId="0241397B" w16cid:durableId="23435E02"/>
  <w16cid:commentId w16cid:paraId="3BA67438" w16cid:durableId="234369EB"/>
  <w16cid:commentId w16cid:paraId="4B1E0197" w16cid:durableId="234390A5"/>
  <w16cid:commentId w16cid:paraId="78723EFE" w16cid:durableId="234390E1"/>
  <w16cid:commentId w16cid:paraId="13E03DE2" w16cid:durableId="23433F6D"/>
  <w16cid:commentId w16cid:paraId="70103CEA" w16cid:durableId="23439424"/>
  <w16cid:commentId w16cid:paraId="3B27143B" w16cid:durableId="23439677"/>
  <w16cid:commentId w16cid:paraId="7F3210EC" w16cid:durableId="234396B2"/>
  <w16cid:commentId w16cid:paraId="3AE01FFA" w16cid:durableId="234396A0"/>
  <w16cid:commentId w16cid:paraId="3E4BA9E2" w16cid:durableId="234396CA"/>
  <w16cid:commentId w16cid:paraId="2FEB599E" w16cid:durableId="23439780"/>
  <w16cid:commentId w16cid:paraId="05799809" w16cid:durableId="234396F5"/>
  <w16cid:commentId w16cid:paraId="3FE7E04B" w16cid:durableId="234397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87804" w14:textId="77777777" w:rsidR="002D6769" w:rsidRDefault="002D6769">
      <w:r>
        <w:separator/>
      </w:r>
    </w:p>
  </w:endnote>
  <w:endnote w:type="continuationSeparator" w:id="0">
    <w:p w14:paraId="14B2BF2E" w14:textId="77777777" w:rsidR="002D6769" w:rsidRDefault="002D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FFB96" w14:textId="500663C4" w:rsidR="001919E8" w:rsidRDefault="001919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487B">
      <w:rPr>
        <w:noProof/>
        <w:color w:val="000000"/>
      </w:rPr>
      <w:t>2</w:t>
    </w:r>
    <w:r>
      <w:rPr>
        <w:color w:val="000000"/>
      </w:rPr>
      <w:fldChar w:fldCharType="end"/>
    </w:r>
  </w:p>
  <w:p w14:paraId="02635807" w14:textId="77777777" w:rsidR="001919E8" w:rsidRDefault="001919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495E4" w14:textId="77777777" w:rsidR="002D6769" w:rsidRDefault="002D6769">
      <w:r>
        <w:separator/>
      </w:r>
    </w:p>
  </w:footnote>
  <w:footnote w:type="continuationSeparator" w:id="0">
    <w:p w14:paraId="514F6BCB" w14:textId="77777777" w:rsidR="002D6769" w:rsidRDefault="002D6769">
      <w:r>
        <w:continuationSeparator/>
      </w:r>
    </w:p>
  </w:footnote>
  <w:footnote w:id="1">
    <w:p w14:paraId="60A44021" w14:textId="77777777" w:rsidR="001919E8" w:rsidRPr="00590EEE" w:rsidRDefault="001919E8" w:rsidP="00590EEE">
      <w:pPr>
        <w:pStyle w:val="ac"/>
      </w:pPr>
      <w:r w:rsidRPr="00590EEE">
        <w:rPr>
          <w:rStyle w:val="ae"/>
        </w:rPr>
        <w:footnoteRef/>
      </w:r>
      <w:r w:rsidRPr="00590EEE">
        <w:t xml:space="preserve"> </w:t>
      </w:r>
      <w:r w:rsidRPr="00590EEE">
        <w:rPr>
          <w:lang w:val="en-GB"/>
        </w:rPr>
        <w:t>UNDP</w:t>
      </w:r>
      <w:r w:rsidRPr="00590EEE">
        <w:t xml:space="preserve"> </w:t>
      </w:r>
      <w:r w:rsidRPr="00590EEE">
        <w:rPr>
          <w:lang w:val="en-GB"/>
        </w:rPr>
        <w:t>Gender</w:t>
      </w:r>
      <w:r w:rsidRPr="00590EEE">
        <w:t xml:space="preserve"> </w:t>
      </w:r>
      <w:r w:rsidRPr="00590EEE">
        <w:rPr>
          <w:lang w:val="en-GB"/>
        </w:rPr>
        <w:t>Inequality</w:t>
      </w:r>
      <w:r w:rsidRPr="00590EEE">
        <w:t xml:space="preserve"> </w:t>
      </w:r>
      <w:r w:rsidRPr="00590EEE">
        <w:rPr>
          <w:lang w:val="en-GB"/>
        </w:rPr>
        <w:t>Index</w:t>
      </w:r>
      <w:r w:rsidRPr="00590EEE">
        <w:t xml:space="preserve">  2019 87 место из 162 стран по данному показателю с номиналом 0.381, </w:t>
      </w:r>
      <w:hyperlink r:id="rId1" w:history="1">
        <w:r w:rsidRPr="00590EEE">
          <w:rPr>
            <w:rStyle w:val="af"/>
            <w:color w:val="auto"/>
            <w:lang w:val="en-GB"/>
          </w:rPr>
          <w:t>http</w:t>
        </w:r>
        <w:r w:rsidRPr="00590EEE">
          <w:rPr>
            <w:rStyle w:val="af"/>
            <w:color w:val="auto"/>
          </w:rPr>
          <w:t>://</w:t>
        </w:r>
        <w:r w:rsidRPr="00590EEE">
          <w:rPr>
            <w:rStyle w:val="af"/>
            <w:color w:val="auto"/>
            <w:lang w:val="en-GB"/>
          </w:rPr>
          <w:t>hdr</w:t>
        </w:r>
        <w:r w:rsidRPr="00590EEE">
          <w:rPr>
            <w:rStyle w:val="af"/>
            <w:color w:val="auto"/>
          </w:rPr>
          <w:t>.</w:t>
        </w:r>
        <w:r w:rsidRPr="00590EEE">
          <w:rPr>
            <w:rStyle w:val="af"/>
            <w:color w:val="auto"/>
            <w:lang w:val="en-GB"/>
          </w:rPr>
          <w:t>undp</w:t>
        </w:r>
        <w:r w:rsidRPr="00590EEE">
          <w:rPr>
            <w:rStyle w:val="af"/>
            <w:color w:val="auto"/>
          </w:rPr>
          <w:t>.</w:t>
        </w:r>
        <w:r w:rsidRPr="00590EEE">
          <w:rPr>
            <w:rStyle w:val="af"/>
            <w:color w:val="auto"/>
            <w:lang w:val="en-GB"/>
          </w:rPr>
          <w:t>org</w:t>
        </w:r>
        <w:r w:rsidRPr="00590EEE">
          <w:rPr>
            <w:rStyle w:val="af"/>
            <w:color w:val="auto"/>
          </w:rPr>
          <w:t>/</w:t>
        </w:r>
        <w:r w:rsidRPr="00590EEE">
          <w:rPr>
            <w:rStyle w:val="af"/>
            <w:color w:val="auto"/>
            <w:lang w:val="en-GB"/>
          </w:rPr>
          <w:t>en</w:t>
        </w:r>
        <w:r w:rsidRPr="00590EEE">
          <w:rPr>
            <w:rStyle w:val="af"/>
            <w:color w:val="auto"/>
          </w:rPr>
          <w:t>/</w:t>
        </w:r>
        <w:r w:rsidRPr="00590EEE">
          <w:rPr>
            <w:rStyle w:val="af"/>
            <w:color w:val="auto"/>
            <w:lang w:val="en-GB"/>
          </w:rPr>
          <w:t>content</w:t>
        </w:r>
        <w:r w:rsidRPr="00590EEE">
          <w:rPr>
            <w:rStyle w:val="af"/>
            <w:color w:val="auto"/>
          </w:rPr>
          <w:t>/</w:t>
        </w:r>
        <w:r w:rsidRPr="00590EEE">
          <w:rPr>
            <w:rStyle w:val="af"/>
            <w:color w:val="auto"/>
            <w:lang w:val="en-GB"/>
          </w:rPr>
          <w:t>table</w:t>
        </w:r>
        <w:r w:rsidRPr="00590EEE">
          <w:rPr>
            <w:rStyle w:val="af"/>
            <w:color w:val="auto"/>
          </w:rPr>
          <w:t>-5-</w:t>
        </w:r>
        <w:r w:rsidRPr="00590EEE">
          <w:rPr>
            <w:rStyle w:val="af"/>
            <w:color w:val="auto"/>
            <w:lang w:val="en-GB"/>
          </w:rPr>
          <w:t>gender</w:t>
        </w:r>
        <w:r w:rsidRPr="00590EEE">
          <w:rPr>
            <w:rStyle w:val="af"/>
            <w:color w:val="auto"/>
          </w:rPr>
          <w:t>-</w:t>
        </w:r>
        <w:r w:rsidRPr="00590EEE">
          <w:rPr>
            <w:rStyle w:val="af"/>
            <w:color w:val="auto"/>
            <w:lang w:val="en-GB"/>
          </w:rPr>
          <w:t>inequality</w:t>
        </w:r>
        <w:r w:rsidRPr="00590EEE">
          <w:rPr>
            <w:rStyle w:val="af"/>
            <w:color w:val="auto"/>
          </w:rPr>
          <w:t>-</w:t>
        </w:r>
        <w:r w:rsidRPr="00590EEE">
          <w:rPr>
            <w:rStyle w:val="af"/>
            <w:color w:val="auto"/>
            <w:lang w:val="en-GB"/>
          </w:rPr>
          <w:t>index</w:t>
        </w:r>
        <w:r w:rsidRPr="00590EEE">
          <w:rPr>
            <w:rStyle w:val="af"/>
            <w:color w:val="auto"/>
          </w:rPr>
          <w:t>-</w:t>
        </w:r>
        <w:r w:rsidRPr="00590EEE">
          <w:rPr>
            <w:rStyle w:val="af"/>
            <w:color w:val="auto"/>
            <w:lang w:val="en-GB"/>
          </w:rPr>
          <w:t>gii</w:t>
        </w:r>
      </w:hyperlink>
      <w:r w:rsidRPr="00590EEE">
        <w:t xml:space="preserve"> </w:t>
      </w:r>
    </w:p>
    <w:p w14:paraId="183D15B8" w14:textId="77777777" w:rsidR="001919E8" w:rsidRPr="00590EEE" w:rsidRDefault="001919E8" w:rsidP="00590EEE">
      <w:pPr>
        <w:pStyle w:val="ac"/>
      </w:pPr>
      <w:r w:rsidRPr="00590EEE">
        <w:t>глобальный гендерный разрыв (Всемирный экономический форум) и индекс социальных институтов и гендера (ОЭСР).</w:t>
      </w:r>
    </w:p>
  </w:footnote>
  <w:footnote w:id="2">
    <w:p w14:paraId="6E1616AC" w14:textId="77777777" w:rsidR="001D40F9" w:rsidRPr="00D57F40" w:rsidRDefault="001D40F9" w:rsidP="001D40F9">
      <w:pPr>
        <w:pStyle w:val="ac"/>
      </w:pPr>
      <w:r>
        <w:rPr>
          <w:rStyle w:val="ae"/>
        </w:rPr>
        <w:footnoteRef/>
      </w:r>
      <w:r w:rsidRPr="00D57F40">
        <w:t xml:space="preserve"> </w:t>
      </w:r>
      <w:r w:rsidRPr="00ED57C2">
        <w:rPr>
          <w:lang w:val="en-US"/>
        </w:rPr>
        <w:t>http</w:t>
      </w:r>
      <w:r w:rsidRPr="00D57F40">
        <w:t>://</w:t>
      </w:r>
      <w:r w:rsidRPr="00ED57C2">
        <w:rPr>
          <w:lang w:val="en-US"/>
        </w:rPr>
        <w:t>www</w:t>
      </w:r>
      <w:r w:rsidRPr="00D57F40">
        <w:t>.</w:t>
      </w:r>
      <w:r w:rsidRPr="00ED57C2">
        <w:rPr>
          <w:lang w:val="en-US"/>
        </w:rPr>
        <w:t>stat</w:t>
      </w:r>
      <w:r w:rsidRPr="00D57F40">
        <w:t>.</w:t>
      </w:r>
      <w:r w:rsidRPr="00ED57C2">
        <w:rPr>
          <w:lang w:val="en-US"/>
        </w:rPr>
        <w:t>kg</w:t>
      </w:r>
      <w:r w:rsidRPr="00D57F40">
        <w:t>/</w:t>
      </w:r>
      <w:r w:rsidRPr="00ED57C2">
        <w:rPr>
          <w:lang w:val="en-US"/>
        </w:rPr>
        <w:t>ru</w:t>
      </w:r>
      <w:r w:rsidRPr="00D57F40">
        <w:t>/</w:t>
      </w:r>
      <w:r w:rsidRPr="00ED57C2">
        <w:rPr>
          <w:lang w:val="en-US"/>
        </w:rPr>
        <w:t>publications</w:t>
      </w:r>
      <w:r w:rsidRPr="00D57F40">
        <w:t>/</w:t>
      </w:r>
      <w:r w:rsidRPr="00ED57C2">
        <w:rPr>
          <w:lang w:val="en-US"/>
        </w:rPr>
        <w:t>sbornik</w:t>
      </w:r>
      <w:r w:rsidRPr="00D57F40">
        <w:t>-</w:t>
      </w:r>
      <w:r w:rsidRPr="00ED57C2">
        <w:rPr>
          <w:lang w:val="en-US"/>
        </w:rPr>
        <w:t>zhenshiny</w:t>
      </w:r>
      <w:r w:rsidRPr="00D57F40">
        <w:t>-</w:t>
      </w:r>
      <w:r w:rsidRPr="00ED57C2">
        <w:rPr>
          <w:lang w:val="en-US"/>
        </w:rPr>
        <w:t>i</w:t>
      </w:r>
      <w:r w:rsidRPr="00D57F40">
        <w:t>-</w:t>
      </w:r>
      <w:r w:rsidRPr="00ED57C2">
        <w:rPr>
          <w:lang w:val="en-US"/>
        </w:rPr>
        <w:t>muzhchiny</w:t>
      </w:r>
      <w:r w:rsidRPr="00D57F40">
        <w:t>-</w:t>
      </w:r>
      <w:r w:rsidRPr="00ED57C2">
        <w:rPr>
          <w:lang w:val="en-US"/>
        </w:rPr>
        <w:t>kyrgyzskoj</w:t>
      </w:r>
      <w:r w:rsidRPr="00D57F40">
        <w:t>-</w:t>
      </w:r>
      <w:r w:rsidRPr="00ED57C2">
        <w:rPr>
          <w:lang w:val="en-US"/>
        </w:rPr>
        <w:t>respubliki</w:t>
      </w:r>
      <w:r w:rsidRPr="00D57F40">
        <w:t>/</w:t>
      </w:r>
    </w:p>
  </w:footnote>
  <w:footnote w:id="3">
    <w:p w14:paraId="0E1184F0" w14:textId="77777777" w:rsidR="001919E8" w:rsidRPr="00D57F40" w:rsidRDefault="001919E8" w:rsidP="0083173C">
      <w:pPr>
        <w:pStyle w:val="ac"/>
      </w:pPr>
      <w:r w:rsidRPr="00590EEE">
        <w:rPr>
          <w:rStyle w:val="ae"/>
        </w:rPr>
        <w:footnoteRef/>
      </w:r>
      <w:r w:rsidRPr="00D57F40">
        <w:t xml:space="preserve"> </w:t>
      </w:r>
      <w:r w:rsidRPr="00590EEE">
        <w:rPr>
          <w:lang w:val="en-US"/>
        </w:rPr>
        <w:t>http</w:t>
      </w:r>
      <w:r w:rsidRPr="00D57F40">
        <w:t>://</w:t>
      </w:r>
      <w:r w:rsidRPr="00590EEE">
        <w:rPr>
          <w:lang w:val="en-US"/>
        </w:rPr>
        <w:t>www</w:t>
      </w:r>
      <w:r w:rsidRPr="00D57F40">
        <w:t>.</w:t>
      </w:r>
      <w:r w:rsidRPr="00590EEE">
        <w:rPr>
          <w:lang w:val="en-US"/>
        </w:rPr>
        <w:t>stat</w:t>
      </w:r>
      <w:r w:rsidRPr="00D57F40">
        <w:t>.</w:t>
      </w:r>
      <w:r w:rsidRPr="00590EEE">
        <w:rPr>
          <w:lang w:val="en-US"/>
        </w:rPr>
        <w:t>kg</w:t>
      </w:r>
      <w:r w:rsidRPr="00D57F40">
        <w:t>/</w:t>
      </w:r>
      <w:r w:rsidRPr="00590EEE">
        <w:rPr>
          <w:lang w:val="en-US"/>
        </w:rPr>
        <w:t>ru</w:t>
      </w:r>
      <w:r w:rsidRPr="00D57F40">
        <w:t>/</w:t>
      </w:r>
      <w:r w:rsidRPr="00590EEE">
        <w:rPr>
          <w:lang w:val="en-US"/>
        </w:rPr>
        <w:t>publications</w:t>
      </w:r>
      <w:r w:rsidRPr="00D57F40">
        <w:t>/</w:t>
      </w:r>
      <w:r w:rsidRPr="00590EEE">
        <w:rPr>
          <w:lang w:val="en-US"/>
        </w:rPr>
        <w:t>sbornik</w:t>
      </w:r>
      <w:r w:rsidRPr="00D57F40">
        <w:t>-</w:t>
      </w:r>
      <w:r w:rsidRPr="00590EEE">
        <w:rPr>
          <w:lang w:val="en-US"/>
        </w:rPr>
        <w:t>zhenshiny</w:t>
      </w:r>
      <w:r w:rsidRPr="00D57F40">
        <w:t>-</w:t>
      </w:r>
      <w:r w:rsidRPr="00590EEE">
        <w:rPr>
          <w:lang w:val="en-US"/>
        </w:rPr>
        <w:t>i</w:t>
      </w:r>
      <w:r w:rsidRPr="00D57F40">
        <w:t>-</w:t>
      </w:r>
      <w:r w:rsidRPr="00590EEE">
        <w:rPr>
          <w:lang w:val="en-US"/>
        </w:rPr>
        <w:t>muzhchiny</w:t>
      </w:r>
      <w:r w:rsidRPr="00D57F40">
        <w:t>-</w:t>
      </w:r>
      <w:r w:rsidRPr="00590EEE">
        <w:rPr>
          <w:lang w:val="en-US"/>
        </w:rPr>
        <w:t>kyrgyzskoj</w:t>
      </w:r>
      <w:r w:rsidRPr="00D57F40">
        <w:t>-</w:t>
      </w:r>
      <w:r w:rsidRPr="00590EEE">
        <w:rPr>
          <w:lang w:val="en-US"/>
        </w:rPr>
        <w:t>respubliki</w:t>
      </w:r>
      <w:r w:rsidRPr="00D57F40">
        <w:t>/</w:t>
      </w:r>
    </w:p>
  </w:footnote>
  <w:footnote w:id="4">
    <w:p w14:paraId="3E550CDA" w14:textId="67BE006E" w:rsidR="001919E8" w:rsidRPr="00590EEE" w:rsidRDefault="001919E8" w:rsidP="00AE2E09">
      <w:pPr>
        <w:pStyle w:val="ac"/>
      </w:pPr>
      <w:r w:rsidRPr="00590EEE">
        <w:rPr>
          <w:rStyle w:val="ae"/>
        </w:rPr>
        <w:footnoteRef/>
      </w:r>
      <w:r w:rsidRPr="00590EEE">
        <w:t xml:space="preserve"> «Бизнес-среда женского предпринимательства» публикация подготовленная проектом «Развитие женского предпринимательства» финансируемого Правительством Японии в рамках Японского фонда сокращения бедности</w:t>
      </w:r>
    </w:p>
  </w:footnote>
  <w:footnote w:id="5">
    <w:p w14:paraId="35A726D7" w14:textId="4CF6DFA4" w:rsidR="001919E8" w:rsidRPr="00D57F40" w:rsidRDefault="001919E8">
      <w:pPr>
        <w:pStyle w:val="ac"/>
        <w:rPr>
          <w:lang w:val="en-US"/>
        </w:rPr>
      </w:pPr>
      <w:r w:rsidRPr="00590EEE">
        <w:rPr>
          <w:rStyle w:val="ae"/>
        </w:rPr>
        <w:footnoteRef/>
      </w:r>
      <w:r w:rsidRPr="00D57F40">
        <w:rPr>
          <w:lang w:val="en-US"/>
        </w:rPr>
        <w:t xml:space="preserve"> World  Economic Forum  Global Gender Gap 2020 http://www3.weforum.org/docs/WEF_GGGR_2020.pdf</w:t>
      </w:r>
    </w:p>
  </w:footnote>
  <w:footnote w:id="6">
    <w:p w14:paraId="30F89226" w14:textId="4A8A4C58" w:rsidR="001919E8" w:rsidRPr="00D57F40" w:rsidRDefault="001919E8">
      <w:pPr>
        <w:pStyle w:val="ac"/>
        <w:rPr>
          <w:lang w:val="en-US"/>
        </w:rPr>
      </w:pPr>
      <w:r>
        <w:rPr>
          <w:rStyle w:val="ae"/>
        </w:rPr>
        <w:footnoteRef/>
      </w:r>
      <w:r w:rsidRPr="00D57F40">
        <w:rPr>
          <w:lang w:val="en-US"/>
        </w:rPr>
        <w:t xml:space="preserve"> World  Economic Forum  Global Gender Gap 2020 http://www3.weforum.org/docs/WEF_GGGR_2020.pdf</w:t>
      </w:r>
    </w:p>
  </w:footnote>
  <w:footnote w:id="7">
    <w:p w14:paraId="083B34A1" w14:textId="77777777" w:rsidR="001919E8" w:rsidRPr="001C6A97" w:rsidRDefault="001919E8" w:rsidP="00590EEE">
      <w:pPr>
        <w:pStyle w:val="ac"/>
        <w:rPr>
          <w:lang w:val="en-US"/>
        </w:rPr>
      </w:pPr>
      <w:r>
        <w:rPr>
          <w:rStyle w:val="ae"/>
        </w:rPr>
        <w:footnoteRef/>
      </w:r>
      <w:r w:rsidRPr="001C6A97">
        <w:rPr>
          <w:lang w:val="en-US"/>
        </w:rPr>
        <w:t xml:space="preserve"> </w:t>
      </w:r>
      <w:r w:rsidRPr="00942404">
        <w:rPr>
          <w:lang w:val="en-US"/>
        </w:rPr>
        <w:t>ttp://www.stat.kg/ru/publications/gender-v-vospriyatii-obshestva/</w:t>
      </w:r>
    </w:p>
  </w:footnote>
  <w:footnote w:id="8">
    <w:p w14:paraId="625EB3EB" w14:textId="77777777" w:rsidR="001919E8" w:rsidRPr="00590EEE" w:rsidRDefault="001919E8" w:rsidP="00590EEE">
      <w:pPr>
        <w:pStyle w:val="ac"/>
        <w:rPr>
          <w:lang w:val="en-GB"/>
        </w:rPr>
      </w:pPr>
      <w:r>
        <w:rPr>
          <w:rStyle w:val="ae"/>
        </w:rPr>
        <w:footnoteRef/>
      </w:r>
      <w:r w:rsidRPr="00590EEE">
        <w:rPr>
          <w:lang w:val="en-GB"/>
        </w:rPr>
        <w:t xml:space="preserve"> World  Economic Forum  Global Gender Gap 2020 http://www3.weforum.org/docs/WEF_GGGR_2020.pdf</w:t>
      </w:r>
    </w:p>
  </w:footnote>
  <w:footnote w:id="9">
    <w:p w14:paraId="056FB608" w14:textId="3E9DA21D" w:rsidR="001919E8" w:rsidRPr="00590EEE" w:rsidRDefault="001919E8">
      <w:pPr>
        <w:pStyle w:val="ac"/>
      </w:pPr>
      <w:r w:rsidRPr="00590EEE">
        <w:rPr>
          <w:rStyle w:val="ae"/>
        </w:rPr>
        <w:footnoteRef/>
      </w:r>
      <w:r w:rsidRPr="00590EEE">
        <w:t xml:space="preserve"> Публикация НСК «Занятость и безработица. Итоги интегрированного выборочного обследования бюджетов домашних хозяйств и рабочей силы» 2019</w:t>
      </w:r>
    </w:p>
  </w:footnote>
  <w:footnote w:id="10">
    <w:p w14:paraId="1E02ABAB" w14:textId="26A3EB62" w:rsidR="001919E8" w:rsidRPr="00590EEE" w:rsidRDefault="001919E8">
      <w:pPr>
        <w:pStyle w:val="ac"/>
      </w:pPr>
      <w:r w:rsidRPr="00590EEE">
        <w:rPr>
          <w:rStyle w:val="ae"/>
        </w:rPr>
        <w:footnoteRef/>
      </w:r>
      <w:r w:rsidRPr="00590EEE">
        <w:t xml:space="preserve"> См. там же </w:t>
      </w:r>
    </w:p>
  </w:footnote>
  <w:footnote w:id="11">
    <w:p w14:paraId="450AF3B1" w14:textId="7CAB1543" w:rsidR="001919E8" w:rsidRPr="00590EEE" w:rsidRDefault="001919E8">
      <w:pPr>
        <w:pStyle w:val="ac"/>
      </w:pPr>
      <w:r w:rsidRPr="00590EEE">
        <w:rPr>
          <w:rStyle w:val="ae"/>
        </w:rPr>
        <w:footnoteRef/>
      </w:r>
      <w:r w:rsidRPr="00590EEE">
        <w:t xml:space="preserve"> Публикация НСК «Женщины Кыргызстана: цифры и факты».</w:t>
      </w:r>
    </w:p>
  </w:footnote>
  <w:footnote w:id="12">
    <w:p w14:paraId="4511BED2" w14:textId="2D022B9A" w:rsidR="001919E8" w:rsidRDefault="001919E8" w:rsidP="0002756D">
      <w:pPr>
        <w:pStyle w:val="ac"/>
      </w:pPr>
      <w:r>
        <w:rPr>
          <w:rStyle w:val="ae"/>
        </w:rPr>
        <w:footnoteRef/>
      </w:r>
      <w:r>
        <w:t xml:space="preserve">   Закон Кыргызской Республики “О государственных гарантиях равных прав и равных возможностей для мужчин и женщин”</w:t>
      </w:r>
    </w:p>
  </w:footnote>
  <w:footnote w:id="13">
    <w:p w14:paraId="5DEDA661" w14:textId="0A860E98" w:rsidR="001919E8" w:rsidRDefault="001919E8" w:rsidP="0002756D">
      <w:pPr>
        <w:pStyle w:val="ac"/>
        <w:jc w:val="both"/>
      </w:pPr>
      <w:r>
        <w:rPr>
          <w:rStyle w:val="ae"/>
        </w:rPr>
        <w:footnoteRef/>
      </w:r>
      <w:r>
        <w:t xml:space="preserve"> Перечень операций, работ, профессий и должностей с вредными и (или) опасными условиями труда, на которых запрещается трудоустройство женщин, утвержденный Постановлением Правительства Кыргызской Республики от 24 Марта 2000 Года № 158</w:t>
      </w:r>
    </w:p>
  </w:footnote>
  <w:footnote w:id="14">
    <w:p w14:paraId="5FDA5DC7" w14:textId="79ACFC6E" w:rsidR="001919E8" w:rsidRPr="00590EEE" w:rsidRDefault="001919E8">
      <w:pPr>
        <w:pStyle w:val="ac"/>
      </w:pPr>
      <w:r w:rsidRPr="00590EEE">
        <w:rPr>
          <w:rStyle w:val="ae"/>
        </w:rPr>
        <w:footnoteRef/>
      </w:r>
      <w:r w:rsidRPr="00590EEE">
        <w:t xml:space="preserve"> http://www.stat.kg/ru/statistics/zanyatost/</w:t>
      </w:r>
    </w:p>
  </w:footnote>
  <w:footnote w:id="15">
    <w:p w14:paraId="7B3C614D" w14:textId="143E933B" w:rsidR="001919E8" w:rsidRPr="00590EEE" w:rsidRDefault="001919E8">
      <w:pPr>
        <w:pStyle w:val="ac"/>
      </w:pPr>
      <w:r w:rsidRPr="00590EEE">
        <w:rPr>
          <w:rStyle w:val="ae"/>
        </w:rPr>
        <w:footnoteRef/>
      </w:r>
      <w:r w:rsidRPr="00590EEE">
        <w:t xml:space="preserve"> https://kyrgyzstan.un.org/ru/48888-vliyanie-covid-19-na-polozhenie-zhenschin-i-muzhchin-v-kyrgyzskoy-respublike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1A4"/>
    <w:multiLevelType w:val="multilevel"/>
    <w:tmpl w:val="62A829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D867500"/>
    <w:multiLevelType w:val="hybridMultilevel"/>
    <w:tmpl w:val="BBC28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61FA"/>
    <w:multiLevelType w:val="hybridMultilevel"/>
    <w:tmpl w:val="DE50582E"/>
    <w:lvl w:ilvl="0" w:tplc="A00EB450">
      <w:start w:val="1"/>
      <w:numFmt w:val="decimal"/>
      <w:lvlText w:val="%1."/>
      <w:lvlJc w:val="left"/>
      <w:pPr>
        <w:ind w:left="1437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426308"/>
    <w:multiLevelType w:val="hybridMultilevel"/>
    <w:tmpl w:val="D5B65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5287A"/>
    <w:multiLevelType w:val="multilevel"/>
    <w:tmpl w:val="32F8B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6A71F4E"/>
    <w:multiLevelType w:val="multilevel"/>
    <w:tmpl w:val="3D2892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74D65BA"/>
    <w:multiLevelType w:val="multilevel"/>
    <w:tmpl w:val="B0146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7D002E0"/>
    <w:multiLevelType w:val="multilevel"/>
    <w:tmpl w:val="18246F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A06656D"/>
    <w:multiLevelType w:val="hybridMultilevel"/>
    <w:tmpl w:val="B83438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90455"/>
    <w:multiLevelType w:val="hybridMultilevel"/>
    <w:tmpl w:val="C61CAEAC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CE05142"/>
    <w:multiLevelType w:val="hybridMultilevel"/>
    <w:tmpl w:val="2C44B09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2FA4B8E"/>
    <w:multiLevelType w:val="multilevel"/>
    <w:tmpl w:val="BBCC0F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5717A66"/>
    <w:multiLevelType w:val="multilevel"/>
    <w:tmpl w:val="F2428A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8066F2F"/>
    <w:multiLevelType w:val="multilevel"/>
    <w:tmpl w:val="604CC9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93C6D8C"/>
    <w:multiLevelType w:val="hybridMultilevel"/>
    <w:tmpl w:val="C15C76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4A95895"/>
    <w:multiLevelType w:val="multilevel"/>
    <w:tmpl w:val="38B28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7973224"/>
    <w:multiLevelType w:val="multilevel"/>
    <w:tmpl w:val="ADF66B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93D7EDF"/>
    <w:multiLevelType w:val="multilevel"/>
    <w:tmpl w:val="0538B9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B3200DC"/>
    <w:multiLevelType w:val="multilevel"/>
    <w:tmpl w:val="5600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0D4FCE"/>
    <w:multiLevelType w:val="multilevel"/>
    <w:tmpl w:val="9A74C4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9880B6A"/>
    <w:multiLevelType w:val="multilevel"/>
    <w:tmpl w:val="2BE07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B3D6EA5"/>
    <w:multiLevelType w:val="hybridMultilevel"/>
    <w:tmpl w:val="091E1D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4394C"/>
    <w:multiLevelType w:val="multilevel"/>
    <w:tmpl w:val="20000A8E"/>
    <w:lvl w:ilvl="0">
      <w:start w:val="2"/>
      <w:numFmt w:val="decimal"/>
      <w:lvlText w:val="%1"/>
      <w:lvlJc w:val="left"/>
      <w:pPr>
        <w:ind w:left="827" w:hanging="431"/>
      </w:pPr>
      <w:rPr>
        <w:rFonts w:hint="default"/>
        <w:lang w:val="mk" w:eastAsia="mk" w:bidi="mk"/>
      </w:rPr>
    </w:lvl>
    <w:lvl w:ilvl="1">
      <w:start w:val="1"/>
      <w:numFmt w:val="decimal"/>
      <w:lvlText w:val="%1.%2."/>
      <w:lvlJc w:val="left"/>
      <w:pPr>
        <w:ind w:left="827" w:hanging="431"/>
      </w:pPr>
      <w:rPr>
        <w:rFonts w:ascii="Arial" w:eastAsia="Arial" w:hAnsi="Arial" w:cs="Arial" w:hint="default"/>
        <w:b/>
        <w:bCs/>
        <w:w w:val="100"/>
        <w:sz w:val="22"/>
        <w:szCs w:val="22"/>
        <w:lang w:val="mk" w:eastAsia="mk" w:bidi="mk"/>
      </w:rPr>
    </w:lvl>
    <w:lvl w:ilvl="2">
      <w:start w:val="1"/>
      <w:numFmt w:val="lowerLetter"/>
      <w:lvlText w:val="(%3)"/>
      <w:lvlJc w:val="left"/>
      <w:pPr>
        <w:ind w:left="1118" w:hanging="360"/>
      </w:pPr>
      <w:rPr>
        <w:rFonts w:ascii="Arial" w:eastAsia="Arial" w:hAnsi="Arial" w:cs="Arial" w:hint="default"/>
        <w:w w:val="99"/>
        <w:sz w:val="20"/>
        <w:szCs w:val="20"/>
        <w:lang w:val="mk" w:eastAsia="mk" w:bidi="mk"/>
      </w:rPr>
    </w:lvl>
    <w:lvl w:ilvl="3">
      <w:numFmt w:val="bullet"/>
      <w:lvlText w:val="•"/>
      <w:lvlJc w:val="left"/>
      <w:pPr>
        <w:ind w:left="3192" w:hanging="360"/>
      </w:pPr>
      <w:rPr>
        <w:rFonts w:hint="default"/>
        <w:lang w:val="mk" w:eastAsia="mk" w:bidi="mk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mk" w:eastAsia="mk" w:bidi="mk"/>
      </w:rPr>
    </w:lvl>
    <w:lvl w:ilvl="5">
      <w:numFmt w:val="bullet"/>
      <w:lvlText w:val="•"/>
      <w:lvlJc w:val="left"/>
      <w:pPr>
        <w:ind w:left="5265" w:hanging="360"/>
      </w:pPr>
      <w:rPr>
        <w:rFonts w:hint="default"/>
        <w:lang w:val="mk" w:eastAsia="mk" w:bidi="mk"/>
      </w:rPr>
    </w:lvl>
    <w:lvl w:ilvl="6">
      <w:numFmt w:val="bullet"/>
      <w:lvlText w:val="•"/>
      <w:lvlJc w:val="left"/>
      <w:pPr>
        <w:ind w:left="6301" w:hanging="360"/>
      </w:pPr>
      <w:rPr>
        <w:rFonts w:hint="default"/>
        <w:lang w:val="mk" w:eastAsia="mk" w:bidi="mk"/>
      </w:rPr>
    </w:lvl>
    <w:lvl w:ilvl="7">
      <w:numFmt w:val="bullet"/>
      <w:lvlText w:val="•"/>
      <w:lvlJc w:val="left"/>
      <w:pPr>
        <w:ind w:left="7337" w:hanging="360"/>
      </w:pPr>
      <w:rPr>
        <w:rFonts w:hint="default"/>
        <w:lang w:val="mk" w:eastAsia="mk" w:bidi="mk"/>
      </w:rPr>
    </w:lvl>
    <w:lvl w:ilvl="8">
      <w:numFmt w:val="bullet"/>
      <w:lvlText w:val="•"/>
      <w:lvlJc w:val="left"/>
      <w:pPr>
        <w:ind w:left="8373" w:hanging="360"/>
      </w:pPr>
      <w:rPr>
        <w:rFonts w:hint="default"/>
        <w:lang w:val="mk" w:eastAsia="mk" w:bidi="mk"/>
      </w:rPr>
    </w:lvl>
  </w:abstractNum>
  <w:abstractNum w:abstractNumId="23">
    <w:nsid w:val="66517AE6"/>
    <w:multiLevelType w:val="multilevel"/>
    <w:tmpl w:val="42F2C2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67BE208C"/>
    <w:multiLevelType w:val="multilevel"/>
    <w:tmpl w:val="B9A2F9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>
    <w:nsid w:val="708E3701"/>
    <w:multiLevelType w:val="hybridMultilevel"/>
    <w:tmpl w:val="B4C459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D6DED"/>
    <w:multiLevelType w:val="hybridMultilevel"/>
    <w:tmpl w:val="FAB82658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73B53A61"/>
    <w:multiLevelType w:val="multilevel"/>
    <w:tmpl w:val="9FE6EC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76195E5C"/>
    <w:multiLevelType w:val="multilevel"/>
    <w:tmpl w:val="6C047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B04288C"/>
    <w:multiLevelType w:val="multilevel"/>
    <w:tmpl w:val="893661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7B164ACD"/>
    <w:multiLevelType w:val="hybridMultilevel"/>
    <w:tmpl w:val="E01E5A2C"/>
    <w:lvl w:ilvl="0" w:tplc="A00EB450">
      <w:start w:val="1"/>
      <w:numFmt w:val="decimal"/>
      <w:lvlText w:val="%1."/>
      <w:lvlJc w:val="left"/>
      <w:pPr>
        <w:ind w:left="1437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227C1"/>
    <w:multiLevelType w:val="multilevel"/>
    <w:tmpl w:val="94981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F122E3E"/>
    <w:multiLevelType w:val="multilevel"/>
    <w:tmpl w:val="65CC9A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5"/>
  </w:num>
  <w:num w:numId="5">
    <w:abstractNumId w:val="20"/>
  </w:num>
  <w:num w:numId="6">
    <w:abstractNumId w:val="23"/>
  </w:num>
  <w:num w:numId="7">
    <w:abstractNumId w:val="32"/>
  </w:num>
  <w:num w:numId="8">
    <w:abstractNumId w:val="29"/>
  </w:num>
  <w:num w:numId="9">
    <w:abstractNumId w:val="16"/>
  </w:num>
  <w:num w:numId="10">
    <w:abstractNumId w:val="0"/>
  </w:num>
  <w:num w:numId="11">
    <w:abstractNumId w:val="31"/>
  </w:num>
  <w:num w:numId="12">
    <w:abstractNumId w:val="11"/>
  </w:num>
  <w:num w:numId="13">
    <w:abstractNumId w:val="7"/>
  </w:num>
  <w:num w:numId="14">
    <w:abstractNumId w:val="27"/>
  </w:num>
  <w:num w:numId="15">
    <w:abstractNumId w:val="12"/>
  </w:num>
  <w:num w:numId="16">
    <w:abstractNumId w:val="17"/>
  </w:num>
  <w:num w:numId="17">
    <w:abstractNumId w:val="24"/>
  </w:num>
  <w:num w:numId="18">
    <w:abstractNumId w:val="19"/>
  </w:num>
  <w:num w:numId="19">
    <w:abstractNumId w:val="13"/>
  </w:num>
  <w:num w:numId="20">
    <w:abstractNumId w:val="28"/>
  </w:num>
  <w:num w:numId="21">
    <w:abstractNumId w:val="1"/>
  </w:num>
  <w:num w:numId="22">
    <w:abstractNumId w:val="14"/>
  </w:num>
  <w:num w:numId="23">
    <w:abstractNumId w:val="8"/>
  </w:num>
  <w:num w:numId="24">
    <w:abstractNumId w:val="18"/>
  </w:num>
  <w:num w:numId="25">
    <w:abstractNumId w:val="3"/>
  </w:num>
  <w:num w:numId="26">
    <w:abstractNumId w:val="21"/>
  </w:num>
  <w:num w:numId="27">
    <w:abstractNumId w:val="22"/>
  </w:num>
  <w:num w:numId="28">
    <w:abstractNumId w:val="9"/>
  </w:num>
  <w:num w:numId="29">
    <w:abstractNumId w:val="26"/>
  </w:num>
  <w:num w:numId="30">
    <w:abstractNumId w:val="25"/>
  </w:num>
  <w:num w:numId="31">
    <w:abstractNumId w:val="10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66"/>
    <w:rsid w:val="000071AA"/>
    <w:rsid w:val="00012A52"/>
    <w:rsid w:val="00013BB8"/>
    <w:rsid w:val="000163F5"/>
    <w:rsid w:val="000267DB"/>
    <w:rsid w:val="0002756D"/>
    <w:rsid w:val="00034F41"/>
    <w:rsid w:val="000476F3"/>
    <w:rsid w:val="00070A60"/>
    <w:rsid w:val="00075EB9"/>
    <w:rsid w:val="000765BE"/>
    <w:rsid w:val="000860BD"/>
    <w:rsid w:val="00092A05"/>
    <w:rsid w:val="000A10FB"/>
    <w:rsid w:val="000B023E"/>
    <w:rsid w:val="000C0366"/>
    <w:rsid w:val="000C7D8E"/>
    <w:rsid w:val="000D11DD"/>
    <w:rsid w:val="000E274A"/>
    <w:rsid w:val="000E28B5"/>
    <w:rsid w:val="00101899"/>
    <w:rsid w:val="00143C8F"/>
    <w:rsid w:val="00145637"/>
    <w:rsid w:val="00146B08"/>
    <w:rsid w:val="001517B3"/>
    <w:rsid w:val="00155AB0"/>
    <w:rsid w:val="00166766"/>
    <w:rsid w:val="0018255A"/>
    <w:rsid w:val="001919E8"/>
    <w:rsid w:val="00193146"/>
    <w:rsid w:val="001A3F2B"/>
    <w:rsid w:val="001A57B5"/>
    <w:rsid w:val="001C02E3"/>
    <w:rsid w:val="001D2146"/>
    <w:rsid w:val="001D24AF"/>
    <w:rsid w:val="001D40F9"/>
    <w:rsid w:val="001E3A4B"/>
    <w:rsid w:val="001F2A4B"/>
    <w:rsid w:val="00200E66"/>
    <w:rsid w:val="00235667"/>
    <w:rsid w:val="002411E4"/>
    <w:rsid w:val="00254108"/>
    <w:rsid w:val="002545EE"/>
    <w:rsid w:val="002866FE"/>
    <w:rsid w:val="00287B99"/>
    <w:rsid w:val="0029563D"/>
    <w:rsid w:val="00295C32"/>
    <w:rsid w:val="002B79BF"/>
    <w:rsid w:val="002C1C41"/>
    <w:rsid w:val="002D08F5"/>
    <w:rsid w:val="002D5446"/>
    <w:rsid w:val="002D6769"/>
    <w:rsid w:val="002D702B"/>
    <w:rsid w:val="002F0140"/>
    <w:rsid w:val="002F0C7E"/>
    <w:rsid w:val="003067AC"/>
    <w:rsid w:val="00306893"/>
    <w:rsid w:val="003368EC"/>
    <w:rsid w:val="00350C60"/>
    <w:rsid w:val="0035196C"/>
    <w:rsid w:val="00360303"/>
    <w:rsid w:val="00371E47"/>
    <w:rsid w:val="00374574"/>
    <w:rsid w:val="0038689C"/>
    <w:rsid w:val="00390840"/>
    <w:rsid w:val="003A23B6"/>
    <w:rsid w:val="003C2AA8"/>
    <w:rsid w:val="003D0F8B"/>
    <w:rsid w:val="003D1E79"/>
    <w:rsid w:val="003E487B"/>
    <w:rsid w:val="003F6F9D"/>
    <w:rsid w:val="00400792"/>
    <w:rsid w:val="004031BA"/>
    <w:rsid w:val="004316FF"/>
    <w:rsid w:val="00455393"/>
    <w:rsid w:val="004567D5"/>
    <w:rsid w:val="00457748"/>
    <w:rsid w:val="00470F6F"/>
    <w:rsid w:val="00471200"/>
    <w:rsid w:val="004726E2"/>
    <w:rsid w:val="0047503A"/>
    <w:rsid w:val="004848BD"/>
    <w:rsid w:val="0049453E"/>
    <w:rsid w:val="00495132"/>
    <w:rsid w:val="00497B23"/>
    <w:rsid w:val="004A14EA"/>
    <w:rsid w:val="004A5BF0"/>
    <w:rsid w:val="004B1839"/>
    <w:rsid w:val="004B2AD1"/>
    <w:rsid w:val="004B4965"/>
    <w:rsid w:val="004B4E78"/>
    <w:rsid w:val="004B5728"/>
    <w:rsid w:val="004C6572"/>
    <w:rsid w:val="004E4531"/>
    <w:rsid w:val="004F0265"/>
    <w:rsid w:val="004F2061"/>
    <w:rsid w:val="004F4811"/>
    <w:rsid w:val="004F5E8E"/>
    <w:rsid w:val="005168A4"/>
    <w:rsid w:val="005220F5"/>
    <w:rsid w:val="00532498"/>
    <w:rsid w:val="00535701"/>
    <w:rsid w:val="005416DC"/>
    <w:rsid w:val="00552504"/>
    <w:rsid w:val="005603D0"/>
    <w:rsid w:val="0056160A"/>
    <w:rsid w:val="005617E5"/>
    <w:rsid w:val="00564577"/>
    <w:rsid w:val="00566195"/>
    <w:rsid w:val="00570174"/>
    <w:rsid w:val="00581A07"/>
    <w:rsid w:val="00590EEE"/>
    <w:rsid w:val="00596397"/>
    <w:rsid w:val="005A1883"/>
    <w:rsid w:val="005A47D5"/>
    <w:rsid w:val="005D000A"/>
    <w:rsid w:val="005D3A88"/>
    <w:rsid w:val="005F224D"/>
    <w:rsid w:val="006037EA"/>
    <w:rsid w:val="00611F10"/>
    <w:rsid w:val="00620A4E"/>
    <w:rsid w:val="0063100A"/>
    <w:rsid w:val="00633EFB"/>
    <w:rsid w:val="00643ADC"/>
    <w:rsid w:val="00653CC4"/>
    <w:rsid w:val="006560FA"/>
    <w:rsid w:val="00660404"/>
    <w:rsid w:val="0066355A"/>
    <w:rsid w:val="00667BC7"/>
    <w:rsid w:val="0067015D"/>
    <w:rsid w:val="0067052E"/>
    <w:rsid w:val="00690710"/>
    <w:rsid w:val="006B1703"/>
    <w:rsid w:val="006B1C94"/>
    <w:rsid w:val="006D2789"/>
    <w:rsid w:val="006D454B"/>
    <w:rsid w:val="006D45CB"/>
    <w:rsid w:val="006E0BB5"/>
    <w:rsid w:val="006F1A61"/>
    <w:rsid w:val="00707DFB"/>
    <w:rsid w:val="007273C1"/>
    <w:rsid w:val="00731133"/>
    <w:rsid w:val="00750DB0"/>
    <w:rsid w:val="00765480"/>
    <w:rsid w:val="0076794A"/>
    <w:rsid w:val="00784B3E"/>
    <w:rsid w:val="00785484"/>
    <w:rsid w:val="00793C2A"/>
    <w:rsid w:val="007A3472"/>
    <w:rsid w:val="007A52DF"/>
    <w:rsid w:val="007C22A7"/>
    <w:rsid w:val="007C4817"/>
    <w:rsid w:val="007D2731"/>
    <w:rsid w:val="007D71AE"/>
    <w:rsid w:val="00806318"/>
    <w:rsid w:val="008158D3"/>
    <w:rsid w:val="0082088D"/>
    <w:rsid w:val="0083173C"/>
    <w:rsid w:val="00841F40"/>
    <w:rsid w:val="0084625F"/>
    <w:rsid w:val="008500A8"/>
    <w:rsid w:val="0085532E"/>
    <w:rsid w:val="00865FB2"/>
    <w:rsid w:val="00893F8D"/>
    <w:rsid w:val="008945FF"/>
    <w:rsid w:val="008B627E"/>
    <w:rsid w:val="008D0CCF"/>
    <w:rsid w:val="008E72B8"/>
    <w:rsid w:val="00900838"/>
    <w:rsid w:val="009016ED"/>
    <w:rsid w:val="009312EF"/>
    <w:rsid w:val="009316EF"/>
    <w:rsid w:val="009375ED"/>
    <w:rsid w:val="0094771D"/>
    <w:rsid w:val="00985616"/>
    <w:rsid w:val="0098739D"/>
    <w:rsid w:val="00995FA3"/>
    <w:rsid w:val="00997488"/>
    <w:rsid w:val="009A42FD"/>
    <w:rsid w:val="009A536D"/>
    <w:rsid w:val="009B08A1"/>
    <w:rsid w:val="009C1C7A"/>
    <w:rsid w:val="009D5605"/>
    <w:rsid w:val="009D6AD6"/>
    <w:rsid w:val="009E1CF8"/>
    <w:rsid w:val="009F7FD8"/>
    <w:rsid w:val="00A10FD1"/>
    <w:rsid w:val="00A11DA6"/>
    <w:rsid w:val="00A13870"/>
    <w:rsid w:val="00A20F42"/>
    <w:rsid w:val="00A25061"/>
    <w:rsid w:val="00A30B30"/>
    <w:rsid w:val="00A338E4"/>
    <w:rsid w:val="00A51611"/>
    <w:rsid w:val="00A53596"/>
    <w:rsid w:val="00A57532"/>
    <w:rsid w:val="00A57968"/>
    <w:rsid w:val="00A73D4E"/>
    <w:rsid w:val="00A75747"/>
    <w:rsid w:val="00A876B7"/>
    <w:rsid w:val="00A97A6B"/>
    <w:rsid w:val="00AA3D64"/>
    <w:rsid w:val="00AB4ABE"/>
    <w:rsid w:val="00AC4609"/>
    <w:rsid w:val="00AE2E09"/>
    <w:rsid w:val="00B16296"/>
    <w:rsid w:val="00B215BA"/>
    <w:rsid w:val="00B24AAB"/>
    <w:rsid w:val="00B37AA0"/>
    <w:rsid w:val="00B529CA"/>
    <w:rsid w:val="00B53E4D"/>
    <w:rsid w:val="00B6206B"/>
    <w:rsid w:val="00B62329"/>
    <w:rsid w:val="00B6569F"/>
    <w:rsid w:val="00B805C8"/>
    <w:rsid w:val="00B82EA9"/>
    <w:rsid w:val="00BA05F5"/>
    <w:rsid w:val="00BA3CDD"/>
    <w:rsid w:val="00BC0BE6"/>
    <w:rsid w:val="00BC2BC0"/>
    <w:rsid w:val="00BD1D68"/>
    <w:rsid w:val="00BD30DC"/>
    <w:rsid w:val="00C01749"/>
    <w:rsid w:val="00C210A7"/>
    <w:rsid w:val="00C248E5"/>
    <w:rsid w:val="00C27560"/>
    <w:rsid w:val="00C47048"/>
    <w:rsid w:val="00C50E7A"/>
    <w:rsid w:val="00C57A1C"/>
    <w:rsid w:val="00C70DC7"/>
    <w:rsid w:val="00C7453F"/>
    <w:rsid w:val="00CA18BB"/>
    <w:rsid w:val="00CA685A"/>
    <w:rsid w:val="00CA76CF"/>
    <w:rsid w:val="00CC5AD0"/>
    <w:rsid w:val="00CC68E5"/>
    <w:rsid w:val="00CE2398"/>
    <w:rsid w:val="00CE4033"/>
    <w:rsid w:val="00CF1D3F"/>
    <w:rsid w:val="00CF4D10"/>
    <w:rsid w:val="00CF68C1"/>
    <w:rsid w:val="00D05880"/>
    <w:rsid w:val="00D345CA"/>
    <w:rsid w:val="00D56BA3"/>
    <w:rsid w:val="00D57F40"/>
    <w:rsid w:val="00D63199"/>
    <w:rsid w:val="00D6708A"/>
    <w:rsid w:val="00D7081B"/>
    <w:rsid w:val="00D774D7"/>
    <w:rsid w:val="00D8385D"/>
    <w:rsid w:val="00D85601"/>
    <w:rsid w:val="00D87E80"/>
    <w:rsid w:val="00D91891"/>
    <w:rsid w:val="00D96684"/>
    <w:rsid w:val="00DA3E93"/>
    <w:rsid w:val="00DB20DA"/>
    <w:rsid w:val="00DB40BD"/>
    <w:rsid w:val="00DB47CA"/>
    <w:rsid w:val="00DB67C2"/>
    <w:rsid w:val="00DD31F8"/>
    <w:rsid w:val="00DD4A62"/>
    <w:rsid w:val="00DE2684"/>
    <w:rsid w:val="00DF1557"/>
    <w:rsid w:val="00E17E62"/>
    <w:rsid w:val="00E209DB"/>
    <w:rsid w:val="00E4067F"/>
    <w:rsid w:val="00E5003D"/>
    <w:rsid w:val="00E56302"/>
    <w:rsid w:val="00E56BAA"/>
    <w:rsid w:val="00E5732D"/>
    <w:rsid w:val="00E60D13"/>
    <w:rsid w:val="00E635A3"/>
    <w:rsid w:val="00E70230"/>
    <w:rsid w:val="00E730DD"/>
    <w:rsid w:val="00E8117A"/>
    <w:rsid w:val="00E81B0F"/>
    <w:rsid w:val="00E870B5"/>
    <w:rsid w:val="00E95FBC"/>
    <w:rsid w:val="00EA21E4"/>
    <w:rsid w:val="00EB1F2D"/>
    <w:rsid w:val="00EC3002"/>
    <w:rsid w:val="00ED1295"/>
    <w:rsid w:val="00ED2196"/>
    <w:rsid w:val="00ED356B"/>
    <w:rsid w:val="00ED3FD5"/>
    <w:rsid w:val="00ED574C"/>
    <w:rsid w:val="00EE59FE"/>
    <w:rsid w:val="00EF3A1A"/>
    <w:rsid w:val="00F1020C"/>
    <w:rsid w:val="00F104D9"/>
    <w:rsid w:val="00F25FA2"/>
    <w:rsid w:val="00F3098E"/>
    <w:rsid w:val="00F319D5"/>
    <w:rsid w:val="00F42E3E"/>
    <w:rsid w:val="00F43BB4"/>
    <w:rsid w:val="00F465DB"/>
    <w:rsid w:val="00F63BFD"/>
    <w:rsid w:val="00F6733D"/>
    <w:rsid w:val="00F710BD"/>
    <w:rsid w:val="00F85CB4"/>
    <w:rsid w:val="00F918DA"/>
    <w:rsid w:val="00F929D2"/>
    <w:rsid w:val="00F97F4E"/>
    <w:rsid w:val="00FA5FFB"/>
    <w:rsid w:val="00FB2664"/>
    <w:rsid w:val="00FC0765"/>
    <w:rsid w:val="00FD5CBA"/>
    <w:rsid w:val="00FE1CD6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7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B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C70DC7"/>
    <w:pPr>
      <w:keepNext/>
      <w:keepLines/>
      <w:spacing w:before="40"/>
      <w:ind w:firstLine="709"/>
      <w:outlineLvl w:val="6"/>
    </w:pPr>
    <w:rPr>
      <w:rFonts w:eastAsiaTheme="majorEastAsia"/>
      <w:b/>
      <w:i/>
      <w:iCs/>
    </w:rPr>
  </w:style>
  <w:style w:type="paragraph" w:styleId="8">
    <w:name w:val="heading 8"/>
    <w:basedOn w:val="2"/>
    <w:next w:val="a"/>
    <w:link w:val="80"/>
    <w:uiPriority w:val="9"/>
    <w:unhideWhenUsed/>
    <w:qFormat/>
    <w:rsid w:val="00C70DC7"/>
    <w:pPr>
      <w:shd w:val="clear" w:color="auto" w:fill="FFFFFF"/>
      <w:ind w:firstLine="705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C70D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annotation text"/>
    <w:basedOn w:val="a"/>
    <w:link w:val="a6"/>
    <w:uiPriority w:val="99"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85C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CB4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FE35E0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FE35E0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707DF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07DF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07DFB"/>
    <w:rPr>
      <w:vertAlign w:val="superscript"/>
    </w:rPr>
  </w:style>
  <w:style w:type="character" w:styleId="af">
    <w:name w:val="Hyperlink"/>
    <w:basedOn w:val="a0"/>
    <w:uiPriority w:val="99"/>
    <w:unhideWhenUsed/>
    <w:rsid w:val="00667BC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67BC7"/>
    <w:rPr>
      <w:color w:val="605E5C"/>
      <w:shd w:val="clear" w:color="auto" w:fill="E1DFDD"/>
    </w:rPr>
  </w:style>
  <w:style w:type="paragraph" w:styleId="21">
    <w:name w:val="Body Text 2"/>
    <w:basedOn w:val="a"/>
    <w:link w:val="22"/>
    <w:rsid w:val="00012A5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12A52"/>
    <w:rPr>
      <w:sz w:val="28"/>
      <w:szCs w:val="20"/>
    </w:rPr>
  </w:style>
  <w:style w:type="paragraph" w:customStyle="1" w:styleId="af0">
    <w:name w:val="Знак Знак Знак Знак Знак Знак Знак"/>
    <w:basedOn w:val="a"/>
    <w:autoRedefine/>
    <w:rsid w:val="00012A5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1">
    <w:name w:val="List Paragraph"/>
    <w:basedOn w:val="a"/>
    <w:uiPriority w:val="34"/>
    <w:qFormat/>
    <w:rsid w:val="00D91891"/>
    <w:pPr>
      <w:ind w:left="720"/>
      <w:contextualSpacing/>
    </w:pPr>
  </w:style>
  <w:style w:type="paragraph" w:customStyle="1" w:styleId="12">
    <w:name w:val="Знак Знак Знак Знак Знак Знак Знак1 Знак Знак Знак Знак Знак Знак"/>
    <w:basedOn w:val="a"/>
    <w:rsid w:val="004E4531"/>
    <w:pPr>
      <w:spacing w:after="160" w:line="240" w:lineRule="exact"/>
    </w:pPr>
    <w:rPr>
      <w:rFonts w:ascii="Verdana" w:hAnsi="Verdana"/>
      <w:sz w:val="20"/>
      <w:szCs w:val="20"/>
      <w:lang w:val="en-US" w:eastAsia="en-US" w:bidi="en-US"/>
    </w:rPr>
  </w:style>
  <w:style w:type="paragraph" w:styleId="af2">
    <w:name w:val="Normal (Web)"/>
    <w:basedOn w:val="a"/>
    <w:uiPriority w:val="99"/>
    <w:semiHidden/>
    <w:unhideWhenUsed/>
    <w:rsid w:val="004F2061"/>
  </w:style>
  <w:style w:type="paragraph" w:styleId="af3">
    <w:name w:val="Body Text"/>
    <w:basedOn w:val="a"/>
    <w:link w:val="af4"/>
    <w:uiPriority w:val="99"/>
    <w:semiHidden/>
    <w:unhideWhenUsed/>
    <w:rsid w:val="00C2756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27560"/>
  </w:style>
  <w:style w:type="table" w:customStyle="1" w:styleId="TableNormal">
    <w:name w:val="Table Normal"/>
    <w:uiPriority w:val="2"/>
    <w:semiHidden/>
    <w:unhideWhenUsed/>
    <w:qFormat/>
    <w:rsid w:val="00A579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7968"/>
    <w:pPr>
      <w:widowControl w:val="0"/>
      <w:autoSpaceDE w:val="0"/>
      <w:autoSpaceDN w:val="0"/>
      <w:spacing w:line="234" w:lineRule="exact"/>
      <w:ind w:left="107"/>
    </w:pPr>
    <w:rPr>
      <w:rFonts w:ascii="Arial" w:eastAsia="Arial" w:hAnsi="Arial"/>
      <w:sz w:val="22"/>
      <w:szCs w:val="22"/>
      <w:lang w:val="mk" w:eastAsia="mk"/>
    </w:rPr>
  </w:style>
  <w:style w:type="character" w:customStyle="1" w:styleId="70">
    <w:name w:val="Заголовок 7 Знак"/>
    <w:basedOn w:val="a0"/>
    <w:link w:val="7"/>
    <w:uiPriority w:val="9"/>
    <w:rsid w:val="00C70DC7"/>
    <w:rPr>
      <w:rFonts w:eastAsiaTheme="majorEastAsia"/>
      <w:b/>
      <w:i/>
      <w:iCs/>
    </w:rPr>
  </w:style>
  <w:style w:type="paragraph" w:customStyle="1" w:styleId="Default">
    <w:name w:val="Default"/>
    <w:rsid w:val="00A73D4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70DC7"/>
    <w:rPr>
      <w:b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rsid w:val="00C70D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31">
    <w:name w:val="Таблица простая 31"/>
    <w:basedOn w:val="a1"/>
    <w:uiPriority w:val="43"/>
    <w:rsid w:val="007D71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f5">
    <w:name w:val="Strong"/>
    <w:basedOn w:val="a0"/>
    <w:uiPriority w:val="22"/>
    <w:qFormat/>
    <w:rsid w:val="006F1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B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C70DC7"/>
    <w:pPr>
      <w:keepNext/>
      <w:keepLines/>
      <w:spacing w:before="40"/>
      <w:ind w:firstLine="709"/>
      <w:outlineLvl w:val="6"/>
    </w:pPr>
    <w:rPr>
      <w:rFonts w:eastAsiaTheme="majorEastAsia"/>
      <w:b/>
      <w:i/>
      <w:iCs/>
    </w:rPr>
  </w:style>
  <w:style w:type="paragraph" w:styleId="8">
    <w:name w:val="heading 8"/>
    <w:basedOn w:val="2"/>
    <w:next w:val="a"/>
    <w:link w:val="80"/>
    <w:uiPriority w:val="9"/>
    <w:unhideWhenUsed/>
    <w:qFormat/>
    <w:rsid w:val="00C70DC7"/>
    <w:pPr>
      <w:shd w:val="clear" w:color="auto" w:fill="FFFFFF"/>
      <w:ind w:firstLine="705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C70D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annotation text"/>
    <w:basedOn w:val="a"/>
    <w:link w:val="a6"/>
    <w:uiPriority w:val="99"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85C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CB4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FE35E0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FE35E0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707DF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07DF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07DFB"/>
    <w:rPr>
      <w:vertAlign w:val="superscript"/>
    </w:rPr>
  </w:style>
  <w:style w:type="character" w:styleId="af">
    <w:name w:val="Hyperlink"/>
    <w:basedOn w:val="a0"/>
    <w:uiPriority w:val="99"/>
    <w:unhideWhenUsed/>
    <w:rsid w:val="00667BC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67BC7"/>
    <w:rPr>
      <w:color w:val="605E5C"/>
      <w:shd w:val="clear" w:color="auto" w:fill="E1DFDD"/>
    </w:rPr>
  </w:style>
  <w:style w:type="paragraph" w:styleId="21">
    <w:name w:val="Body Text 2"/>
    <w:basedOn w:val="a"/>
    <w:link w:val="22"/>
    <w:rsid w:val="00012A5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12A52"/>
    <w:rPr>
      <w:sz w:val="28"/>
      <w:szCs w:val="20"/>
    </w:rPr>
  </w:style>
  <w:style w:type="paragraph" w:customStyle="1" w:styleId="af0">
    <w:name w:val="Знак Знак Знак Знак Знак Знак Знак"/>
    <w:basedOn w:val="a"/>
    <w:autoRedefine/>
    <w:rsid w:val="00012A5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1">
    <w:name w:val="List Paragraph"/>
    <w:basedOn w:val="a"/>
    <w:uiPriority w:val="34"/>
    <w:qFormat/>
    <w:rsid w:val="00D91891"/>
    <w:pPr>
      <w:ind w:left="720"/>
      <w:contextualSpacing/>
    </w:pPr>
  </w:style>
  <w:style w:type="paragraph" w:customStyle="1" w:styleId="12">
    <w:name w:val="Знак Знак Знак Знак Знак Знак Знак1 Знак Знак Знак Знак Знак Знак"/>
    <w:basedOn w:val="a"/>
    <w:rsid w:val="004E4531"/>
    <w:pPr>
      <w:spacing w:after="160" w:line="240" w:lineRule="exact"/>
    </w:pPr>
    <w:rPr>
      <w:rFonts w:ascii="Verdana" w:hAnsi="Verdana"/>
      <w:sz w:val="20"/>
      <w:szCs w:val="20"/>
      <w:lang w:val="en-US" w:eastAsia="en-US" w:bidi="en-US"/>
    </w:rPr>
  </w:style>
  <w:style w:type="paragraph" w:styleId="af2">
    <w:name w:val="Normal (Web)"/>
    <w:basedOn w:val="a"/>
    <w:uiPriority w:val="99"/>
    <w:semiHidden/>
    <w:unhideWhenUsed/>
    <w:rsid w:val="004F2061"/>
  </w:style>
  <w:style w:type="paragraph" w:styleId="af3">
    <w:name w:val="Body Text"/>
    <w:basedOn w:val="a"/>
    <w:link w:val="af4"/>
    <w:uiPriority w:val="99"/>
    <w:semiHidden/>
    <w:unhideWhenUsed/>
    <w:rsid w:val="00C2756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27560"/>
  </w:style>
  <w:style w:type="table" w:customStyle="1" w:styleId="TableNormal">
    <w:name w:val="Table Normal"/>
    <w:uiPriority w:val="2"/>
    <w:semiHidden/>
    <w:unhideWhenUsed/>
    <w:qFormat/>
    <w:rsid w:val="00A579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7968"/>
    <w:pPr>
      <w:widowControl w:val="0"/>
      <w:autoSpaceDE w:val="0"/>
      <w:autoSpaceDN w:val="0"/>
      <w:spacing w:line="234" w:lineRule="exact"/>
      <w:ind w:left="107"/>
    </w:pPr>
    <w:rPr>
      <w:rFonts w:ascii="Arial" w:eastAsia="Arial" w:hAnsi="Arial"/>
      <w:sz w:val="22"/>
      <w:szCs w:val="22"/>
      <w:lang w:val="mk" w:eastAsia="mk"/>
    </w:rPr>
  </w:style>
  <w:style w:type="character" w:customStyle="1" w:styleId="70">
    <w:name w:val="Заголовок 7 Знак"/>
    <w:basedOn w:val="a0"/>
    <w:link w:val="7"/>
    <w:uiPriority w:val="9"/>
    <w:rsid w:val="00C70DC7"/>
    <w:rPr>
      <w:rFonts w:eastAsiaTheme="majorEastAsia"/>
      <w:b/>
      <w:i/>
      <w:iCs/>
    </w:rPr>
  </w:style>
  <w:style w:type="paragraph" w:customStyle="1" w:styleId="Default">
    <w:name w:val="Default"/>
    <w:rsid w:val="00A73D4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70DC7"/>
    <w:rPr>
      <w:b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rsid w:val="00C70D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31">
    <w:name w:val="Таблица простая 31"/>
    <w:basedOn w:val="a1"/>
    <w:uiPriority w:val="43"/>
    <w:rsid w:val="007D71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f5">
    <w:name w:val="Strong"/>
    <w:basedOn w:val="a0"/>
    <w:uiPriority w:val="22"/>
    <w:qFormat/>
    <w:rsid w:val="006F1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dr.undp.org/en/content/table-5-gender-inequality-index-g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E354-F1A0-4458-A6ED-CC4BCD8D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6630</Words>
  <Characters>37797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Nurgazy Jokunov</dc:creator>
  <cp:lastModifiedBy>Gulmira Abdymamytova</cp:lastModifiedBy>
  <cp:revision>2</cp:revision>
  <dcterms:created xsi:type="dcterms:W3CDTF">2021-01-28T04:40:00Z</dcterms:created>
  <dcterms:modified xsi:type="dcterms:W3CDTF">2021-01-28T04:40:00Z</dcterms:modified>
</cp:coreProperties>
</file>