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0D" w:rsidRPr="00DC3A6D" w:rsidRDefault="0014230D" w:rsidP="00DC3A6D">
      <w:pPr>
        <w:spacing w:after="0" w:line="240" w:lineRule="auto"/>
        <w:ind w:left="5387"/>
        <w:contextualSpacing/>
        <w:rPr>
          <w:rFonts w:ascii="Times New Roman" w:hAnsi="Times New Roman"/>
          <w:bCs/>
          <w:sz w:val="24"/>
          <w:szCs w:val="24"/>
          <w:lang w:val="ky-KG" w:eastAsia="ru-RU"/>
        </w:rPr>
      </w:pPr>
      <w:r w:rsidRPr="00DC3A6D">
        <w:rPr>
          <w:rFonts w:ascii="Times New Roman" w:hAnsi="Times New Roman"/>
          <w:bCs/>
          <w:sz w:val="24"/>
          <w:szCs w:val="24"/>
          <w:lang w:val="ky-KG" w:eastAsia="ru-RU"/>
        </w:rPr>
        <w:t>Приложение</w:t>
      </w:r>
    </w:p>
    <w:p w:rsidR="009E6665" w:rsidRPr="00DC3A6D" w:rsidRDefault="0014230D" w:rsidP="00DC3A6D">
      <w:pPr>
        <w:spacing w:after="0" w:line="240" w:lineRule="auto"/>
        <w:ind w:left="5387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DC3A6D">
        <w:rPr>
          <w:rFonts w:ascii="Times New Roman" w:hAnsi="Times New Roman"/>
          <w:bCs/>
          <w:sz w:val="24"/>
          <w:szCs w:val="24"/>
          <w:lang w:val="ky-KG" w:eastAsia="ru-RU"/>
        </w:rPr>
        <w:t xml:space="preserve">к Положению </w:t>
      </w:r>
      <w:r w:rsidR="009E6665" w:rsidRPr="00DC3A6D">
        <w:rPr>
          <w:rFonts w:ascii="Times New Roman" w:hAnsi="Times New Roman"/>
          <w:bCs/>
          <w:sz w:val="24"/>
          <w:szCs w:val="24"/>
          <w:lang w:eastAsia="ru-RU"/>
        </w:rPr>
        <w:t>о порядке проведения конкурса среди журналистов республиканских и местных средств массовой информации на лучшее освещение тем в сфере привлечения инвестиций и доступа к финансированию международных финансовых учреждений</w:t>
      </w:r>
    </w:p>
    <w:p w:rsidR="009E6665" w:rsidRPr="007E18E5" w:rsidRDefault="009E6665" w:rsidP="00DC3A6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3907" w:rsidRPr="007E18E5" w:rsidRDefault="00253907" w:rsidP="00DC3A6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8E5">
        <w:rPr>
          <w:rFonts w:ascii="Times New Roman" w:hAnsi="Times New Roman" w:cs="Times New Roman"/>
          <w:b/>
          <w:sz w:val="28"/>
          <w:szCs w:val="24"/>
        </w:rPr>
        <w:t xml:space="preserve">Рекомендуемые темы </w:t>
      </w:r>
      <w:r w:rsidR="00B01DEC" w:rsidRPr="007E18E5">
        <w:rPr>
          <w:rFonts w:ascii="Times New Roman" w:hAnsi="Times New Roman" w:cs="Times New Roman"/>
          <w:b/>
          <w:sz w:val="28"/>
          <w:szCs w:val="24"/>
        </w:rPr>
        <w:t>для статьи, репортажа</w:t>
      </w:r>
    </w:p>
    <w:p w:rsidR="00253907" w:rsidRPr="007E18E5" w:rsidRDefault="00253907" w:rsidP="00DC3A6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63E" w:rsidRPr="007E18E5" w:rsidRDefault="00D90E52" w:rsidP="007E18E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E5"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Pr="007E18E5">
        <w:rPr>
          <w:rFonts w:ascii="Times New Roman" w:hAnsi="Times New Roman" w:cs="Times New Roman"/>
          <w:b/>
          <w:sz w:val="24"/>
          <w:szCs w:val="24"/>
        </w:rPr>
        <w:t>емы по привлечению инвестиций</w:t>
      </w:r>
      <w:r w:rsidR="007E18E5" w:rsidRPr="007E18E5">
        <w:rPr>
          <w:rFonts w:ascii="Times New Roman" w:hAnsi="Times New Roman" w:cs="Times New Roman"/>
          <w:b/>
          <w:sz w:val="24"/>
          <w:szCs w:val="24"/>
        </w:rPr>
        <w:t>.</w:t>
      </w:r>
    </w:p>
    <w:p w:rsidR="0058663E" w:rsidRPr="007E18E5" w:rsidRDefault="0058663E" w:rsidP="007E18E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Как получить инвестиционное финансирование: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для чего был создан Российско-кыргызский фонд развития;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что включает перечень документов для получения финансирования;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как подготовить инвестиционную заявку на финансирование;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помощь государства и международных институтов в подготовке документов.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Конкурентоспособность Кыргызской Республики в борьбе за инвестиции на рынке стран ЕАЭС, а также на мировом рынке: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история возникновения союза ЕАЭС;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роль РКФР в развитии инвестиций в Кыргызстане;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позиции Кыргызской Республики в международных рейтингах «Ведение бизнеса» на мировом рынке;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сильные и слабые стороны Кыргызской Республики в борьбе за инвестиции.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Обозначьте и раскройте текущие проблемы, препятствующие улучшению инвестиционного климата в КР без учета пандемии; 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степень развитости инфраструктуры;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достаточность трудовых ресурсов;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защита интересов инвесторов.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Предложите меры по улучшения инвестиционного климата и увеличению прямых иностранных инвестиций: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аналитика поступления прямых иностранных инвестиций в КР;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пути развития развитых стран по улучшению инвестклимата;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меры, необходимы для реализации.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Пути привлечения средств населения в инвестиционные проекты страны: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перечень и описание реализованных, а также начатых инвестиционных проектов страны за период независимости Кыргызской Республики;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в какие инвестиционные проекты привлекают иностранные инвестиции развитые и развивающиеся страны;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в какие сектора Кыргызской Республике необходимо реализовывать инвестиционные проекты. 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Роль услуг международных рейтинговых агентств в Кыргызской Республике;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опишите деятельность 3-х крупных рейтинговых агентств;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что такое рейтинг и для чего он нужен;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есть ли связь между рейтингом и объемом привлекаемых иностранных инвестиций в КР.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Меры, предпринимаемые Правительством в части защиты инвестиций: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почему необходимо защищать инвестиции и интересы инвесторов;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нормы, предусмотренные законодательством, в части защиты инвестиций;</w:t>
      </w:r>
    </w:p>
    <w:p w:rsidR="007E18E5" w:rsidRPr="007E18E5" w:rsidRDefault="007E18E5" w:rsidP="007E18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успешно ли государственные органы занимаются защитой инвестиций. 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Какие гарантии могут быть предоставлены иностранным инвесторам:</w:t>
      </w:r>
    </w:p>
    <w:p w:rsidR="007E18E5" w:rsidRPr="007E18E5" w:rsidRDefault="007E18E5" w:rsidP="007E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lastRenderedPageBreak/>
        <w:t>-интервью с государственными органами;</w:t>
      </w:r>
    </w:p>
    <w:p w:rsidR="007E18E5" w:rsidRPr="007E18E5" w:rsidRDefault="007E18E5" w:rsidP="007E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-интервью с пострадавшими инвесторами;</w:t>
      </w:r>
    </w:p>
    <w:p w:rsidR="007E18E5" w:rsidRPr="007E18E5" w:rsidRDefault="007E18E5" w:rsidP="007E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-интервью с инвесторами, чьи инвестиции были защищены;</w:t>
      </w:r>
    </w:p>
    <w:p w:rsidR="007E18E5" w:rsidRPr="007E18E5" w:rsidRDefault="007E18E5" w:rsidP="007E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-описание норм законодательства по предоставлению гарантий.</w:t>
      </w:r>
    </w:p>
    <w:p w:rsidR="007E18E5" w:rsidRPr="007E18E5" w:rsidRDefault="007E18E5" w:rsidP="007E18E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Выгоды и преимущества для сторон Соглашения режима стабилизации:</w:t>
      </w:r>
    </w:p>
    <w:p w:rsidR="007E18E5" w:rsidRPr="007E18E5" w:rsidRDefault="007E18E5" w:rsidP="007E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- что такое режим стабилизации;</w:t>
      </w:r>
    </w:p>
    <w:p w:rsidR="007E18E5" w:rsidRPr="007E18E5" w:rsidRDefault="007E18E5" w:rsidP="007E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- выгоды для инвестора и Правительства;</w:t>
      </w:r>
    </w:p>
    <w:p w:rsidR="007E18E5" w:rsidRPr="007E18E5" w:rsidRDefault="007E18E5" w:rsidP="007E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- репортажи с инвестором (с кем заключены соглашения) и ключевыми государственными органами.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Что представляет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собой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механизм государственно-частного партнерства? </w:t>
      </w:r>
    </w:p>
    <w:p w:rsidR="00134E0C" w:rsidRPr="007E18E5" w:rsidRDefault="00134E0C" w:rsidP="007E18E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Когда появилось ГЧП в мире и как оно работает в других странах?</w:t>
      </w:r>
    </w:p>
    <w:p w:rsidR="00134E0C" w:rsidRPr="007E18E5" w:rsidRDefault="00134E0C" w:rsidP="007E18E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Преимущества, недостатки и риски реализации проектов ГЧП.</w:t>
      </w:r>
    </w:p>
    <w:p w:rsidR="00134E0C" w:rsidRPr="007E18E5" w:rsidRDefault="00134E0C" w:rsidP="007E18E5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Становление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и развитие ГЧП в Кыргыз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с</w:t>
      </w:r>
      <w:r w:rsidRPr="007E18E5">
        <w:rPr>
          <w:rFonts w:ascii="Times New Roman" w:eastAsia="Calibri" w:hAnsi="Times New Roman" w:cs="Times New Roman"/>
          <w:sz w:val="24"/>
          <w:szCs w:val="24"/>
        </w:rPr>
        <w:t>кой Республике.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Правовое регулирование ГЧП: тенденции и тренды.</w:t>
      </w:r>
    </w:p>
    <w:p w:rsidR="00134E0C" w:rsidRPr="007E18E5" w:rsidRDefault="00134E0C" w:rsidP="007E18E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Последние законодательные изменения: ключевые поправки в Законе «О государственно-частном партнерстве», способствующие расширению практики реализации проектов ГЧП в Кыргызской Республике.</w:t>
      </w:r>
    </w:p>
    <w:p w:rsidR="00134E0C" w:rsidRPr="007E18E5" w:rsidRDefault="00134E0C" w:rsidP="007E18E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Учиться на чужих ошибках: история развития законодательства о ГЧП за рубежом.</w:t>
      </w:r>
    </w:p>
    <w:p w:rsidR="00134E0C" w:rsidRPr="007E18E5" w:rsidRDefault="00134E0C" w:rsidP="007E18E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Существующие ограничения, накладываемые на проекты ГЧП действующим законодательством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КР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(земель</w:t>
      </w:r>
      <w:bookmarkStart w:id="0" w:name="_GoBack"/>
      <w:bookmarkEnd w:id="0"/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ный, бюджетный, налоговый кодекс).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Влияние «черных лебедей» на ГЧП. </w:t>
      </w:r>
    </w:p>
    <w:p w:rsidR="00134E0C" w:rsidRPr="007E18E5" w:rsidRDefault="00134E0C" w:rsidP="007E18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7E18E5">
        <w:rPr>
          <w:rFonts w:ascii="Times New Roman" w:eastAsia="Calibri" w:hAnsi="Times New Roman" w:cs="Times New Roman"/>
          <w:sz w:val="24"/>
          <w:szCs w:val="24"/>
        </w:rPr>
        <w:t>-19 и рынок ГЧП: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влияние пандемии на инфраструктурыне инвестиции.</w:t>
      </w:r>
    </w:p>
    <w:p w:rsidR="00134E0C" w:rsidRPr="007E18E5" w:rsidRDefault="00134E0C" w:rsidP="007E18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Инфраструктурные инвестиции в условиях экономического кризиса: сокращать нельзя, увеличить.</w:t>
      </w:r>
    </w:p>
    <w:p w:rsidR="00134E0C" w:rsidRPr="007E18E5" w:rsidRDefault="00134E0C" w:rsidP="007E18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Политическая нестабильность, как 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сдерживающий 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фактор 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развития ГЧП.</w:t>
      </w:r>
    </w:p>
    <w:p w:rsidR="00134E0C" w:rsidRPr="007E18E5" w:rsidRDefault="00134E0C" w:rsidP="007E18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ГЧП как драйвер развития приоритетных отраслей экономики.</w:t>
      </w:r>
    </w:p>
    <w:p w:rsidR="00134E0C" w:rsidRPr="007E18E5" w:rsidRDefault="00134E0C" w:rsidP="007E18E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Применение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механизм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а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ГЧП 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в развитии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отрасли возобновляемых источников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электроэнергии?</w:t>
      </w:r>
    </w:p>
    <w:p w:rsidR="00134E0C" w:rsidRPr="007E18E5" w:rsidRDefault="00134E0C" w:rsidP="007E18E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Перспективные проекты ГЧП в сфере транспорта.</w:t>
      </w:r>
    </w:p>
    <w:p w:rsidR="00134E0C" w:rsidRPr="007E18E5" w:rsidRDefault="00134E0C" w:rsidP="007E18E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ГЧП в сельском хозяйстве: новые возможности и вызовы.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Роль государственных институтов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 институтов развития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в продвижении механизма ГЧП.</w:t>
      </w:r>
    </w:p>
    <w:p w:rsidR="00134E0C" w:rsidRPr="007E18E5" w:rsidRDefault="00134E0C" w:rsidP="007E18E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интервью с представителем Министерства экономики КР;</w:t>
      </w:r>
    </w:p>
    <w:p w:rsidR="00134E0C" w:rsidRPr="007E18E5" w:rsidRDefault="00134E0C" w:rsidP="007E18E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интервью с представителем Центра ГЧП при МЭ;</w:t>
      </w:r>
    </w:p>
    <w:p w:rsidR="00134E0C" w:rsidRPr="007E18E5" w:rsidRDefault="00134E0C" w:rsidP="007E18E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интервью с представителем экспертного сообщества/института развития.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Особенности финансирования инфраструктурных проектов ГЧП.</w:t>
      </w:r>
    </w:p>
    <w:p w:rsidR="00134E0C" w:rsidRPr="007E18E5" w:rsidRDefault="00134E0C" w:rsidP="007E18E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Почему организации финансового сектора Кыргызской Республики 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проявляют низкую заинтересванность</w:t>
      </w: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 в участии ГЧП-проектах?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(интервью с представителями ФКО).</w:t>
      </w:r>
    </w:p>
    <w:p w:rsidR="00134E0C" w:rsidRPr="007E18E5" w:rsidRDefault="00134E0C" w:rsidP="007E18E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Финансирование ГЧП проектов инструментами фондового рынка – проектное финансирование в форме облигаций.</w:t>
      </w:r>
    </w:p>
    <w:p w:rsidR="00134E0C" w:rsidRPr="007E18E5" w:rsidRDefault="00134E0C" w:rsidP="007E18E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Государственные и частные фонды, гарантийные механизмы.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«Роль ГЧП в решении 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проблем 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инфраструктурного дефицита 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города Бишкек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.</w:t>
      </w:r>
    </w:p>
    <w:p w:rsidR="00134E0C" w:rsidRPr="007E18E5" w:rsidRDefault="00134E0C" w:rsidP="007E18E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Место ГЧП в инвестиционной стратеги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и (политике)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города Б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и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шкек.</w:t>
      </w:r>
    </w:p>
    <w:p w:rsidR="00134E0C" w:rsidRPr="007E18E5" w:rsidRDefault="00134E0C" w:rsidP="007E18E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интереса: на каких </w:t>
      </w:r>
      <w:r w:rsidRPr="007E18E5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городских </w:t>
      </w:r>
      <w:r w:rsidRPr="007E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проектах сейчас сосредоточен фокус инвесторов?</w:t>
      </w:r>
    </w:p>
    <w:p w:rsidR="00134E0C" w:rsidRPr="007E18E5" w:rsidRDefault="00134E0C" w:rsidP="007E18E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Какие виды городских услуг можно передать под проекты государственно-частного партнерства?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Отечественный опыт реализации проектов государственно-частного партнерства</w:t>
      </w: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134E0C" w:rsidRPr="007E18E5" w:rsidRDefault="00134E0C" w:rsidP="007E18E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Интервью с представителями государственного и частного партнеров по проекту 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«Организация услуг гемодиализа в городах Бишкек, Ош и Джалал-Абад»;</w:t>
      </w:r>
    </w:p>
    <w:p w:rsidR="00134E0C" w:rsidRPr="007E18E5" w:rsidRDefault="00134E0C" w:rsidP="007E18E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 xml:space="preserve">Интервью с представителями государственного и частного партнеров по проекту 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«Электронное билетирование общественного транспорта»;</w:t>
      </w:r>
    </w:p>
    <w:p w:rsidR="00134E0C" w:rsidRPr="007E18E5" w:rsidRDefault="00134E0C" w:rsidP="007E18E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Интервью с представителями государственного и частного партнеров по проекту </w:t>
      </w:r>
      <w:r w:rsidRPr="007E18E5">
        <w:rPr>
          <w:rFonts w:ascii="Times New Roman" w:eastAsia="Calibri" w:hAnsi="Times New Roman" w:cs="Times New Roman"/>
          <w:color w:val="000000"/>
          <w:sz w:val="24"/>
          <w:szCs w:val="24"/>
        </w:rPr>
        <w:t>«Реконструкция кинотеатра Кызыл - Кыргызстан».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Перспективы использования механизмов ГЧП в улучшении социальной инфраструктуры страны.</w:t>
      </w:r>
    </w:p>
    <w:p w:rsidR="00134E0C" w:rsidRPr="007E18E5" w:rsidRDefault="00134E0C" w:rsidP="007E18E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Унификация и типологизация проектов ГЧП в отраслях социальной сферы: детские сады, школы и клиники.</w:t>
      </w:r>
    </w:p>
    <w:p w:rsidR="00134E0C" w:rsidRPr="007E18E5" w:rsidRDefault="00134E0C" w:rsidP="007E18E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Как государство видит участие бизнеса в развитии ГЧП в спортивной отрасли?</w:t>
      </w:r>
    </w:p>
    <w:p w:rsidR="00134E0C" w:rsidRPr="007E18E5" w:rsidRDefault="00134E0C" w:rsidP="007E18E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Проблемы коммунальной инфраструктуры (ЖКХ) в регионах страны и роль ГЧП в их решении.</w:t>
      </w:r>
    </w:p>
    <w:p w:rsidR="00134E0C" w:rsidRPr="007E18E5" w:rsidRDefault="00134E0C" w:rsidP="007E18E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E18E5">
        <w:rPr>
          <w:rFonts w:ascii="Times New Roman" w:eastAsia="Calibri" w:hAnsi="Times New Roman" w:cs="Times New Roman"/>
          <w:sz w:val="24"/>
          <w:szCs w:val="24"/>
          <w:lang w:val="ky-KG"/>
        </w:rPr>
        <w:t>ГЧП, как эффективный механизм управления нерентабельными государственными активами.</w:t>
      </w:r>
    </w:p>
    <w:p w:rsidR="00134E0C" w:rsidRPr="007E18E5" w:rsidRDefault="00134E0C" w:rsidP="007E18E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Поможет ли ГЧП вывести в прибыль убыточные государственные предприятия и компании?</w:t>
      </w:r>
    </w:p>
    <w:p w:rsidR="00134E0C" w:rsidRPr="007E18E5" w:rsidRDefault="00134E0C" w:rsidP="007E18E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8E5">
        <w:rPr>
          <w:rFonts w:ascii="Times New Roman" w:eastAsia="Calibri" w:hAnsi="Times New Roman" w:cs="Times New Roman"/>
          <w:sz w:val="24"/>
          <w:szCs w:val="24"/>
        </w:rPr>
        <w:t>ГЧП как альтернатива приватизации важных, имеющих стратегическое значение объектов государственной собственности.</w:t>
      </w:r>
    </w:p>
    <w:p w:rsidR="00134E0C" w:rsidRPr="007E18E5" w:rsidRDefault="00134E0C" w:rsidP="007E18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80F" w:rsidRPr="007E18E5" w:rsidRDefault="0071680F" w:rsidP="007E18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E5">
        <w:rPr>
          <w:rFonts w:ascii="Times New Roman" w:hAnsi="Times New Roman" w:cs="Times New Roman"/>
          <w:b/>
          <w:sz w:val="24"/>
          <w:szCs w:val="24"/>
          <w:lang w:val="ky-KG" w:eastAsia="ru-RU"/>
        </w:rPr>
        <w:t>Темы по доступу к финансированию международных финансовых учреждений</w:t>
      </w:r>
    </w:p>
    <w:p w:rsidR="0071680F" w:rsidRPr="007E18E5" w:rsidRDefault="0071680F" w:rsidP="007E18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A32" w:rsidRPr="007E18E5" w:rsidRDefault="00200A32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Роль ресурсов международных финансовых </w:t>
      </w:r>
      <w:r w:rsidR="00624746" w:rsidRPr="007E18E5">
        <w:rPr>
          <w:rFonts w:ascii="Times New Roman" w:hAnsi="Times New Roman" w:cs="Times New Roman"/>
          <w:sz w:val="24"/>
          <w:szCs w:val="24"/>
        </w:rPr>
        <w:t>институтов</w:t>
      </w:r>
      <w:r w:rsidRPr="007E18E5">
        <w:rPr>
          <w:rFonts w:ascii="Times New Roman" w:hAnsi="Times New Roman" w:cs="Times New Roman"/>
          <w:sz w:val="24"/>
          <w:szCs w:val="24"/>
        </w:rPr>
        <w:t xml:space="preserve"> в ускорении роста, создании рабочих мест, устранении неравенства и обеспечении доступа к финансированию </w:t>
      </w:r>
      <w:r w:rsidR="00253907" w:rsidRPr="007E18E5">
        <w:rPr>
          <w:rFonts w:ascii="Times New Roman" w:hAnsi="Times New Roman" w:cs="Times New Roman"/>
          <w:sz w:val="24"/>
          <w:szCs w:val="24"/>
        </w:rPr>
        <w:t xml:space="preserve">устойчивого </w:t>
      </w:r>
      <w:r w:rsidRPr="007E18E5">
        <w:rPr>
          <w:rFonts w:ascii="Times New Roman" w:hAnsi="Times New Roman" w:cs="Times New Roman"/>
          <w:sz w:val="24"/>
          <w:szCs w:val="24"/>
        </w:rPr>
        <w:t>развития;</w:t>
      </w:r>
    </w:p>
    <w:p w:rsidR="00200A32" w:rsidRPr="007E18E5" w:rsidRDefault="00200A32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Роль международных финансовых </w:t>
      </w:r>
      <w:r w:rsidR="00624746" w:rsidRPr="007E18E5">
        <w:rPr>
          <w:rFonts w:ascii="Times New Roman" w:hAnsi="Times New Roman" w:cs="Times New Roman"/>
          <w:sz w:val="24"/>
          <w:szCs w:val="24"/>
        </w:rPr>
        <w:t>институтов</w:t>
      </w:r>
      <w:r w:rsidRPr="007E18E5">
        <w:rPr>
          <w:rFonts w:ascii="Times New Roman" w:hAnsi="Times New Roman" w:cs="Times New Roman"/>
          <w:sz w:val="24"/>
          <w:szCs w:val="24"/>
        </w:rPr>
        <w:t xml:space="preserve"> в условиях меняющейся финансовой среды (глобальный контекст, новые технологии, кризисные ситуации)</w:t>
      </w:r>
    </w:p>
    <w:p w:rsidR="007505AA" w:rsidRPr="007E18E5" w:rsidRDefault="007A6E64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Как получить </w:t>
      </w:r>
      <w:r w:rsidR="000D2CF6" w:rsidRPr="007E18E5">
        <w:rPr>
          <w:rFonts w:ascii="Times New Roman" w:hAnsi="Times New Roman" w:cs="Times New Roman"/>
          <w:sz w:val="24"/>
          <w:szCs w:val="24"/>
        </w:rPr>
        <w:t>инвестиционно</w:t>
      </w:r>
      <w:r w:rsidRPr="007E18E5">
        <w:rPr>
          <w:rFonts w:ascii="Times New Roman" w:hAnsi="Times New Roman" w:cs="Times New Roman"/>
          <w:sz w:val="24"/>
          <w:szCs w:val="24"/>
        </w:rPr>
        <w:t>е</w:t>
      </w:r>
      <w:r w:rsidR="000D2CF6" w:rsidRPr="007E18E5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7505AA" w:rsidRPr="007E18E5">
        <w:rPr>
          <w:rFonts w:ascii="Times New Roman" w:hAnsi="Times New Roman" w:cs="Times New Roman"/>
          <w:sz w:val="24"/>
          <w:szCs w:val="24"/>
        </w:rPr>
        <w:t>:</w:t>
      </w:r>
    </w:p>
    <w:p w:rsidR="007505AA" w:rsidRPr="007E18E5" w:rsidRDefault="007505AA" w:rsidP="007E18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для чего был создан Российско-</w:t>
      </w:r>
      <w:r w:rsidR="00624746" w:rsidRPr="007E18E5">
        <w:rPr>
          <w:rFonts w:ascii="Times New Roman" w:hAnsi="Times New Roman" w:cs="Times New Roman"/>
          <w:sz w:val="24"/>
          <w:szCs w:val="24"/>
        </w:rPr>
        <w:t>К</w:t>
      </w:r>
      <w:r w:rsidRPr="007E18E5">
        <w:rPr>
          <w:rFonts w:ascii="Times New Roman" w:hAnsi="Times New Roman" w:cs="Times New Roman"/>
          <w:sz w:val="24"/>
          <w:szCs w:val="24"/>
        </w:rPr>
        <w:t>ыргызский фонд развития;</w:t>
      </w:r>
    </w:p>
    <w:p w:rsidR="00624746" w:rsidRPr="007E18E5" w:rsidRDefault="00624746" w:rsidP="007E18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продуктовая линейка РКФР и как выбрать нужный продукт, соответствующий потребностям бизнеса; </w:t>
      </w:r>
    </w:p>
    <w:p w:rsidR="00624746" w:rsidRPr="007E18E5" w:rsidRDefault="00624746" w:rsidP="007E18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как получить финансирование в РКФР;</w:t>
      </w:r>
    </w:p>
    <w:p w:rsidR="007A6E64" w:rsidRPr="007E18E5" w:rsidRDefault="007A6E64" w:rsidP="007E18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что включает перечень документов для получения финансирования;</w:t>
      </w:r>
    </w:p>
    <w:p w:rsidR="00624746" w:rsidRPr="007E18E5" w:rsidRDefault="007505AA" w:rsidP="007E18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как подготовить инвестиционную заявку на финансирование</w:t>
      </w:r>
      <w:r w:rsidR="007A6E64" w:rsidRPr="007E18E5">
        <w:rPr>
          <w:rFonts w:ascii="Times New Roman" w:hAnsi="Times New Roman" w:cs="Times New Roman"/>
          <w:sz w:val="24"/>
          <w:szCs w:val="24"/>
        </w:rPr>
        <w:t>;</w:t>
      </w:r>
    </w:p>
    <w:p w:rsidR="00624746" w:rsidRPr="007E18E5" w:rsidRDefault="00624746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Особенности кластерного финансирования</w:t>
      </w:r>
      <w:r w:rsidR="00253907" w:rsidRPr="007E18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0B2C" w:rsidRPr="007E18E5" w:rsidRDefault="00CE0B2C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Какие международные финансовые институты дают кредиты бизнесу в Кыргызстане и как их получить;</w:t>
      </w:r>
    </w:p>
    <w:p w:rsidR="000D2CF6" w:rsidRPr="007E18E5" w:rsidRDefault="00624746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П</w:t>
      </w:r>
      <w:r w:rsidR="007A6E64" w:rsidRPr="007E18E5">
        <w:rPr>
          <w:rFonts w:ascii="Times New Roman" w:hAnsi="Times New Roman" w:cs="Times New Roman"/>
          <w:sz w:val="24"/>
          <w:szCs w:val="24"/>
        </w:rPr>
        <w:t xml:space="preserve">омощь государства и международных институтов в </w:t>
      </w:r>
      <w:r w:rsidRPr="007E18E5">
        <w:rPr>
          <w:rFonts w:ascii="Times New Roman" w:hAnsi="Times New Roman" w:cs="Times New Roman"/>
          <w:sz w:val="24"/>
          <w:szCs w:val="24"/>
        </w:rPr>
        <w:t xml:space="preserve">обеспечении доступа к финансированию </w:t>
      </w:r>
      <w:r w:rsidR="00253907" w:rsidRPr="007E18E5">
        <w:rPr>
          <w:rFonts w:ascii="Times New Roman" w:hAnsi="Times New Roman" w:cs="Times New Roman"/>
          <w:sz w:val="24"/>
          <w:szCs w:val="24"/>
        </w:rPr>
        <w:t xml:space="preserve">устойчивого </w:t>
      </w:r>
      <w:r w:rsidRPr="007E18E5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7A6E64" w:rsidRPr="007E18E5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7E18E5">
        <w:rPr>
          <w:rFonts w:ascii="Times New Roman" w:hAnsi="Times New Roman" w:cs="Times New Roman"/>
          <w:sz w:val="24"/>
          <w:szCs w:val="24"/>
        </w:rPr>
        <w:t>проектов для получения финансирования развития</w:t>
      </w:r>
      <w:r w:rsidR="00A74DB5" w:rsidRPr="007E18E5">
        <w:rPr>
          <w:rFonts w:ascii="Times New Roman" w:hAnsi="Times New Roman" w:cs="Times New Roman"/>
          <w:sz w:val="24"/>
          <w:szCs w:val="24"/>
        </w:rPr>
        <w:t>;</w:t>
      </w:r>
    </w:p>
    <w:p w:rsidR="00624746" w:rsidRPr="007E18E5" w:rsidRDefault="00624746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7102D3" w:rsidRPr="007E18E5">
        <w:rPr>
          <w:rFonts w:ascii="Times New Roman" w:hAnsi="Times New Roman" w:cs="Times New Roman"/>
          <w:sz w:val="24"/>
          <w:szCs w:val="24"/>
        </w:rPr>
        <w:t>бизнес-план</w:t>
      </w:r>
      <w:r w:rsidRPr="007E18E5">
        <w:rPr>
          <w:rFonts w:ascii="Times New Roman" w:hAnsi="Times New Roman" w:cs="Times New Roman"/>
          <w:sz w:val="24"/>
          <w:szCs w:val="24"/>
        </w:rPr>
        <w:t xml:space="preserve"> и как написать качественный бизнес-план самостоятельно</w:t>
      </w:r>
      <w:r w:rsidR="00A74DB5" w:rsidRPr="007E18E5">
        <w:rPr>
          <w:rFonts w:ascii="Times New Roman" w:hAnsi="Times New Roman" w:cs="Times New Roman"/>
          <w:sz w:val="24"/>
          <w:szCs w:val="24"/>
        </w:rPr>
        <w:t>;</w:t>
      </w:r>
    </w:p>
    <w:p w:rsidR="00624746" w:rsidRPr="007E18E5" w:rsidRDefault="00624746" w:rsidP="007E18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Роль международных финансовых институтов в достижении Целей Устойчивого Развития </w:t>
      </w:r>
      <w:r w:rsidR="007102D3" w:rsidRPr="007E18E5">
        <w:rPr>
          <w:rFonts w:ascii="Times New Roman" w:hAnsi="Times New Roman" w:cs="Times New Roman"/>
          <w:sz w:val="24"/>
          <w:szCs w:val="24"/>
        </w:rPr>
        <w:t>и какая работа проведена Международными финансовыми институтами в достижении ЦУР в Кыргызстане</w:t>
      </w:r>
    </w:p>
    <w:p w:rsidR="00C07F47" w:rsidRPr="007E18E5" w:rsidRDefault="00C07F47" w:rsidP="007E18E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«Зеленое» финансирование</w:t>
      </w:r>
    </w:p>
    <w:p w:rsidR="00C07F47" w:rsidRPr="007E18E5" w:rsidRDefault="00CB08DE" w:rsidP="007E18E5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C07F47" w:rsidRPr="007E18E5">
        <w:rPr>
          <w:rFonts w:ascii="Times New Roman" w:hAnsi="Times New Roman" w:cs="Times New Roman"/>
          <w:sz w:val="24"/>
          <w:szCs w:val="24"/>
        </w:rPr>
        <w:t>«</w:t>
      </w:r>
      <w:r w:rsidRPr="007E18E5">
        <w:rPr>
          <w:rFonts w:ascii="Times New Roman" w:hAnsi="Times New Roman" w:cs="Times New Roman"/>
          <w:sz w:val="24"/>
          <w:szCs w:val="24"/>
        </w:rPr>
        <w:t>Зеленое</w:t>
      </w:r>
      <w:r w:rsidR="00C07F47" w:rsidRPr="007E18E5">
        <w:rPr>
          <w:rFonts w:ascii="Times New Roman" w:hAnsi="Times New Roman" w:cs="Times New Roman"/>
          <w:sz w:val="24"/>
          <w:szCs w:val="24"/>
        </w:rPr>
        <w:t>»</w:t>
      </w:r>
      <w:r w:rsidRPr="007E18E5">
        <w:rPr>
          <w:rFonts w:ascii="Times New Roman" w:hAnsi="Times New Roman" w:cs="Times New Roman"/>
          <w:sz w:val="24"/>
          <w:szCs w:val="24"/>
        </w:rPr>
        <w:t xml:space="preserve"> финансирование</w:t>
      </w:r>
      <w:r w:rsidR="00C07F47" w:rsidRPr="007E18E5">
        <w:rPr>
          <w:rFonts w:ascii="Times New Roman" w:hAnsi="Times New Roman" w:cs="Times New Roman"/>
          <w:sz w:val="24"/>
          <w:szCs w:val="24"/>
        </w:rPr>
        <w:t>»</w:t>
      </w:r>
    </w:p>
    <w:p w:rsidR="00C07F47" w:rsidRPr="007E18E5" w:rsidRDefault="00C07F47" w:rsidP="007E18E5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Роль «Зеленого» финансирования в сохранении окружающей среды</w:t>
      </w:r>
      <w:r w:rsidR="00CB08DE" w:rsidRPr="007E18E5">
        <w:rPr>
          <w:rFonts w:ascii="Times New Roman" w:hAnsi="Times New Roman" w:cs="Times New Roman"/>
          <w:sz w:val="24"/>
          <w:szCs w:val="24"/>
        </w:rPr>
        <w:t>;</w:t>
      </w:r>
    </w:p>
    <w:p w:rsidR="00C07F47" w:rsidRPr="007E18E5" w:rsidRDefault="00C07F47" w:rsidP="007E18E5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Р</w:t>
      </w:r>
      <w:r w:rsidR="00CB08DE" w:rsidRPr="007E18E5">
        <w:rPr>
          <w:rFonts w:ascii="Times New Roman" w:hAnsi="Times New Roman" w:cs="Times New Roman"/>
          <w:sz w:val="24"/>
          <w:szCs w:val="24"/>
        </w:rPr>
        <w:t xml:space="preserve">оль и участие Международных финансовых институтов на рынке </w:t>
      </w:r>
      <w:r w:rsidRPr="007E18E5">
        <w:rPr>
          <w:rFonts w:ascii="Times New Roman" w:hAnsi="Times New Roman" w:cs="Times New Roman"/>
          <w:sz w:val="24"/>
          <w:szCs w:val="24"/>
        </w:rPr>
        <w:t>«</w:t>
      </w:r>
      <w:r w:rsidR="00CB08DE" w:rsidRPr="007E18E5">
        <w:rPr>
          <w:rFonts w:ascii="Times New Roman" w:hAnsi="Times New Roman" w:cs="Times New Roman"/>
          <w:sz w:val="24"/>
          <w:szCs w:val="24"/>
        </w:rPr>
        <w:t>зеленого</w:t>
      </w:r>
      <w:r w:rsidRPr="007E18E5">
        <w:rPr>
          <w:rFonts w:ascii="Times New Roman" w:hAnsi="Times New Roman" w:cs="Times New Roman"/>
          <w:sz w:val="24"/>
          <w:szCs w:val="24"/>
        </w:rPr>
        <w:t>»</w:t>
      </w:r>
      <w:r w:rsidR="00CB08DE" w:rsidRPr="007E18E5">
        <w:rPr>
          <w:rFonts w:ascii="Times New Roman" w:hAnsi="Times New Roman" w:cs="Times New Roman"/>
          <w:sz w:val="24"/>
          <w:szCs w:val="24"/>
        </w:rPr>
        <w:t xml:space="preserve"> финансирования; </w:t>
      </w:r>
    </w:p>
    <w:p w:rsidR="00127105" w:rsidRPr="007E18E5" w:rsidRDefault="00FA4C73" w:rsidP="007E18E5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E5">
        <w:rPr>
          <w:rFonts w:ascii="Times New Roman" w:hAnsi="Times New Roman" w:cs="Times New Roman"/>
          <w:sz w:val="24"/>
          <w:szCs w:val="24"/>
        </w:rPr>
        <w:t>К</w:t>
      </w:r>
      <w:r w:rsidR="00CB08DE" w:rsidRPr="007E18E5">
        <w:rPr>
          <w:rFonts w:ascii="Times New Roman" w:hAnsi="Times New Roman" w:cs="Times New Roman"/>
          <w:sz w:val="24"/>
          <w:szCs w:val="24"/>
        </w:rPr>
        <w:t xml:space="preserve">акие программы </w:t>
      </w:r>
      <w:r w:rsidR="00C07F47" w:rsidRPr="007E18E5">
        <w:rPr>
          <w:rFonts w:ascii="Times New Roman" w:hAnsi="Times New Roman" w:cs="Times New Roman"/>
          <w:sz w:val="24"/>
          <w:szCs w:val="24"/>
        </w:rPr>
        <w:t>«</w:t>
      </w:r>
      <w:r w:rsidR="00CB08DE" w:rsidRPr="007E18E5">
        <w:rPr>
          <w:rFonts w:ascii="Times New Roman" w:hAnsi="Times New Roman" w:cs="Times New Roman"/>
          <w:sz w:val="24"/>
          <w:szCs w:val="24"/>
        </w:rPr>
        <w:t>зеленого</w:t>
      </w:r>
      <w:r w:rsidR="00C07F47" w:rsidRPr="007E18E5">
        <w:rPr>
          <w:rFonts w:ascii="Times New Roman" w:hAnsi="Times New Roman" w:cs="Times New Roman"/>
          <w:sz w:val="24"/>
          <w:szCs w:val="24"/>
        </w:rPr>
        <w:t>»</w:t>
      </w:r>
      <w:r w:rsidR="00CB08DE" w:rsidRPr="007E18E5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C07F47" w:rsidRPr="007E18E5">
        <w:rPr>
          <w:rFonts w:ascii="Times New Roman" w:hAnsi="Times New Roman" w:cs="Times New Roman"/>
          <w:sz w:val="24"/>
          <w:szCs w:val="24"/>
        </w:rPr>
        <w:t xml:space="preserve">есть на рынке </w:t>
      </w:r>
      <w:r w:rsidRPr="007E18E5">
        <w:rPr>
          <w:rFonts w:ascii="Times New Roman" w:hAnsi="Times New Roman" w:cs="Times New Roman"/>
          <w:sz w:val="24"/>
          <w:szCs w:val="24"/>
        </w:rPr>
        <w:t>финансирования Кыргызстана</w:t>
      </w:r>
      <w:r w:rsidR="0071680F" w:rsidRPr="007E18E5">
        <w:rPr>
          <w:rFonts w:ascii="Times New Roman" w:hAnsi="Times New Roman" w:cs="Times New Roman"/>
          <w:sz w:val="24"/>
          <w:szCs w:val="24"/>
        </w:rPr>
        <w:t>.</w:t>
      </w:r>
    </w:p>
    <w:sectPr w:rsidR="00127105" w:rsidRPr="007E18E5" w:rsidSect="0058663E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DB" w:rsidRDefault="00320ADB" w:rsidP="00B01DEC">
      <w:pPr>
        <w:spacing w:after="0" w:line="240" w:lineRule="auto"/>
      </w:pPr>
      <w:r>
        <w:separator/>
      </w:r>
    </w:p>
  </w:endnote>
  <w:endnote w:type="continuationSeparator" w:id="0">
    <w:p w:rsidR="00320ADB" w:rsidRDefault="00320ADB" w:rsidP="00B0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DB" w:rsidRDefault="00320ADB" w:rsidP="00B01DEC">
      <w:pPr>
        <w:spacing w:after="0" w:line="240" w:lineRule="auto"/>
      </w:pPr>
      <w:r>
        <w:separator/>
      </w:r>
    </w:p>
  </w:footnote>
  <w:footnote w:type="continuationSeparator" w:id="0">
    <w:p w:rsidR="00320ADB" w:rsidRDefault="00320ADB" w:rsidP="00B01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5B4"/>
    <w:multiLevelType w:val="hybridMultilevel"/>
    <w:tmpl w:val="0C568768"/>
    <w:lvl w:ilvl="0" w:tplc="D3E0E8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394"/>
    <w:multiLevelType w:val="hybridMultilevel"/>
    <w:tmpl w:val="CFC8AAA8"/>
    <w:lvl w:ilvl="0" w:tplc="397EEEC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6B88"/>
    <w:multiLevelType w:val="hybridMultilevel"/>
    <w:tmpl w:val="C7F23732"/>
    <w:lvl w:ilvl="0" w:tplc="3850CE0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BC8"/>
    <w:multiLevelType w:val="hybridMultilevel"/>
    <w:tmpl w:val="5C42D9DA"/>
    <w:lvl w:ilvl="0" w:tplc="34E480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0DB"/>
    <w:multiLevelType w:val="hybridMultilevel"/>
    <w:tmpl w:val="29840D3C"/>
    <w:lvl w:ilvl="0" w:tplc="C9205BB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3D2777"/>
    <w:multiLevelType w:val="hybridMultilevel"/>
    <w:tmpl w:val="112C3DE6"/>
    <w:lvl w:ilvl="0" w:tplc="BE74FE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A1F21"/>
    <w:multiLevelType w:val="hybridMultilevel"/>
    <w:tmpl w:val="B106C6DE"/>
    <w:lvl w:ilvl="0" w:tplc="C1B4C28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4662"/>
    <w:multiLevelType w:val="hybridMultilevel"/>
    <w:tmpl w:val="E7B21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D49"/>
    <w:multiLevelType w:val="hybridMultilevel"/>
    <w:tmpl w:val="C8A4C4DA"/>
    <w:lvl w:ilvl="0" w:tplc="FEBE757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C01F4"/>
    <w:multiLevelType w:val="hybridMultilevel"/>
    <w:tmpl w:val="5074FE70"/>
    <w:lvl w:ilvl="0" w:tplc="9C8652F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B076A"/>
    <w:multiLevelType w:val="hybridMultilevel"/>
    <w:tmpl w:val="26365B76"/>
    <w:lvl w:ilvl="0" w:tplc="5C8CF6F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5D7826"/>
    <w:multiLevelType w:val="hybridMultilevel"/>
    <w:tmpl w:val="F6FCBD68"/>
    <w:lvl w:ilvl="0" w:tplc="2BE687A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32405E"/>
    <w:multiLevelType w:val="hybridMultilevel"/>
    <w:tmpl w:val="F3D6FD3E"/>
    <w:lvl w:ilvl="0" w:tplc="CFE4102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40F5E"/>
    <w:multiLevelType w:val="hybridMultilevel"/>
    <w:tmpl w:val="6A1E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F3E67"/>
    <w:multiLevelType w:val="hybridMultilevel"/>
    <w:tmpl w:val="4342BC4C"/>
    <w:lvl w:ilvl="0" w:tplc="03841F1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37DD6"/>
    <w:multiLevelType w:val="hybridMultilevel"/>
    <w:tmpl w:val="B7140964"/>
    <w:lvl w:ilvl="0" w:tplc="8422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172E95"/>
    <w:multiLevelType w:val="hybridMultilevel"/>
    <w:tmpl w:val="9DAAE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22A2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4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B6"/>
    <w:rsid w:val="00045001"/>
    <w:rsid w:val="000A61C3"/>
    <w:rsid w:val="000D2CF6"/>
    <w:rsid w:val="00127105"/>
    <w:rsid w:val="00134741"/>
    <w:rsid w:val="00134E0C"/>
    <w:rsid w:val="0014230D"/>
    <w:rsid w:val="00200A32"/>
    <w:rsid w:val="00253907"/>
    <w:rsid w:val="002E1991"/>
    <w:rsid w:val="00320ADB"/>
    <w:rsid w:val="003637FC"/>
    <w:rsid w:val="003F57C1"/>
    <w:rsid w:val="004D1B4F"/>
    <w:rsid w:val="00571733"/>
    <w:rsid w:val="0058663E"/>
    <w:rsid w:val="00624746"/>
    <w:rsid w:val="006A33F5"/>
    <w:rsid w:val="006A4483"/>
    <w:rsid w:val="006D39F0"/>
    <w:rsid w:val="007102D3"/>
    <w:rsid w:val="0071680F"/>
    <w:rsid w:val="0072413F"/>
    <w:rsid w:val="00730112"/>
    <w:rsid w:val="007505AA"/>
    <w:rsid w:val="00770A58"/>
    <w:rsid w:val="007A6E64"/>
    <w:rsid w:val="007E18E5"/>
    <w:rsid w:val="00801D5F"/>
    <w:rsid w:val="00863923"/>
    <w:rsid w:val="008877F2"/>
    <w:rsid w:val="008A5B56"/>
    <w:rsid w:val="009618CD"/>
    <w:rsid w:val="009621AF"/>
    <w:rsid w:val="00985434"/>
    <w:rsid w:val="009A6C12"/>
    <w:rsid w:val="009B6791"/>
    <w:rsid w:val="009E6665"/>
    <w:rsid w:val="009E74D1"/>
    <w:rsid w:val="00A44849"/>
    <w:rsid w:val="00A74DB5"/>
    <w:rsid w:val="00AE0EB6"/>
    <w:rsid w:val="00AF66A0"/>
    <w:rsid w:val="00B01DEC"/>
    <w:rsid w:val="00B9255F"/>
    <w:rsid w:val="00BB03F5"/>
    <w:rsid w:val="00BF6ABF"/>
    <w:rsid w:val="00C07F47"/>
    <w:rsid w:val="00C64760"/>
    <w:rsid w:val="00C73B01"/>
    <w:rsid w:val="00CA40B0"/>
    <w:rsid w:val="00CB08DE"/>
    <w:rsid w:val="00CD2730"/>
    <w:rsid w:val="00CE0B2C"/>
    <w:rsid w:val="00D34F7E"/>
    <w:rsid w:val="00D90E52"/>
    <w:rsid w:val="00DC3A6D"/>
    <w:rsid w:val="00DD3E52"/>
    <w:rsid w:val="00E20E2C"/>
    <w:rsid w:val="00EA02B2"/>
    <w:rsid w:val="00F60E75"/>
    <w:rsid w:val="00F94AF9"/>
    <w:rsid w:val="00F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9E4D"/>
  <w15:docId w15:val="{CDA84345-BBA7-46A6-A0E5-34DF4454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D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DEC"/>
  </w:style>
  <w:style w:type="paragraph" w:styleId="a8">
    <w:name w:val="footer"/>
    <w:basedOn w:val="a"/>
    <w:link w:val="a9"/>
    <w:uiPriority w:val="99"/>
    <w:unhideWhenUsed/>
    <w:rsid w:val="00B0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Turgunbaev Aliaskar</dc:creator>
  <cp:lastModifiedBy>Muhammed Shahabidinov</cp:lastModifiedBy>
  <cp:revision>4</cp:revision>
  <cp:lastPrinted>2021-01-19T09:47:00Z</cp:lastPrinted>
  <dcterms:created xsi:type="dcterms:W3CDTF">2021-01-19T09:09:00Z</dcterms:created>
  <dcterms:modified xsi:type="dcterms:W3CDTF">2021-01-20T04:05:00Z</dcterms:modified>
</cp:coreProperties>
</file>