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6386" w14:textId="77777777" w:rsidR="00C614E8" w:rsidRPr="00721DC2" w:rsidRDefault="00C614E8" w:rsidP="004575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B1CD2E" w14:textId="0B19262C" w:rsidR="003E4FCD" w:rsidRPr="00721DC2" w:rsidRDefault="003E4FCD" w:rsidP="00630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C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5DD07B3E" w14:textId="168997FE" w:rsidR="004575E8" w:rsidRPr="00721DC2" w:rsidRDefault="00AA7E36" w:rsidP="00630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21DC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56F00" w:rsidRPr="00721DC2">
        <w:rPr>
          <w:rFonts w:ascii="Times New Roman" w:hAnsi="Times New Roman" w:cs="Times New Roman"/>
          <w:b/>
          <w:sz w:val="28"/>
          <w:szCs w:val="28"/>
          <w:lang w:val="ky-KG"/>
        </w:rPr>
        <w:t>научно-практическ</w:t>
      </w:r>
      <w:r w:rsidR="004575E8" w:rsidRPr="00721DC2">
        <w:rPr>
          <w:rFonts w:ascii="Times New Roman" w:hAnsi="Times New Roman" w:cs="Times New Roman"/>
          <w:b/>
          <w:sz w:val="28"/>
          <w:szCs w:val="28"/>
          <w:lang w:val="ky-KG"/>
        </w:rPr>
        <w:t>ой</w:t>
      </w:r>
      <w:r w:rsidR="00056F00" w:rsidRPr="00721DC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конференци</w:t>
      </w:r>
      <w:r w:rsidR="004575E8" w:rsidRPr="00721DC2">
        <w:rPr>
          <w:rFonts w:ascii="Times New Roman" w:hAnsi="Times New Roman" w:cs="Times New Roman"/>
          <w:b/>
          <w:sz w:val="28"/>
          <w:szCs w:val="28"/>
          <w:lang w:val="ky-KG"/>
        </w:rPr>
        <w:t>и</w:t>
      </w:r>
      <w:r w:rsidR="00630BC0" w:rsidRPr="00721DC2">
        <w:rPr>
          <w:rFonts w:ascii="Times New Roman" w:hAnsi="Times New Roman" w:cs="Times New Roman"/>
          <w:b/>
          <w:sz w:val="28"/>
          <w:szCs w:val="28"/>
          <w:lang w:val="ky-KG"/>
        </w:rPr>
        <w:t>, приуроченной</w:t>
      </w:r>
      <w:r w:rsidR="00721DC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</w:t>
      </w:r>
      <w:r w:rsidR="00630BC0" w:rsidRPr="00721DC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 10-летию со дня подписания Договора о ЕАЭС</w:t>
      </w:r>
    </w:p>
    <w:p w14:paraId="3858D83F" w14:textId="77777777" w:rsidR="00AA7E36" w:rsidRPr="00721DC2" w:rsidRDefault="00AA7E36" w:rsidP="00AA7E36">
      <w:pPr>
        <w:jc w:val="center"/>
        <w:rPr>
          <w:sz w:val="20"/>
          <w:szCs w:val="20"/>
        </w:rPr>
      </w:pPr>
      <w:bookmarkStart w:id="0" w:name="_GoBack"/>
      <w:bookmarkEnd w:id="0"/>
    </w:p>
    <w:p w14:paraId="4DDA6D8F" w14:textId="693AEAFB" w:rsidR="00F73419" w:rsidRPr="00721DC2" w:rsidRDefault="00AA7E36" w:rsidP="00F734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C2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 w:rsidRPr="00721DC2">
        <w:rPr>
          <w:rFonts w:ascii="Times New Roman" w:hAnsi="Times New Roman" w:cs="Times New Roman"/>
          <w:sz w:val="24"/>
          <w:szCs w:val="24"/>
        </w:rPr>
        <w:t xml:space="preserve"> </w:t>
      </w:r>
      <w:r w:rsidR="00F73419" w:rsidRPr="00721DC2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9E23BA" w:rsidRPr="00721DC2">
        <w:rPr>
          <w:rFonts w:ascii="Times New Roman" w:hAnsi="Times New Roman" w:cs="Times New Roman"/>
          <w:sz w:val="24"/>
          <w:szCs w:val="24"/>
          <w:lang w:val="ky-KG"/>
        </w:rPr>
        <w:t>4</w:t>
      </w:r>
      <w:r w:rsidR="00F73419" w:rsidRPr="00721DC2">
        <w:rPr>
          <w:rFonts w:ascii="Times New Roman" w:hAnsi="Times New Roman" w:cs="Times New Roman"/>
          <w:sz w:val="24"/>
          <w:szCs w:val="24"/>
          <w:lang w:val="ky-KG"/>
        </w:rPr>
        <w:t xml:space="preserve"> мая</w:t>
      </w:r>
      <w:r w:rsidR="00F73419" w:rsidRPr="00721DC2">
        <w:rPr>
          <w:rFonts w:ascii="Times New Roman" w:hAnsi="Times New Roman" w:cs="Times New Roman"/>
          <w:sz w:val="24"/>
          <w:szCs w:val="24"/>
        </w:rPr>
        <w:t xml:space="preserve"> 2024 года, </w:t>
      </w:r>
      <w:r w:rsidR="00A910A0" w:rsidRPr="00721DC2">
        <w:rPr>
          <w:rFonts w:ascii="Times New Roman" w:hAnsi="Times New Roman" w:cs="Times New Roman"/>
          <w:sz w:val="24"/>
          <w:szCs w:val="24"/>
        </w:rPr>
        <w:t>09-30</w:t>
      </w:r>
    </w:p>
    <w:p w14:paraId="3F7F9F58" w14:textId="4FA9F385" w:rsidR="000F2C45" w:rsidRPr="00721DC2" w:rsidRDefault="00F73419" w:rsidP="00F734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21DC2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721DC2">
        <w:rPr>
          <w:rFonts w:ascii="Times New Roman" w:hAnsi="Times New Roman" w:cs="Times New Roman"/>
          <w:sz w:val="24"/>
          <w:szCs w:val="24"/>
        </w:rPr>
        <w:t xml:space="preserve"> Министерство экономики и коммерции Кыргызской Республики (Большой зал)</w:t>
      </w:r>
    </w:p>
    <w:p w14:paraId="1E10D0DB" w14:textId="77777777" w:rsidR="00AA7E36" w:rsidRDefault="00AA7E36" w:rsidP="00AA7E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425E1B" w14:paraId="4138DE98" w14:textId="77777777" w:rsidTr="003E4FCD">
        <w:trPr>
          <w:trHeight w:val="451"/>
        </w:trPr>
        <w:tc>
          <w:tcPr>
            <w:tcW w:w="1838" w:type="dxa"/>
          </w:tcPr>
          <w:p w14:paraId="06292BE4" w14:textId="1AA94C40" w:rsidR="00425E1B" w:rsidRPr="00721DC2" w:rsidRDefault="009E23BA" w:rsidP="00AA7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09</w:t>
            </w:r>
            <w:r w:rsidR="003E4FCD" w:rsidRPr="00721D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  <w:r w:rsidR="00A910A0" w:rsidRPr="00721D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972B9" w:rsidRPr="00721DC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A910A0" w:rsidRPr="00721DC2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E4FCD" w:rsidRPr="00721D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910A0" w:rsidRPr="00721D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72B9" w:rsidRPr="00721D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07" w:type="dxa"/>
          </w:tcPr>
          <w:p w14:paraId="7485847E" w14:textId="3A86DA27" w:rsidR="00232AA8" w:rsidRPr="00721DC2" w:rsidRDefault="000972B9" w:rsidP="00232A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1DC2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НПК</w:t>
            </w:r>
          </w:p>
        </w:tc>
      </w:tr>
      <w:tr w:rsidR="00473BCA" w14:paraId="1EC51A0B" w14:textId="77777777" w:rsidTr="003E4FCD">
        <w:tc>
          <w:tcPr>
            <w:tcW w:w="1838" w:type="dxa"/>
          </w:tcPr>
          <w:p w14:paraId="7EB5CD8A" w14:textId="16F8111A" w:rsidR="00473BCA" w:rsidRPr="00721DC2" w:rsidRDefault="00A910A0" w:rsidP="00473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C2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E4FCD" w:rsidRPr="00721D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  <w:r w:rsidRPr="00721D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BCA" w:rsidRPr="00721DC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Pr="00721DC2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E4FCD" w:rsidRPr="00721D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  <w:r w:rsidR="003F5053" w:rsidRPr="00721DC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507" w:type="dxa"/>
          </w:tcPr>
          <w:p w14:paraId="6A5C4F10" w14:textId="35B779F6" w:rsidR="00473BCA" w:rsidRPr="00721DC2" w:rsidRDefault="00473BCA" w:rsidP="00473BC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 участников </w:t>
            </w:r>
            <w:r w:rsidR="000972B9" w:rsidRPr="00721DC2">
              <w:rPr>
                <w:rFonts w:ascii="Times New Roman" w:hAnsi="Times New Roman" w:cs="Times New Roman"/>
                <w:b/>
                <w:sz w:val="24"/>
                <w:szCs w:val="24"/>
              </w:rPr>
              <w:t>НПК</w:t>
            </w:r>
          </w:p>
          <w:p w14:paraId="72520B9A" w14:textId="77777777" w:rsidR="00473BCA" w:rsidRPr="00721DC2" w:rsidRDefault="00473BCA" w:rsidP="00473B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21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Малаев</w:t>
            </w:r>
            <w:proofErr w:type="spellEnd"/>
            <w:r w:rsidRPr="00721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Назарбек </w:t>
            </w:r>
            <w:proofErr w:type="spellStart"/>
            <w:r w:rsidRPr="00721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Камалдинович</w:t>
            </w:r>
            <w:proofErr w:type="spellEnd"/>
          </w:p>
          <w:p w14:paraId="1F9B2AC9" w14:textId="5093F746" w:rsidR="00473BCA" w:rsidRPr="00721DC2" w:rsidRDefault="00473BCA" w:rsidP="00473BC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C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экономики и коммерции Кыргызской Республики</w:t>
            </w:r>
          </w:p>
        </w:tc>
      </w:tr>
      <w:tr w:rsidR="004575E8" w14:paraId="52B77FCA" w14:textId="77777777" w:rsidTr="003E4FCD">
        <w:tc>
          <w:tcPr>
            <w:tcW w:w="1838" w:type="dxa"/>
          </w:tcPr>
          <w:p w14:paraId="2CA31C75" w14:textId="69591E67" w:rsidR="004575E8" w:rsidRPr="00721DC2" w:rsidRDefault="00A910A0" w:rsidP="00473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C2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E4FCD" w:rsidRPr="00721D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  <w:r w:rsidR="003F5053" w:rsidRPr="00721DC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440CA" w:rsidRPr="00721DC2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9E23BA" w:rsidRPr="00721D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</w:t>
            </w:r>
            <w:r w:rsidR="003E4FCD" w:rsidRPr="00721D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  <w:r w:rsidRPr="00721D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440CA" w:rsidRPr="00721D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07" w:type="dxa"/>
          </w:tcPr>
          <w:p w14:paraId="088789A0" w14:textId="5CF2186C" w:rsidR="004575E8" w:rsidRPr="00721DC2" w:rsidRDefault="004575E8" w:rsidP="00473BC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C2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 в честь «Дня ЕАЭС»</w:t>
            </w:r>
          </w:p>
        </w:tc>
      </w:tr>
      <w:tr w:rsidR="00473BCA" w14:paraId="6AEBF5A3" w14:textId="77777777" w:rsidTr="003E4FCD">
        <w:tc>
          <w:tcPr>
            <w:tcW w:w="1838" w:type="dxa"/>
          </w:tcPr>
          <w:p w14:paraId="3DC03AC5" w14:textId="4DC21FF6" w:rsidR="00473BCA" w:rsidRPr="00721DC2" w:rsidRDefault="00473BCA" w:rsidP="00473BC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9E23BA"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3E4FCD"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  <w:r w:rsidR="00A910A0"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0-1</w:t>
            </w:r>
            <w:r w:rsidR="00630BC0"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3E4FCD"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  <w:r w:rsidR="00A910A0"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7507" w:type="dxa"/>
          </w:tcPr>
          <w:p w14:paraId="1225D8D8" w14:textId="015A8302" w:rsidR="00016E8A" w:rsidRPr="00721DC2" w:rsidRDefault="002568E3" w:rsidP="000D58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Выступление с докладом </w:t>
            </w:r>
            <w:r w:rsidR="00721DC2" w:rsidRPr="00721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на тему: </w:t>
            </w:r>
            <w:r w:rsidR="00721DC2" w:rsidRPr="0072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21DC2" w:rsidRPr="00721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Евразийская интеграция - уроки десятилетия и возможные сценарии дальнейшего развития интеграционных процессов</w:t>
            </w:r>
            <w:r w:rsidR="00721DC2" w:rsidRPr="0072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3E2F37A" w14:textId="23F36246" w:rsidR="00016E8A" w:rsidRPr="00721DC2" w:rsidRDefault="00CC6D6B" w:rsidP="000D58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721D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>Рахимов Кубат Калыевич</w:t>
            </w:r>
            <w:r w:rsidR="00B43E6A" w:rsidRPr="00721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</w:p>
          <w:p w14:paraId="70579494" w14:textId="1A2A01F1" w:rsidR="00473BCA" w:rsidRPr="00721DC2" w:rsidRDefault="003F5053" w:rsidP="000D58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Независимый эксперт</w:t>
            </w:r>
          </w:p>
        </w:tc>
      </w:tr>
      <w:tr w:rsidR="00630BC0" w:rsidRPr="00630BC0" w14:paraId="7AA96135" w14:textId="77777777" w:rsidTr="003E4FCD">
        <w:tc>
          <w:tcPr>
            <w:tcW w:w="1838" w:type="dxa"/>
          </w:tcPr>
          <w:p w14:paraId="78937A45" w14:textId="19F60150" w:rsidR="00630BC0" w:rsidRPr="00721DC2" w:rsidRDefault="00630BC0" w:rsidP="00473BC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="003E4FCD"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  <w:r w:rsidR="00A910A0"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 w:rsidR="00A910A0"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3E4FCD"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  <w:r w:rsidR="00A910A0"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7507" w:type="dxa"/>
          </w:tcPr>
          <w:p w14:paraId="76CAED46" w14:textId="77777777" w:rsidR="0010256D" w:rsidRPr="00721DC2" w:rsidRDefault="0010256D" w:rsidP="001025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Выступление с докладом на тему: </w:t>
            </w:r>
            <w:r w:rsidRPr="0072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«Внутренний рынок ЕАЭС как индикатор развития интеграции»</w:t>
            </w:r>
          </w:p>
          <w:p w14:paraId="61FD828D" w14:textId="77777777" w:rsidR="0010256D" w:rsidRPr="00721DC2" w:rsidRDefault="0010256D" w:rsidP="001025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</w:pPr>
            <w:r w:rsidRPr="00721D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>Черный Илья Анатольевич</w:t>
            </w:r>
          </w:p>
          <w:p w14:paraId="4CC69E07" w14:textId="55863942" w:rsidR="00630BC0" w:rsidRPr="00721DC2" w:rsidRDefault="0010256D" w:rsidP="001025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Независимый эксперт</w:t>
            </w:r>
          </w:p>
        </w:tc>
      </w:tr>
      <w:tr w:rsidR="000A70D2" w:rsidRPr="00630BC0" w14:paraId="40814B9E" w14:textId="77777777" w:rsidTr="003E4FCD">
        <w:tc>
          <w:tcPr>
            <w:tcW w:w="1838" w:type="dxa"/>
          </w:tcPr>
          <w:p w14:paraId="5CBA8A3F" w14:textId="007733C1" w:rsidR="000A70D2" w:rsidRPr="00721DC2" w:rsidRDefault="000A70D2" w:rsidP="00473BC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="003E4FCD"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  <w:r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30-10</w:t>
            </w:r>
            <w:r w:rsidR="003E4FCD"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  <w:r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7507" w:type="dxa"/>
          </w:tcPr>
          <w:p w14:paraId="06D74027" w14:textId="77777777" w:rsidR="00B253CE" w:rsidRPr="00721DC2" w:rsidRDefault="00B253CE" w:rsidP="00B253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721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Выступление с докладом </w:t>
            </w:r>
          </w:p>
          <w:p w14:paraId="7B568034" w14:textId="0AC4DB15" w:rsidR="000A70D2" w:rsidRPr="00721DC2" w:rsidRDefault="00B253CE" w:rsidP="00B253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Член Правления Российско-Кыргызского Фонда развития</w:t>
            </w:r>
          </w:p>
        </w:tc>
      </w:tr>
      <w:tr w:rsidR="00630BC0" w:rsidRPr="00630BC0" w14:paraId="7BBA3523" w14:textId="77777777" w:rsidTr="003E4FCD">
        <w:tc>
          <w:tcPr>
            <w:tcW w:w="1838" w:type="dxa"/>
          </w:tcPr>
          <w:p w14:paraId="51F63CBC" w14:textId="4B413760" w:rsidR="00630BC0" w:rsidRPr="00721DC2" w:rsidRDefault="000A70D2" w:rsidP="00630BC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1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4FCD" w:rsidRPr="00721D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21DC2">
              <w:rPr>
                <w:rFonts w:ascii="Times New Roman" w:hAnsi="Times New Roman" w:cs="Times New Roman"/>
                <w:sz w:val="24"/>
                <w:szCs w:val="24"/>
              </w:rPr>
              <w:t>45-11</w:t>
            </w:r>
            <w:r w:rsidR="003E4FCD" w:rsidRPr="00721D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21D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7" w:type="dxa"/>
          </w:tcPr>
          <w:p w14:paraId="6BAB708D" w14:textId="77777777" w:rsidR="00B253CE" w:rsidRPr="00721DC2" w:rsidRDefault="00B253CE" w:rsidP="00B253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Выступление с докладом на тему:</w:t>
            </w:r>
            <w:r w:rsidRPr="00721DC2">
              <w:rPr>
                <w:sz w:val="24"/>
                <w:szCs w:val="24"/>
              </w:rPr>
              <w:t xml:space="preserve"> </w:t>
            </w:r>
            <w:r w:rsidRPr="0072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</w:t>
            </w:r>
            <w:r w:rsidRPr="00721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акторная производительность и ее значение в устойчивом экономическом развитии ЕАЭС</w:t>
            </w:r>
            <w:r w:rsidRPr="0072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B09BFD2" w14:textId="77777777" w:rsidR="00B253CE" w:rsidRPr="00721DC2" w:rsidRDefault="00B253CE" w:rsidP="00B253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</w:pPr>
            <w:r w:rsidRPr="00721D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 xml:space="preserve">Борисенко Наталья Алексеевна </w:t>
            </w:r>
          </w:p>
          <w:p w14:paraId="6E84E7B6" w14:textId="30F8A964" w:rsidR="00630BC0" w:rsidRPr="00721DC2" w:rsidRDefault="00B253CE" w:rsidP="00B253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к.э.н., доцент кафедры экономической теории КРСУ им. Б.Н. Ельцина</w:t>
            </w:r>
          </w:p>
        </w:tc>
      </w:tr>
      <w:tr w:rsidR="00A910A0" w:rsidRPr="00630BC0" w14:paraId="2BA53739" w14:textId="77777777" w:rsidTr="003E4FCD">
        <w:tc>
          <w:tcPr>
            <w:tcW w:w="1838" w:type="dxa"/>
          </w:tcPr>
          <w:p w14:paraId="7B6196DE" w14:textId="24380877" w:rsidR="00A910A0" w:rsidRPr="00721DC2" w:rsidRDefault="000A70D2" w:rsidP="0063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21DC2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</w:t>
            </w:r>
            <w:r w:rsidR="003E4FCD" w:rsidRPr="00721D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21DC2">
              <w:rPr>
                <w:rFonts w:ascii="Times New Roman" w:hAnsi="Times New Roman" w:cs="Times New Roman"/>
                <w:bCs/>
                <w:sz w:val="24"/>
                <w:szCs w:val="24"/>
              </w:rPr>
              <w:t>00-1</w:t>
            </w:r>
            <w:r w:rsidRPr="00721DC2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</w:t>
            </w:r>
            <w:r w:rsidR="003E4FCD" w:rsidRPr="00721D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21DC2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15</w:t>
            </w:r>
          </w:p>
        </w:tc>
        <w:tc>
          <w:tcPr>
            <w:tcW w:w="7507" w:type="dxa"/>
          </w:tcPr>
          <w:p w14:paraId="4CD7137E" w14:textId="21BC854B" w:rsidR="0010256D" w:rsidRPr="00721DC2" w:rsidRDefault="0010256D" w:rsidP="001025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Выступление с докладом на тему:</w:t>
            </w:r>
            <w:r w:rsidRPr="0072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21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Реализация права на справедливые и благоприятные условия труда трудящихся-мигрантов в ЕАЭС</w:t>
            </w:r>
            <w:r w:rsidRPr="0072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F48E7A3" w14:textId="1AEB1309" w:rsidR="0010256D" w:rsidRPr="00721DC2" w:rsidRDefault="0010256D" w:rsidP="001025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</w:pPr>
            <w:r w:rsidRPr="00721D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 xml:space="preserve">Джумагулов Айдар Муратович </w:t>
            </w:r>
          </w:p>
          <w:p w14:paraId="69E5B031" w14:textId="52CD0467" w:rsidR="00A910A0" w:rsidRPr="00721DC2" w:rsidRDefault="007B688B" w:rsidP="001025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д.ю.н.</w:t>
            </w:r>
            <w:r w:rsidR="0010256D" w:rsidRPr="00721D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доцент., заведующий кафедрой международного и конституционного права КРСУ  им. Б.Н. Ельцина</w:t>
            </w:r>
          </w:p>
        </w:tc>
      </w:tr>
      <w:tr w:rsidR="00630BC0" w14:paraId="63579A2E" w14:textId="77777777" w:rsidTr="003E4FCD">
        <w:tc>
          <w:tcPr>
            <w:tcW w:w="1838" w:type="dxa"/>
          </w:tcPr>
          <w:p w14:paraId="7D4B3B8A" w14:textId="2398AF89" w:rsidR="00630BC0" w:rsidRPr="00721DC2" w:rsidRDefault="000A70D2" w:rsidP="00630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DC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E4FCD" w:rsidRPr="00721D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21DC2">
              <w:rPr>
                <w:rFonts w:ascii="Times New Roman" w:hAnsi="Times New Roman" w:cs="Times New Roman"/>
                <w:bCs/>
                <w:sz w:val="24"/>
                <w:szCs w:val="24"/>
              </w:rPr>
              <w:t>15-12</w:t>
            </w:r>
            <w:r w:rsidR="003E4FCD" w:rsidRPr="00721D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21DC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507" w:type="dxa"/>
          </w:tcPr>
          <w:p w14:paraId="4A380D00" w14:textId="5D48AF19" w:rsidR="00630BC0" w:rsidRPr="00721DC2" w:rsidRDefault="00630BC0" w:rsidP="00630B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C2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(вопросы-ответы)</w:t>
            </w:r>
          </w:p>
        </w:tc>
      </w:tr>
      <w:tr w:rsidR="00630BC0" w14:paraId="1006C5AC" w14:textId="77777777" w:rsidTr="003E4FCD">
        <w:tc>
          <w:tcPr>
            <w:tcW w:w="1838" w:type="dxa"/>
          </w:tcPr>
          <w:p w14:paraId="32C2C71B" w14:textId="5FA05F99" w:rsidR="00630BC0" w:rsidRPr="00721DC2" w:rsidRDefault="00630BC0" w:rsidP="00630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D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7F3E" w:rsidRPr="00721DC2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</w:t>
            </w:r>
            <w:r w:rsidR="003E4FCD" w:rsidRPr="00721D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57F3E" w:rsidRPr="00721DC2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</w:t>
            </w:r>
            <w:r w:rsidRPr="00721DC2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 w:rsidR="00357F3E" w:rsidRPr="00721DC2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</w:t>
            </w:r>
            <w:r w:rsidR="003E4FCD" w:rsidRPr="00721D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57F3E" w:rsidRPr="00721D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21D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07" w:type="dxa"/>
          </w:tcPr>
          <w:p w14:paraId="755D1BF7" w14:textId="77777777" w:rsidR="00630BC0" w:rsidRPr="00721DC2" w:rsidRDefault="00630BC0" w:rsidP="00630B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C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630BC0" w14:paraId="57FD050A" w14:textId="77777777" w:rsidTr="003E4FCD">
        <w:tc>
          <w:tcPr>
            <w:tcW w:w="1838" w:type="dxa"/>
          </w:tcPr>
          <w:p w14:paraId="4EF1C3CA" w14:textId="2255DB5B" w:rsidR="00630BC0" w:rsidRPr="00721DC2" w:rsidRDefault="00357F3E" w:rsidP="00630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DC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3E4FCD" w:rsidRPr="00721D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21D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30BC0" w:rsidRPr="00721DC2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 w:rsidR="00630BC0" w:rsidRPr="00721DC2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</w:t>
            </w:r>
            <w:r w:rsidR="003E4FCD" w:rsidRPr="00721D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30BC0" w:rsidRPr="00721DC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507" w:type="dxa"/>
          </w:tcPr>
          <w:p w14:paraId="2BF10296" w14:textId="06A5065D" w:rsidR="00630BC0" w:rsidRPr="00721DC2" w:rsidRDefault="00630BC0" w:rsidP="00630B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C2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</w:tbl>
    <w:p w14:paraId="6EDA2389" w14:textId="723CD2D0" w:rsidR="00AA7E36" w:rsidRDefault="00AA7E36" w:rsidP="003E4FCD">
      <w:pPr>
        <w:rPr>
          <w:rFonts w:ascii="Times New Roman" w:hAnsi="Times New Roman" w:cs="Times New Roman"/>
          <w:sz w:val="28"/>
          <w:szCs w:val="28"/>
        </w:rPr>
      </w:pPr>
    </w:p>
    <w:sectPr w:rsidR="00AA7E36" w:rsidSect="004153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08FC0" w14:textId="77777777" w:rsidR="00B91FB2" w:rsidRDefault="00B91FB2" w:rsidP="003E4FCD">
      <w:pPr>
        <w:spacing w:after="0" w:line="240" w:lineRule="auto"/>
      </w:pPr>
      <w:r>
        <w:separator/>
      </w:r>
    </w:p>
  </w:endnote>
  <w:endnote w:type="continuationSeparator" w:id="0">
    <w:p w14:paraId="0ABB7864" w14:textId="77777777" w:rsidR="00B91FB2" w:rsidRDefault="00B91FB2" w:rsidP="003E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27866" w14:textId="77777777" w:rsidR="00B91FB2" w:rsidRDefault="00B91FB2" w:rsidP="003E4FCD">
      <w:pPr>
        <w:spacing w:after="0" w:line="240" w:lineRule="auto"/>
      </w:pPr>
      <w:r>
        <w:separator/>
      </w:r>
    </w:p>
  </w:footnote>
  <w:footnote w:type="continuationSeparator" w:id="0">
    <w:p w14:paraId="1D6C313F" w14:textId="77777777" w:rsidR="00B91FB2" w:rsidRDefault="00B91FB2" w:rsidP="003E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F1BDD"/>
    <w:multiLevelType w:val="hybridMultilevel"/>
    <w:tmpl w:val="7B68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0789"/>
    <w:multiLevelType w:val="hybridMultilevel"/>
    <w:tmpl w:val="D644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42BD"/>
    <w:multiLevelType w:val="hybridMultilevel"/>
    <w:tmpl w:val="AF168018"/>
    <w:lvl w:ilvl="0" w:tplc="69E63A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E36"/>
    <w:rsid w:val="00016E8A"/>
    <w:rsid w:val="00041013"/>
    <w:rsid w:val="00056F00"/>
    <w:rsid w:val="00077FAE"/>
    <w:rsid w:val="000972B9"/>
    <w:rsid w:val="000A6E4F"/>
    <w:rsid w:val="000A70D2"/>
    <w:rsid w:val="000D58F1"/>
    <w:rsid w:val="000F2C45"/>
    <w:rsid w:val="000F4470"/>
    <w:rsid w:val="0010256D"/>
    <w:rsid w:val="00165A14"/>
    <w:rsid w:val="001C18B3"/>
    <w:rsid w:val="001C26BF"/>
    <w:rsid w:val="001F4592"/>
    <w:rsid w:val="00232AA8"/>
    <w:rsid w:val="002568E3"/>
    <w:rsid w:val="00261597"/>
    <w:rsid w:val="00266922"/>
    <w:rsid w:val="00267DB3"/>
    <w:rsid w:val="00357F3E"/>
    <w:rsid w:val="00370D5B"/>
    <w:rsid w:val="003A7D16"/>
    <w:rsid w:val="003E4FCD"/>
    <w:rsid w:val="003F5053"/>
    <w:rsid w:val="003F71E6"/>
    <w:rsid w:val="004045A3"/>
    <w:rsid w:val="004153B7"/>
    <w:rsid w:val="00425E1B"/>
    <w:rsid w:val="00437E3D"/>
    <w:rsid w:val="004575E8"/>
    <w:rsid w:val="00473BCA"/>
    <w:rsid w:val="004B0897"/>
    <w:rsid w:val="005E3EB2"/>
    <w:rsid w:val="006100AA"/>
    <w:rsid w:val="00630BC0"/>
    <w:rsid w:val="006640AB"/>
    <w:rsid w:val="00721DC2"/>
    <w:rsid w:val="00741957"/>
    <w:rsid w:val="007B62B8"/>
    <w:rsid w:val="007B688B"/>
    <w:rsid w:val="00873FCD"/>
    <w:rsid w:val="008C65D0"/>
    <w:rsid w:val="00906161"/>
    <w:rsid w:val="00943AF2"/>
    <w:rsid w:val="00961884"/>
    <w:rsid w:val="00985C1C"/>
    <w:rsid w:val="009C0A7E"/>
    <w:rsid w:val="009C512F"/>
    <w:rsid w:val="009C7E38"/>
    <w:rsid w:val="009E23BA"/>
    <w:rsid w:val="009F74EB"/>
    <w:rsid w:val="00A910A0"/>
    <w:rsid w:val="00AA7E36"/>
    <w:rsid w:val="00AE68FD"/>
    <w:rsid w:val="00B253CE"/>
    <w:rsid w:val="00B43E6A"/>
    <w:rsid w:val="00B52DAC"/>
    <w:rsid w:val="00B91FB2"/>
    <w:rsid w:val="00BB725A"/>
    <w:rsid w:val="00BD168E"/>
    <w:rsid w:val="00C614E8"/>
    <w:rsid w:val="00CC6D6B"/>
    <w:rsid w:val="00CE6514"/>
    <w:rsid w:val="00D87020"/>
    <w:rsid w:val="00DC662D"/>
    <w:rsid w:val="00DF7F86"/>
    <w:rsid w:val="00E33820"/>
    <w:rsid w:val="00E440CA"/>
    <w:rsid w:val="00E51AEE"/>
    <w:rsid w:val="00E53E8E"/>
    <w:rsid w:val="00EE5469"/>
    <w:rsid w:val="00F666D0"/>
    <w:rsid w:val="00F73419"/>
    <w:rsid w:val="00FC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07250"/>
  <w15:chartTrackingRefBased/>
  <w15:docId w15:val="{F3B32CD5-400B-4A53-A5E7-AD9ACF86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E36"/>
    <w:pPr>
      <w:spacing w:after="0" w:line="240" w:lineRule="auto"/>
    </w:pPr>
  </w:style>
  <w:style w:type="table" w:styleId="a4">
    <w:name w:val="Table Grid"/>
    <w:basedOn w:val="a1"/>
    <w:uiPriority w:val="39"/>
    <w:rsid w:val="0042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6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922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B0897"/>
    <w:rPr>
      <w:b/>
      <w:bCs/>
    </w:rPr>
  </w:style>
  <w:style w:type="character" w:styleId="a8">
    <w:name w:val="Hyperlink"/>
    <w:basedOn w:val="a0"/>
    <w:uiPriority w:val="99"/>
    <w:unhideWhenUsed/>
    <w:rsid w:val="00F7341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7341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E546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E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4FCD"/>
  </w:style>
  <w:style w:type="paragraph" w:styleId="ad">
    <w:name w:val="footer"/>
    <w:basedOn w:val="a"/>
    <w:link w:val="ae"/>
    <w:uiPriority w:val="99"/>
    <w:unhideWhenUsed/>
    <w:rsid w:val="003E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Миршакиров Канат Абдыгапарович</dc:creator>
  <cp:keywords/>
  <dc:description/>
  <cp:lastModifiedBy>Mataeva Sezimn</cp:lastModifiedBy>
  <cp:revision>30</cp:revision>
  <cp:lastPrinted>2024-05-22T02:55:00Z</cp:lastPrinted>
  <dcterms:created xsi:type="dcterms:W3CDTF">2024-05-16T03:49:00Z</dcterms:created>
  <dcterms:modified xsi:type="dcterms:W3CDTF">2024-05-22T02:55:00Z</dcterms:modified>
</cp:coreProperties>
</file>