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7AD" w:rsidRPr="00526340" w:rsidRDefault="00D51AEB" w:rsidP="00662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1</w:t>
      </w:r>
    </w:p>
    <w:p w:rsidR="00D51AEB" w:rsidRPr="00526340" w:rsidRDefault="00D51AEB" w:rsidP="006629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629FC" w:rsidRPr="00526340" w:rsidRDefault="006629FC" w:rsidP="006629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6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Программа </w:t>
      </w:r>
    </w:p>
    <w:p w:rsidR="006629FC" w:rsidRPr="00526340" w:rsidRDefault="006629FC" w:rsidP="006629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6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Правительства Кыргызской Республики </w:t>
      </w:r>
    </w:p>
    <w:p w:rsidR="006629FC" w:rsidRPr="00526340" w:rsidRDefault="006629FC" w:rsidP="006629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6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по развитию экспорта Кыргызской Республики </w:t>
      </w:r>
    </w:p>
    <w:p w:rsidR="006629FC" w:rsidRPr="00526340" w:rsidRDefault="006629FC" w:rsidP="006629FC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526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на 201</w:t>
      </w:r>
      <w:r w:rsidR="00B861B8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9</w:t>
      </w:r>
      <w:r w:rsidRPr="00526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-202</w:t>
      </w:r>
      <w:r w:rsidR="000862F6" w:rsidRPr="00526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2</w:t>
      </w:r>
      <w:r w:rsidRPr="0052634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годы</w:t>
      </w:r>
    </w:p>
    <w:p w:rsidR="002972D1" w:rsidRPr="00526340" w:rsidRDefault="002972D1" w:rsidP="006629F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72D1" w:rsidRPr="00526340" w:rsidRDefault="002972D1" w:rsidP="006629FC">
      <w:pPr>
        <w:pStyle w:val="a7"/>
        <w:numPr>
          <w:ilvl w:val="0"/>
          <w:numId w:val="31"/>
        </w:numPr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Общая оценка текущей ситуации</w:t>
      </w:r>
    </w:p>
    <w:p w:rsidR="00BB7369" w:rsidRPr="00526340" w:rsidRDefault="00BB7369" w:rsidP="006629F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369" w:rsidRPr="00526340" w:rsidRDefault="00BB736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Внешнеэкономическая деятельность Кыргызской Республики </w:t>
      </w:r>
      <w:r w:rsidR="0005276E" w:rsidRPr="00526340">
        <w:rPr>
          <w:rFonts w:ascii="Times New Roman" w:hAnsi="Times New Roman" w:cs="Times New Roman"/>
          <w:sz w:val="28"/>
          <w:szCs w:val="28"/>
        </w:rPr>
        <w:t xml:space="preserve">начиная с 2013 года </w:t>
      </w:r>
      <w:r w:rsidRPr="00526340">
        <w:rPr>
          <w:rFonts w:ascii="Times New Roman" w:hAnsi="Times New Roman" w:cs="Times New Roman"/>
          <w:sz w:val="28"/>
          <w:szCs w:val="28"/>
        </w:rPr>
        <w:t>характеризуется определенным снижением активности. Внешнеторговый баланс снизился с 7993,8 млн долларов США в 2013 г</w:t>
      </w:r>
      <w:r w:rsidR="00115894">
        <w:rPr>
          <w:rFonts w:ascii="Times New Roman" w:hAnsi="Times New Roman" w:cs="Times New Roman"/>
          <w:sz w:val="28"/>
          <w:szCs w:val="28"/>
        </w:rPr>
        <w:t>оду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 </w:t>
      </w:r>
      <w:r w:rsidR="00065E2D" w:rsidRPr="00526340">
        <w:rPr>
          <w:rFonts w:ascii="Times New Roman" w:hAnsi="Times New Roman" w:cs="Times New Roman"/>
          <w:sz w:val="28"/>
          <w:szCs w:val="28"/>
        </w:rPr>
        <w:t>62</w:t>
      </w:r>
      <w:r w:rsidR="00F54AE5" w:rsidRPr="00526340">
        <w:rPr>
          <w:rFonts w:ascii="Times New Roman" w:hAnsi="Times New Roman" w:cs="Times New Roman"/>
          <w:sz w:val="28"/>
          <w:szCs w:val="28"/>
        </w:rPr>
        <w:t>59</w:t>
      </w:r>
      <w:r w:rsidR="00976E4E" w:rsidRPr="00526340">
        <w:rPr>
          <w:rFonts w:ascii="Times New Roman" w:hAnsi="Times New Roman" w:cs="Times New Roman"/>
          <w:sz w:val="28"/>
          <w:szCs w:val="28"/>
        </w:rPr>
        <w:t>,</w:t>
      </w:r>
      <w:r w:rsidR="00F54AE5" w:rsidRPr="00526340">
        <w:rPr>
          <w:rFonts w:ascii="Times New Roman" w:hAnsi="Times New Roman" w:cs="Times New Roman"/>
          <w:sz w:val="28"/>
          <w:szCs w:val="28"/>
        </w:rPr>
        <w:t>0</w:t>
      </w:r>
      <w:r w:rsidRPr="00526340">
        <w:rPr>
          <w:rFonts w:ascii="Times New Roman" w:hAnsi="Times New Roman" w:cs="Times New Roman"/>
          <w:sz w:val="28"/>
          <w:szCs w:val="28"/>
        </w:rPr>
        <w:t xml:space="preserve"> млн долларов США в 201</w:t>
      </w:r>
      <w:r w:rsidR="00065E2D" w:rsidRPr="00526340">
        <w:rPr>
          <w:rFonts w:ascii="Times New Roman" w:hAnsi="Times New Roman" w:cs="Times New Roman"/>
          <w:sz w:val="28"/>
          <w:szCs w:val="28"/>
        </w:rPr>
        <w:t>7</w:t>
      </w:r>
      <w:r w:rsidRPr="00526340">
        <w:rPr>
          <w:rFonts w:ascii="Times New Roman" w:hAnsi="Times New Roman" w:cs="Times New Roman"/>
          <w:sz w:val="28"/>
          <w:szCs w:val="28"/>
        </w:rPr>
        <w:t xml:space="preserve"> г</w:t>
      </w:r>
      <w:r w:rsidR="00115894">
        <w:rPr>
          <w:rFonts w:ascii="Times New Roman" w:hAnsi="Times New Roman" w:cs="Times New Roman"/>
          <w:sz w:val="28"/>
          <w:szCs w:val="28"/>
        </w:rPr>
        <w:t>оду.</w:t>
      </w:r>
      <w:r w:rsidRPr="00526340">
        <w:rPr>
          <w:rFonts w:ascii="Times New Roman" w:hAnsi="Times New Roman" w:cs="Times New Roman"/>
          <w:sz w:val="28"/>
          <w:szCs w:val="28"/>
        </w:rPr>
        <w:t xml:space="preserve"> За тот же период экспорт снизился с 2006</w:t>
      </w:r>
      <w:r w:rsidR="00012831" w:rsidRPr="00526340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8 млн долларов США до </w:t>
      </w:r>
      <w:r w:rsidR="00065E2D" w:rsidRPr="00526340">
        <w:rPr>
          <w:rFonts w:ascii="Times New Roman" w:hAnsi="Times New Roman" w:cs="Times New Roman"/>
          <w:sz w:val="28"/>
          <w:szCs w:val="28"/>
        </w:rPr>
        <w:t>17</w:t>
      </w:r>
      <w:r w:rsidR="00F54AE5" w:rsidRPr="00526340">
        <w:rPr>
          <w:rFonts w:ascii="Times New Roman" w:hAnsi="Times New Roman" w:cs="Times New Roman"/>
          <w:sz w:val="28"/>
          <w:szCs w:val="28"/>
        </w:rPr>
        <w:t>64</w:t>
      </w:r>
      <w:r w:rsidR="00065E2D" w:rsidRPr="00526340">
        <w:rPr>
          <w:rFonts w:ascii="Times New Roman" w:hAnsi="Times New Roman" w:cs="Times New Roman"/>
          <w:sz w:val="28"/>
          <w:szCs w:val="28"/>
        </w:rPr>
        <w:t>,</w:t>
      </w:r>
      <w:r w:rsidR="00F54AE5" w:rsidRPr="00526340">
        <w:rPr>
          <w:rFonts w:ascii="Times New Roman" w:hAnsi="Times New Roman" w:cs="Times New Roman"/>
          <w:sz w:val="28"/>
          <w:szCs w:val="28"/>
        </w:rPr>
        <w:t>3</w:t>
      </w:r>
      <w:r w:rsidRPr="00526340">
        <w:rPr>
          <w:rFonts w:ascii="Times New Roman" w:hAnsi="Times New Roman" w:cs="Times New Roman"/>
          <w:sz w:val="28"/>
          <w:szCs w:val="28"/>
        </w:rPr>
        <w:t xml:space="preserve"> млн долларов США в 201</w:t>
      </w:r>
      <w:r w:rsidR="00065E2D" w:rsidRPr="00526340">
        <w:rPr>
          <w:rFonts w:ascii="Times New Roman" w:hAnsi="Times New Roman" w:cs="Times New Roman"/>
          <w:sz w:val="28"/>
          <w:szCs w:val="28"/>
        </w:rPr>
        <w:t>7</w:t>
      </w:r>
      <w:r w:rsidRPr="00526340">
        <w:rPr>
          <w:rFonts w:ascii="Times New Roman" w:hAnsi="Times New Roman" w:cs="Times New Roman"/>
          <w:sz w:val="28"/>
          <w:szCs w:val="28"/>
        </w:rPr>
        <w:t xml:space="preserve"> г</w:t>
      </w:r>
      <w:r w:rsidR="00115894">
        <w:rPr>
          <w:rFonts w:ascii="Times New Roman" w:hAnsi="Times New Roman" w:cs="Times New Roman"/>
          <w:sz w:val="28"/>
          <w:szCs w:val="28"/>
        </w:rPr>
        <w:t>оду</w:t>
      </w:r>
      <w:r w:rsidRPr="00526340">
        <w:rPr>
          <w:rFonts w:ascii="Times New Roman" w:hAnsi="Times New Roman" w:cs="Times New Roman"/>
          <w:sz w:val="28"/>
          <w:szCs w:val="28"/>
        </w:rPr>
        <w:t>, а импорт снизился с 5987 млн долларов США в 2013 г</w:t>
      </w:r>
      <w:r w:rsidR="00115894">
        <w:rPr>
          <w:rFonts w:ascii="Times New Roman" w:hAnsi="Times New Roman" w:cs="Times New Roman"/>
          <w:sz w:val="28"/>
          <w:szCs w:val="28"/>
        </w:rPr>
        <w:t>оду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 </w:t>
      </w:r>
      <w:r w:rsidR="00065E2D" w:rsidRPr="00526340">
        <w:rPr>
          <w:rFonts w:ascii="Times New Roman" w:hAnsi="Times New Roman" w:cs="Times New Roman"/>
          <w:sz w:val="28"/>
          <w:szCs w:val="28"/>
        </w:rPr>
        <w:t>44</w:t>
      </w:r>
      <w:r w:rsidR="00F54AE5" w:rsidRPr="00526340">
        <w:rPr>
          <w:rFonts w:ascii="Times New Roman" w:hAnsi="Times New Roman" w:cs="Times New Roman"/>
          <w:sz w:val="28"/>
          <w:szCs w:val="28"/>
        </w:rPr>
        <w:t>94,7</w:t>
      </w:r>
      <w:r w:rsidRPr="00526340">
        <w:rPr>
          <w:rFonts w:ascii="Times New Roman" w:hAnsi="Times New Roman" w:cs="Times New Roman"/>
          <w:sz w:val="28"/>
          <w:szCs w:val="28"/>
        </w:rPr>
        <w:t xml:space="preserve"> млн долларов США в 201</w:t>
      </w:r>
      <w:r w:rsidR="00065E2D" w:rsidRPr="00526340">
        <w:rPr>
          <w:rFonts w:ascii="Times New Roman" w:hAnsi="Times New Roman" w:cs="Times New Roman"/>
          <w:sz w:val="28"/>
          <w:szCs w:val="28"/>
        </w:rPr>
        <w:t>7</w:t>
      </w:r>
      <w:r w:rsidRPr="00526340">
        <w:rPr>
          <w:rFonts w:ascii="Times New Roman" w:hAnsi="Times New Roman" w:cs="Times New Roman"/>
          <w:sz w:val="28"/>
          <w:szCs w:val="28"/>
        </w:rPr>
        <w:t xml:space="preserve"> г</w:t>
      </w:r>
      <w:r w:rsidR="00115894">
        <w:rPr>
          <w:rFonts w:ascii="Times New Roman" w:hAnsi="Times New Roman" w:cs="Times New Roman"/>
          <w:sz w:val="28"/>
          <w:szCs w:val="28"/>
        </w:rPr>
        <w:t>оду.</w:t>
      </w:r>
    </w:p>
    <w:p w:rsidR="00BB7369" w:rsidRPr="00526340" w:rsidRDefault="00BB736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Отрицательное сальдо торгового баланса в 2013 г</w:t>
      </w:r>
      <w:r w:rsidR="00115894">
        <w:rPr>
          <w:rFonts w:ascii="Times New Roman" w:hAnsi="Times New Roman" w:cs="Times New Roman"/>
          <w:sz w:val="28"/>
          <w:szCs w:val="28"/>
        </w:rPr>
        <w:t>оду</w:t>
      </w:r>
      <w:r w:rsidRPr="00526340">
        <w:rPr>
          <w:rFonts w:ascii="Times New Roman" w:hAnsi="Times New Roman" w:cs="Times New Roman"/>
          <w:sz w:val="28"/>
          <w:szCs w:val="28"/>
        </w:rPr>
        <w:t xml:space="preserve"> составляло 3980,1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долларов США и незначительно улучшилось, составив 2</w:t>
      </w:r>
      <w:r w:rsidR="00F54AE5" w:rsidRPr="00526340">
        <w:rPr>
          <w:rFonts w:ascii="Times New Roman" w:hAnsi="Times New Roman" w:cs="Times New Roman"/>
          <w:sz w:val="28"/>
          <w:szCs w:val="28"/>
        </w:rPr>
        <w:t xml:space="preserve">730,4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долларов США в 201</w:t>
      </w:r>
      <w:r w:rsidR="00065E2D" w:rsidRPr="00526340">
        <w:rPr>
          <w:rFonts w:ascii="Times New Roman" w:hAnsi="Times New Roman" w:cs="Times New Roman"/>
          <w:sz w:val="28"/>
          <w:szCs w:val="28"/>
        </w:rPr>
        <w:t>7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115894">
        <w:rPr>
          <w:rFonts w:ascii="Times New Roman" w:hAnsi="Times New Roman" w:cs="Times New Roman"/>
          <w:sz w:val="28"/>
          <w:szCs w:val="28"/>
        </w:rPr>
        <w:t>году.</w:t>
      </w:r>
    </w:p>
    <w:p w:rsidR="00B804A1" w:rsidRPr="00526340" w:rsidRDefault="00065E2D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Вместе с тем, итоги 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2017 </w:t>
      </w:r>
      <w:r w:rsidR="00115894">
        <w:rPr>
          <w:rFonts w:ascii="Times New Roman" w:hAnsi="Times New Roman" w:cs="Times New Roman"/>
          <w:sz w:val="28"/>
          <w:szCs w:val="28"/>
        </w:rPr>
        <w:t>год</w:t>
      </w:r>
      <w:r w:rsidR="00FD69BE">
        <w:rPr>
          <w:rFonts w:ascii="Times New Roman" w:hAnsi="Times New Roman" w:cs="Times New Roman"/>
          <w:sz w:val="28"/>
          <w:szCs w:val="28"/>
        </w:rPr>
        <w:t>а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показывают рост экспорта</w:t>
      </w:r>
      <w:r w:rsidR="00F14357" w:rsidRPr="00526340">
        <w:rPr>
          <w:rFonts w:ascii="Times New Roman" w:hAnsi="Times New Roman" w:cs="Times New Roman"/>
          <w:sz w:val="28"/>
          <w:szCs w:val="28"/>
        </w:rPr>
        <w:t xml:space="preserve"> на 12,</w:t>
      </w:r>
      <w:r w:rsidR="00F54AE5" w:rsidRPr="00526340">
        <w:rPr>
          <w:rFonts w:ascii="Times New Roman" w:hAnsi="Times New Roman" w:cs="Times New Roman"/>
          <w:sz w:val="28"/>
          <w:szCs w:val="28"/>
        </w:rPr>
        <w:t>1</w:t>
      </w:r>
      <w:r w:rsidR="00FD69BE">
        <w:rPr>
          <w:rFonts w:ascii="Times New Roman" w:hAnsi="Times New Roman" w:cs="Times New Roman"/>
          <w:sz w:val="28"/>
          <w:szCs w:val="28"/>
        </w:rPr>
        <w:t xml:space="preserve"> </w:t>
      </w:r>
      <w:r w:rsidR="00F14357" w:rsidRPr="00526340">
        <w:rPr>
          <w:rFonts w:ascii="Times New Roman" w:hAnsi="Times New Roman" w:cs="Times New Roman"/>
          <w:sz w:val="28"/>
          <w:szCs w:val="28"/>
        </w:rPr>
        <w:t>%</w:t>
      </w:r>
      <w:r w:rsidR="00BB7369" w:rsidRPr="00526340">
        <w:rPr>
          <w:rFonts w:ascii="Times New Roman" w:hAnsi="Times New Roman" w:cs="Times New Roman"/>
          <w:sz w:val="28"/>
          <w:szCs w:val="28"/>
        </w:rPr>
        <w:t>, что, в свою очередь, демонстрирует</w:t>
      </w:r>
      <w:r w:rsidR="001C15AD">
        <w:rPr>
          <w:rFonts w:ascii="Times New Roman" w:hAnsi="Times New Roman" w:cs="Times New Roman"/>
          <w:sz w:val="28"/>
          <w:szCs w:val="28"/>
        </w:rPr>
        <w:t xml:space="preserve"> выполнение </w:t>
      </w:r>
      <w:r w:rsidR="00BB7369" w:rsidRPr="00526340">
        <w:rPr>
          <w:rFonts w:ascii="Times New Roman" w:hAnsi="Times New Roman" w:cs="Times New Roman"/>
          <w:sz w:val="28"/>
          <w:szCs w:val="28"/>
        </w:rPr>
        <w:t>экспортер</w:t>
      </w:r>
      <w:r w:rsidR="001C15AD">
        <w:rPr>
          <w:rFonts w:ascii="Times New Roman" w:hAnsi="Times New Roman" w:cs="Times New Roman"/>
          <w:sz w:val="28"/>
          <w:szCs w:val="28"/>
        </w:rPr>
        <w:t>ами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1C15AD">
        <w:rPr>
          <w:rFonts w:ascii="Times New Roman" w:hAnsi="Times New Roman" w:cs="Times New Roman"/>
          <w:sz w:val="28"/>
          <w:szCs w:val="28"/>
        </w:rPr>
        <w:t>й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Е</w:t>
      </w:r>
      <w:r w:rsidR="00F54AE5" w:rsidRPr="00526340">
        <w:rPr>
          <w:rFonts w:ascii="Times New Roman" w:hAnsi="Times New Roman" w:cs="Times New Roman"/>
          <w:sz w:val="28"/>
          <w:szCs w:val="28"/>
        </w:rPr>
        <w:t>вразийского экономического союза (</w:t>
      </w:r>
      <w:r w:rsidR="00FD69BE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FD69BE" w:rsidRPr="00526340">
        <w:rPr>
          <w:rFonts w:ascii="Times New Roman" w:hAnsi="Times New Roman" w:cs="Times New Roman"/>
          <w:sz w:val="28"/>
          <w:szCs w:val="28"/>
        </w:rPr>
        <w:t>–</w:t>
      </w:r>
      <w:r w:rsidR="00FD69BE">
        <w:rPr>
          <w:rFonts w:ascii="Times New Roman" w:hAnsi="Times New Roman" w:cs="Times New Roman"/>
          <w:sz w:val="28"/>
          <w:szCs w:val="28"/>
        </w:rPr>
        <w:t xml:space="preserve"> </w:t>
      </w:r>
      <w:r w:rsidR="00F54AE5" w:rsidRPr="00526340">
        <w:rPr>
          <w:rFonts w:ascii="Times New Roman" w:hAnsi="Times New Roman" w:cs="Times New Roman"/>
          <w:sz w:val="28"/>
          <w:szCs w:val="28"/>
        </w:rPr>
        <w:t>Е</w:t>
      </w:r>
      <w:r w:rsidR="00BB7369" w:rsidRPr="00526340">
        <w:rPr>
          <w:rFonts w:ascii="Times New Roman" w:hAnsi="Times New Roman" w:cs="Times New Roman"/>
          <w:sz w:val="28"/>
          <w:szCs w:val="28"/>
        </w:rPr>
        <w:t>АЭС</w:t>
      </w:r>
      <w:r w:rsidR="00F54AE5" w:rsidRPr="00526340">
        <w:rPr>
          <w:rFonts w:ascii="Times New Roman" w:hAnsi="Times New Roman" w:cs="Times New Roman"/>
          <w:sz w:val="28"/>
          <w:szCs w:val="28"/>
        </w:rPr>
        <w:t>)</w:t>
      </w:r>
      <w:r w:rsidR="00BB7369" w:rsidRPr="00526340">
        <w:rPr>
          <w:rFonts w:ascii="Times New Roman" w:hAnsi="Times New Roman" w:cs="Times New Roman"/>
          <w:sz w:val="28"/>
          <w:szCs w:val="28"/>
        </w:rPr>
        <w:t>, предъявляемы</w:t>
      </w:r>
      <w:r w:rsidR="001C15AD">
        <w:rPr>
          <w:rFonts w:ascii="Times New Roman" w:hAnsi="Times New Roman" w:cs="Times New Roman"/>
          <w:sz w:val="28"/>
          <w:szCs w:val="28"/>
        </w:rPr>
        <w:t>х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к товарам на экспорт, функционирова</w:t>
      </w:r>
      <w:r w:rsidR="001C15AD">
        <w:rPr>
          <w:rFonts w:ascii="Times New Roman" w:hAnsi="Times New Roman" w:cs="Times New Roman"/>
          <w:sz w:val="28"/>
          <w:szCs w:val="28"/>
        </w:rPr>
        <w:t>ние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ветеринарны</w:t>
      </w:r>
      <w:r w:rsidR="001C15AD">
        <w:rPr>
          <w:rFonts w:ascii="Times New Roman" w:hAnsi="Times New Roman" w:cs="Times New Roman"/>
          <w:sz w:val="28"/>
          <w:szCs w:val="28"/>
        </w:rPr>
        <w:t>х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1C15AD">
        <w:rPr>
          <w:rFonts w:ascii="Times New Roman" w:hAnsi="Times New Roman" w:cs="Times New Roman"/>
          <w:sz w:val="28"/>
          <w:szCs w:val="28"/>
        </w:rPr>
        <w:t>х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ED1B59" w:rsidRPr="00526340">
        <w:rPr>
          <w:rFonts w:ascii="Times New Roman" w:hAnsi="Times New Roman" w:cs="Times New Roman"/>
          <w:sz w:val="28"/>
          <w:szCs w:val="28"/>
        </w:rPr>
        <w:t>испытательны</w:t>
      </w:r>
      <w:r w:rsidR="001C15AD">
        <w:rPr>
          <w:rFonts w:ascii="Times New Roman" w:hAnsi="Times New Roman" w:cs="Times New Roman"/>
          <w:sz w:val="28"/>
          <w:szCs w:val="28"/>
        </w:rPr>
        <w:t>х</w:t>
      </w:r>
      <w:r w:rsidR="008E1F5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BB7369" w:rsidRPr="00526340">
        <w:rPr>
          <w:rFonts w:ascii="Times New Roman" w:hAnsi="Times New Roman" w:cs="Times New Roman"/>
          <w:sz w:val="28"/>
          <w:szCs w:val="28"/>
        </w:rPr>
        <w:t>лаборатори</w:t>
      </w:r>
      <w:r w:rsidR="001C15AD">
        <w:rPr>
          <w:rFonts w:ascii="Times New Roman" w:hAnsi="Times New Roman" w:cs="Times New Roman"/>
          <w:sz w:val="28"/>
          <w:szCs w:val="28"/>
        </w:rPr>
        <w:t>й</w:t>
      </w:r>
      <w:r w:rsidR="00BB7369" w:rsidRPr="00526340">
        <w:rPr>
          <w:rFonts w:ascii="Times New Roman" w:hAnsi="Times New Roman" w:cs="Times New Roman"/>
          <w:sz w:val="28"/>
          <w:szCs w:val="28"/>
        </w:rPr>
        <w:t>, снят</w:t>
      </w:r>
      <w:r w:rsidR="001C15AD">
        <w:rPr>
          <w:rFonts w:ascii="Times New Roman" w:hAnsi="Times New Roman" w:cs="Times New Roman"/>
          <w:sz w:val="28"/>
          <w:szCs w:val="28"/>
        </w:rPr>
        <w:t>ие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1C15AD">
        <w:rPr>
          <w:rFonts w:ascii="Times New Roman" w:hAnsi="Times New Roman" w:cs="Times New Roman"/>
          <w:sz w:val="28"/>
          <w:szCs w:val="28"/>
        </w:rPr>
        <w:t>й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на границах </w:t>
      </w:r>
      <w:r w:rsidR="00FD69BE">
        <w:rPr>
          <w:rFonts w:ascii="Times New Roman" w:hAnsi="Times New Roman" w:cs="Times New Roman"/>
          <w:sz w:val="28"/>
          <w:szCs w:val="28"/>
        </w:rPr>
        <w:t>государств-членов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ЕАЭС.</w:t>
      </w:r>
      <w:r w:rsidR="00B804A1" w:rsidRPr="00526340">
        <w:rPr>
          <w:rFonts w:ascii="Times New Roman" w:hAnsi="Times New Roman" w:cs="Times New Roman"/>
          <w:sz w:val="28"/>
          <w:szCs w:val="28"/>
        </w:rPr>
        <w:t xml:space="preserve"> Правительство</w:t>
      </w:r>
      <w:r w:rsidR="00FD69BE">
        <w:rPr>
          <w:rFonts w:ascii="Times New Roman" w:hAnsi="Times New Roman" w:cs="Times New Roman"/>
          <w:sz w:val="28"/>
          <w:szCs w:val="28"/>
        </w:rPr>
        <w:t>м</w:t>
      </w:r>
      <w:r w:rsidR="00B804A1" w:rsidRPr="00526340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471556" w:rsidRPr="00526340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FD69BE">
        <w:rPr>
          <w:rFonts w:ascii="Times New Roman" w:hAnsi="Times New Roman" w:cs="Times New Roman"/>
          <w:sz w:val="28"/>
          <w:szCs w:val="28"/>
        </w:rPr>
        <w:t>ются</w:t>
      </w:r>
      <w:r w:rsidR="00471556" w:rsidRPr="00526340">
        <w:rPr>
          <w:rFonts w:ascii="Times New Roman" w:hAnsi="Times New Roman" w:cs="Times New Roman"/>
          <w:sz w:val="28"/>
          <w:szCs w:val="28"/>
        </w:rPr>
        <w:t xml:space="preserve"> меры, направленные на </w:t>
      </w:r>
      <w:r w:rsidR="00380C65" w:rsidRPr="00526340">
        <w:rPr>
          <w:rFonts w:ascii="Times New Roman" w:hAnsi="Times New Roman" w:cs="Times New Roman"/>
          <w:sz w:val="28"/>
          <w:szCs w:val="28"/>
        </w:rPr>
        <w:t>разви</w:t>
      </w:r>
      <w:r w:rsidR="00471556" w:rsidRPr="00526340">
        <w:rPr>
          <w:rFonts w:ascii="Times New Roman" w:hAnsi="Times New Roman" w:cs="Times New Roman"/>
          <w:sz w:val="28"/>
          <w:szCs w:val="28"/>
        </w:rPr>
        <w:t xml:space="preserve">тие национальной </w:t>
      </w:r>
      <w:r w:rsidR="00380C65" w:rsidRPr="00526340">
        <w:rPr>
          <w:rFonts w:ascii="Times New Roman" w:hAnsi="Times New Roman" w:cs="Times New Roman"/>
          <w:sz w:val="28"/>
          <w:szCs w:val="28"/>
        </w:rPr>
        <w:t>инфраструктур</w:t>
      </w:r>
      <w:r w:rsidR="00471556" w:rsidRPr="00526340">
        <w:rPr>
          <w:rFonts w:ascii="Times New Roman" w:hAnsi="Times New Roman" w:cs="Times New Roman"/>
          <w:sz w:val="28"/>
          <w:szCs w:val="28"/>
        </w:rPr>
        <w:t>ы</w:t>
      </w:r>
      <w:r w:rsidR="00B804A1" w:rsidRPr="00526340">
        <w:rPr>
          <w:rFonts w:ascii="Times New Roman" w:hAnsi="Times New Roman" w:cs="Times New Roman"/>
          <w:sz w:val="28"/>
          <w:szCs w:val="28"/>
        </w:rPr>
        <w:t xml:space="preserve"> качества, привле</w:t>
      </w:r>
      <w:r w:rsidR="00FD69BE">
        <w:rPr>
          <w:rFonts w:ascii="Times New Roman" w:hAnsi="Times New Roman" w:cs="Times New Roman"/>
          <w:sz w:val="28"/>
          <w:szCs w:val="28"/>
        </w:rPr>
        <w:t>чение</w:t>
      </w:r>
      <w:r w:rsidR="00B804A1" w:rsidRPr="00526340">
        <w:rPr>
          <w:rFonts w:ascii="Times New Roman" w:hAnsi="Times New Roman" w:cs="Times New Roman"/>
          <w:sz w:val="28"/>
          <w:szCs w:val="28"/>
        </w:rPr>
        <w:t xml:space="preserve"> средств для лизинга технологического оборудования, утвер</w:t>
      </w:r>
      <w:r w:rsidR="00FD69BE">
        <w:rPr>
          <w:rFonts w:ascii="Times New Roman" w:hAnsi="Times New Roman" w:cs="Times New Roman"/>
          <w:sz w:val="28"/>
          <w:szCs w:val="28"/>
        </w:rPr>
        <w:t>жден</w:t>
      </w:r>
      <w:r w:rsidR="008E1F5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71556" w:rsidRPr="00526340">
        <w:rPr>
          <w:rFonts w:ascii="Times New Roman" w:hAnsi="Times New Roman" w:cs="Times New Roman"/>
          <w:sz w:val="28"/>
          <w:szCs w:val="28"/>
        </w:rPr>
        <w:t>проект финансирования</w:t>
      </w:r>
      <w:r w:rsidR="00B804A1" w:rsidRPr="00526340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6A7419" w:rsidRPr="00526340">
        <w:rPr>
          <w:rFonts w:ascii="Times New Roman" w:hAnsi="Times New Roman" w:cs="Times New Roman"/>
          <w:sz w:val="28"/>
          <w:szCs w:val="28"/>
        </w:rPr>
        <w:t>н</w:t>
      </w:r>
      <w:r w:rsidR="00B804A1" w:rsidRPr="00526340">
        <w:rPr>
          <w:rFonts w:ascii="Times New Roman" w:hAnsi="Times New Roman" w:cs="Times New Roman"/>
          <w:sz w:val="28"/>
          <w:szCs w:val="28"/>
        </w:rPr>
        <w:t>о</w:t>
      </w:r>
      <w:r w:rsidR="00FD69BE">
        <w:rPr>
          <w:rFonts w:ascii="Times New Roman" w:hAnsi="Times New Roman" w:cs="Times New Roman"/>
          <w:sz w:val="28"/>
          <w:szCs w:val="28"/>
        </w:rPr>
        <w:t xml:space="preserve"> </w:t>
      </w:r>
      <w:r w:rsidR="00B804A1" w:rsidRPr="00526340">
        <w:rPr>
          <w:rFonts w:ascii="Times New Roman" w:hAnsi="Times New Roman" w:cs="Times New Roman"/>
          <w:sz w:val="28"/>
          <w:szCs w:val="28"/>
        </w:rPr>
        <w:t>ориентированных и импортозамещающих предприятий, освобо</w:t>
      </w:r>
      <w:r w:rsidR="00FD69BE">
        <w:rPr>
          <w:rFonts w:ascii="Times New Roman" w:hAnsi="Times New Roman" w:cs="Times New Roman"/>
          <w:sz w:val="28"/>
          <w:szCs w:val="28"/>
        </w:rPr>
        <w:t>ждено</w:t>
      </w:r>
      <w:r w:rsidR="008E1F5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71556" w:rsidRPr="00526340">
        <w:rPr>
          <w:rFonts w:ascii="Times New Roman" w:hAnsi="Times New Roman" w:cs="Times New Roman"/>
          <w:sz w:val="28"/>
          <w:szCs w:val="28"/>
        </w:rPr>
        <w:t xml:space="preserve">ввозимое технологическое оборудование </w:t>
      </w:r>
      <w:r w:rsidR="00B804A1" w:rsidRPr="00526340">
        <w:rPr>
          <w:rFonts w:ascii="Times New Roman" w:hAnsi="Times New Roman" w:cs="Times New Roman"/>
          <w:sz w:val="28"/>
          <w:szCs w:val="28"/>
        </w:rPr>
        <w:t xml:space="preserve">от </w:t>
      </w:r>
      <w:r w:rsidR="00FD69BE">
        <w:rPr>
          <w:rFonts w:ascii="Times New Roman" w:hAnsi="Times New Roman" w:cs="Times New Roman"/>
          <w:sz w:val="28"/>
          <w:szCs w:val="28"/>
        </w:rPr>
        <w:t>налога на добавленную стоимость</w:t>
      </w:r>
      <w:r w:rsidR="00B804A1" w:rsidRPr="00526340">
        <w:rPr>
          <w:rFonts w:ascii="Times New Roman" w:hAnsi="Times New Roman" w:cs="Times New Roman"/>
          <w:sz w:val="28"/>
          <w:szCs w:val="28"/>
        </w:rPr>
        <w:t>. Все это стимулир</w:t>
      </w:r>
      <w:r w:rsidR="001C15AD">
        <w:rPr>
          <w:rFonts w:ascii="Times New Roman" w:hAnsi="Times New Roman" w:cs="Times New Roman"/>
          <w:sz w:val="28"/>
          <w:szCs w:val="28"/>
        </w:rPr>
        <w:t>ует</w:t>
      </w:r>
      <w:r w:rsidR="00B804A1" w:rsidRPr="00526340">
        <w:rPr>
          <w:rFonts w:ascii="Times New Roman" w:hAnsi="Times New Roman" w:cs="Times New Roman"/>
          <w:sz w:val="28"/>
          <w:szCs w:val="28"/>
        </w:rPr>
        <w:t xml:space="preserve"> экспорт отечественной продукции. </w:t>
      </w:r>
    </w:p>
    <w:p w:rsidR="00B804A1" w:rsidRPr="00526340" w:rsidRDefault="00B804A1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Тем не менее, име</w:t>
      </w:r>
      <w:r w:rsidR="00471556" w:rsidRPr="00526340">
        <w:rPr>
          <w:rFonts w:ascii="Times New Roman" w:hAnsi="Times New Roman" w:cs="Times New Roman"/>
          <w:sz w:val="28"/>
          <w:szCs w:val="28"/>
        </w:rPr>
        <w:t>е</w:t>
      </w:r>
      <w:r w:rsidRPr="00526340">
        <w:rPr>
          <w:rFonts w:ascii="Times New Roman" w:hAnsi="Times New Roman" w:cs="Times New Roman"/>
          <w:sz w:val="28"/>
          <w:szCs w:val="28"/>
        </w:rPr>
        <w:t xml:space="preserve">тся ряд проблем, решение которых будет способствовать </w:t>
      </w:r>
      <w:r w:rsidR="00471556" w:rsidRPr="00526340">
        <w:rPr>
          <w:rFonts w:ascii="Times New Roman" w:hAnsi="Times New Roman" w:cs="Times New Roman"/>
          <w:sz w:val="28"/>
          <w:szCs w:val="28"/>
        </w:rPr>
        <w:t xml:space="preserve">дальнейшему </w:t>
      </w:r>
      <w:r w:rsidRPr="00526340">
        <w:rPr>
          <w:rFonts w:ascii="Times New Roman" w:hAnsi="Times New Roman" w:cs="Times New Roman"/>
          <w:sz w:val="28"/>
          <w:szCs w:val="28"/>
        </w:rPr>
        <w:t>развитию экспорта</w:t>
      </w:r>
      <w:r w:rsidR="00471556" w:rsidRPr="00526340">
        <w:rPr>
          <w:rFonts w:ascii="Times New Roman" w:hAnsi="Times New Roman" w:cs="Times New Roman"/>
          <w:sz w:val="28"/>
          <w:szCs w:val="28"/>
        </w:rPr>
        <w:t>.</w:t>
      </w:r>
      <w:r w:rsidR="008E1F5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71556" w:rsidRPr="00526340">
        <w:rPr>
          <w:rFonts w:ascii="Times New Roman" w:hAnsi="Times New Roman" w:cs="Times New Roman"/>
          <w:sz w:val="28"/>
          <w:szCs w:val="28"/>
        </w:rPr>
        <w:t>К</w:t>
      </w:r>
      <w:r w:rsidR="008E1F5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71556" w:rsidRPr="00526340">
        <w:rPr>
          <w:rFonts w:ascii="Times New Roman" w:hAnsi="Times New Roman" w:cs="Times New Roman"/>
          <w:sz w:val="28"/>
          <w:szCs w:val="28"/>
        </w:rPr>
        <w:t>ним</w:t>
      </w:r>
      <w:r w:rsidRPr="00526340">
        <w:rPr>
          <w:rFonts w:ascii="Times New Roman" w:hAnsi="Times New Roman" w:cs="Times New Roman"/>
          <w:sz w:val="28"/>
          <w:szCs w:val="28"/>
        </w:rPr>
        <w:t xml:space="preserve"> относятся</w:t>
      </w:r>
      <w:r w:rsidR="00471556" w:rsidRPr="00526340">
        <w:rPr>
          <w:rFonts w:ascii="Times New Roman" w:hAnsi="Times New Roman" w:cs="Times New Roman"/>
          <w:sz w:val="28"/>
          <w:szCs w:val="28"/>
        </w:rPr>
        <w:t xml:space="preserve"> вопросы, связанные с</w:t>
      </w:r>
      <w:r w:rsidRPr="00526340">
        <w:rPr>
          <w:rFonts w:ascii="Times New Roman" w:hAnsi="Times New Roman" w:cs="Times New Roman"/>
          <w:sz w:val="28"/>
          <w:szCs w:val="28"/>
        </w:rPr>
        <w:t>:</w:t>
      </w:r>
    </w:p>
    <w:p w:rsidR="00FD69BE" w:rsidRPr="00FD69BE" w:rsidRDefault="00FD69BE" w:rsidP="001C15A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9BE">
        <w:rPr>
          <w:rFonts w:ascii="Times New Roman" w:hAnsi="Times New Roman" w:cs="Times New Roman"/>
          <w:sz w:val="28"/>
          <w:szCs w:val="28"/>
        </w:rPr>
        <w:t xml:space="preserve">- </w:t>
      </w:r>
      <w:r w:rsidR="00471556" w:rsidRPr="00FD69BE">
        <w:rPr>
          <w:rFonts w:ascii="Times New Roman" w:hAnsi="Times New Roman" w:cs="Times New Roman"/>
          <w:sz w:val="28"/>
          <w:szCs w:val="28"/>
        </w:rPr>
        <w:t>д</w:t>
      </w:r>
      <w:r w:rsidR="00B804A1" w:rsidRPr="00FD69BE">
        <w:rPr>
          <w:rFonts w:ascii="Times New Roman" w:hAnsi="Times New Roman" w:cs="Times New Roman"/>
          <w:sz w:val="28"/>
          <w:szCs w:val="28"/>
        </w:rPr>
        <w:t>оступ</w:t>
      </w:r>
      <w:r w:rsidR="00471556" w:rsidRPr="00FD69BE">
        <w:rPr>
          <w:rFonts w:ascii="Times New Roman" w:hAnsi="Times New Roman" w:cs="Times New Roman"/>
          <w:sz w:val="28"/>
          <w:szCs w:val="28"/>
        </w:rPr>
        <w:t>ом</w:t>
      </w:r>
      <w:r w:rsidR="00B804A1" w:rsidRPr="00FD69BE">
        <w:rPr>
          <w:rFonts w:ascii="Times New Roman" w:hAnsi="Times New Roman" w:cs="Times New Roman"/>
          <w:sz w:val="28"/>
          <w:szCs w:val="28"/>
        </w:rPr>
        <w:t xml:space="preserve"> к финансированию</w:t>
      </w:r>
      <w:r w:rsidR="00471556" w:rsidRPr="00FD69BE">
        <w:rPr>
          <w:rFonts w:ascii="Times New Roman" w:hAnsi="Times New Roman" w:cs="Times New Roman"/>
          <w:sz w:val="28"/>
          <w:szCs w:val="28"/>
        </w:rPr>
        <w:t xml:space="preserve"> экспортных операций и предприятий;</w:t>
      </w:r>
    </w:p>
    <w:p w:rsidR="00FD69BE" w:rsidRDefault="00FD69BE" w:rsidP="001C15A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556" w:rsidRPr="00FD69BE">
        <w:rPr>
          <w:rFonts w:ascii="Times New Roman" w:hAnsi="Times New Roman" w:cs="Times New Roman"/>
          <w:sz w:val="28"/>
          <w:szCs w:val="28"/>
        </w:rPr>
        <w:t>и</w:t>
      </w:r>
      <w:r w:rsidR="00B804A1" w:rsidRPr="00FD69BE">
        <w:rPr>
          <w:rFonts w:ascii="Times New Roman" w:hAnsi="Times New Roman" w:cs="Times New Roman"/>
          <w:sz w:val="28"/>
          <w:szCs w:val="28"/>
        </w:rPr>
        <w:t>нфраструктур</w:t>
      </w:r>
      <w:r w:rsidR="00471556" w:rsidRPr="00FD69BE">
        <w:rPr>
          <w:rFonts w:ascii="Times New Roman" w:hAnsi="Times New Roman" w:cs="Times New Roman"/>
          <w:sz w:val="28"/>
          <w:szCs w:val="28"/>
        </w:rPr>
        <w:t>ой</w:t>
      </w:r>
      <w:r w:rsidR="00B804A1" w:rsidRPr="00FD69BE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="00471556" w:rsidRPr="00FD69BE">
        <w:rPr>
          <w:rFonts w:ascii="Times New Roman" w:hAnsi="Times New Roman" w:cs="Times New Roman"/>
          <w:sz w:val="28"/>
          <w:szCs w:val="28"/>
        </w:rPr>
        <w:t>;</w:t>
      </w:r>
    </w:p>
    <w:p w:rsidR="00FD69BE" w:rsidRDefault="00FD69BE" w:rsidP="001C15A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556" w:rsidRPr="00FD69BE">
        <w:rPr>
          <w:rFonts w:ascii="Times New Roman" w:hAnsi="Times New Roman" w:cs="Times New Roman"/>
          <w:sz w:val="28"/>
          <w:szCs w:val="28"/>
        </w:rPr>
        <w:t>с</w:t>
      </w:r>
      <w:r w:rsidR="00B804A1" w:rsidRPr="00FD69BE">
        <w:rPr>
          <w:rFonts w:ascii="Times New Roman" w:hAnsi="Times New Roman" w:cs="Times New Roman"/>
          <w:sz w:val="28"/>
          <w:szCs w:val="28"/>
        </w:rPr>
        <w:t>тимулирование</w:t>
      </w:r>
      <w:r w:rsidR="00471556" w:rsidRPr="00FD69BE">
        <w:rPr>
          <w:rFonts w:ascii="Times New Roman" w:hAnsi="Times New Roman" w:cs="Times New Roman"/>
          <w:sz w:val="28"/>
          <w:szCs w:val="28"/>
        </w:rPr>
        <w:t>м</w:t>
      </w:r>
      <w:r w:rsidR="00B804A1" w:rsidRPr="00FD69BE">
        <w:rPr>
          <w:rFonts w:ascii="Times New Roman" w:hAnsi="Times New Roman" w:cs="Times New Roman"/>
          <w:sz w:val="28"/>
          <w:szCs w:val="28"/>
        </w:rPr>
        <w:t xml:space="preserve"> экспорта</w:t>
      </w:r>
      <w:r w:rsidR="00471556" w:rsidRPr="00FD69BE">
        <w:rPr>
          <w:rFonts w:ascii="Times New Roman" w:hAnsi="Times New Roman" w:cs="Times New Roman"/>
          <w:sz w:val="28"/>
          <w:szCs w:val="28"/>
        </w:rPr>
        <w:t>;</w:t>
      </w:r>
    </w:p>
    <w:p w:rsidR="00FD69BE" w:rsidRDefault="00FD69BE" w:rsidP="001C15A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4A1" w:rsidRPr="00FD69BE">
        <w:rPr>
          <w:rFonts w:ascii="Times New Roman" w:hAnsi="Times New Roman" w:cs="Times New Roman"/>
          <w:sz w:val="28"/>
          <w:szCs w:val="28"/>
        </w:rPr>
        <w:t>транспортно-логистической инфраструктур</w:t>
      </w:r>
      <w:r w:rsidR="00471556" w:rsidRPr="00FD69BE">
        <w:rPr>
          <w:rFonts w:ascii="Times New Roman" w:hAnsi="Times New Roman" w:cs="Times New Roman"/>
          <w:sz w:val="28"/>
          <w:szCs w:val="28"/>
        </w:rPr>
        <w:t>ой;</w:t>
      </w:r>
    </w:p>
    <w:p w:rsidR="00FD69BE" w:rsidRDefault="00FD69BE" w:rsidP="001C15A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556" w:rsidRPr="00FD69BE">
        <w:rPr>
          <w:rFonts w:ascii="Times New Roman" w:hAnsi="Times New Roman" w:cs="Times New Roman"/>
          <w:sz w:val="28"/>
          <w:szCs w:val="28"/>
        </w:rPr>
        <w:t>к</w:t>
      </w:r>
      <w:r w:rsidR="00B804A1" w:rsidRPr="00FD69BE">
        <w:rPr>
          <w:rFonts w:ascii="Times New Roman" w:hAnsi="Times New Roman" w:cs="Times New Roman"/>
          <w:sz w:val="28"/>
          <w:szCs w:val="28"/>
        </w:rPr>
        <w:t>адров</w:t>
      </w:r>
      <w:r w:rsidR="00471556" w:rsidRPr="00FD69BE">
        <w:rPr>
          <w:rFonts w:ascii="Times New Roman" w:hAnsi="Times New Roman" w:cs="Times New Roman"/>
          <w:sz w:val="28"/>
          <w:szCs w:val="28"/>
        </w:rPr>
        <w:t>ым</w:t>
      </w:r>
      <w:r w:rsidR="00B804A1" w:rsidRPr="00FD69BE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471556" w:rsidRPr="00FD69BE">
        <w:rPr>
          <w:rFonts w:ascii="Times New Roman" w:hAnsi="Times New Roman" w:cs="Times New Roman"/>
          <w:sz w:val="28"/>
          <w:szCs w:val="28"/>
        </w:rPr>
        <w:t>м;</w:t>
      </w:r>
    </w:p>
    <w:p w:rsidR="00FD69BE" w:rsidRDefault="00FD69BE" w:rsidP="001C15A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4A1" w:rsidRPr="00FD69BE">
        <w:rPr>
          <w:rFonts w:ascii="Times New Roman" w:hAnsi="Times New Roman" w:cs="Times New Roman"/>
          <w:sz w:val="28"/>
          <w:szCs w:val="28"/>
        </w:rPr>
        <w:t>эффективност</w:t>
      </w:r>
      <w:r w:rsidR="00471556" w:rsidRPr="00FD69BE">
        <w:rPr>
          <w:rFonts w:ascii="Times New Roman" w:hAnsi="Times New Roman" w:cs="Times New Roman"/>
          <w:sz w:val="28"/>
          <w:szCs w:val="28"/>
        </w:rPr>
        <w:t>ью</w:t>
      </w:r>
      <w:r w:rsidR="00B804A1" w:rsidRPr="00FD69BE">
        <w:rPr>
          <w:rFonts w:ascii="Times New Roman" w:hAnsi="Times New Roman" w:cs="Times New Roman"/>
          <w:sz w:val="28"/>
          <w:szCs w:val="28"/>
        </w:rPr>
        <w:t xml:space="preserve"> производственной деятельности предприятий</w:t>
      </w:r>
      <w:r w:rsidR="00471556" w:rsidRPr="00FD69BE">
        <w:rPr>
          <w:rFonts w:ascii="Times New Roman" w:hAnsi="Times New Roman" w:cs="Times New Roman"/>
          <w:sz w:val="28"/>
          <w:szCs w:val="28"/>
        </w:rPr>
        <w:t>;</w:t>
      </w:r>
    </w:p>
    <w:p w:rsidR="00471556" w:rsidRPr="00FD69BE" w:rsidRDefault="00FD69BE" w:rsidP="001C15AD">
      <w:pPr>
        <w:tabs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04A1" w:rsidRPr="00FD69BE">
        <w:rPr>
          <w:rFonts w:ascii="Times New Roman" w:hAnsi="Times New Roman" w:cs="Times New Roman"/>
          <w:sz w:val="28"/>
          <w:szCs w:val="28"/>
        </w:rPr>
        <w:t>продвижени</w:t>
      </w:r>
      <w:r w:rsidR="00471556" w:rsidRPr="00FD69BE">
        <w:rPr>
          <w:rFonts w:ascii="Times New Roman" w:hAnsi="Times New Roman" w:cs="Times New Roman"/>
          <w:sz w:val="28"/>
          <w:szCs w:val="28"/>
        </w:rPr>
        <w:t>ем</w:t>
      </w:r>
      <w:r w:rsidR="00B804A1" w:rsidRPr="00FD69BE">
        <w:rPr>
          <w:rFonts w:ascii="Times New Roman" w:hAnsi="Times New Roman" w:cs="Times New Roman"/>
          <w:sz w:val="28"/>
          <w:szCs w:val="28"/>
        </w:rPr>
        <w:t xml:space="preserve"> на внешних рынках.</w:t>
      </w:r>
    </w:p>
    <w:p w:rsidR="00380C65" w:rsidRPr="00526340" w:rsidRDefault="00380C65" w:rsidP="0066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Решение вышеуказанных вопросов позволит улучшить конкурентоспособность продукции и увеличить в несколько раз экспортные возможности приоритетных отраслей экономики республики. </w:t>
      </w:r>
    </w:p>
    <w:p w:rsidR="0005276E" w:rsidRPr="00526340" w:rsidRDefault="00BB736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lastRenderedPageBreak/>
        <w:t>Расширение экспорта реализ</w:t>
      </w:r>
      <w:r w:rsidR="00FD69BE">
        <w:rPr>
          <w:rFonts w:ascii="Times New Roman" w:hAnsi="Times New Roman" w:cs="Times New Roman"/>
          <w:sz w:val="28"/>
          <w:szCs w:val="28"/>
        </w:rPr>
        <w:t>у</w:t>
      </w:r>
      <w:r w:rsidR="00380C65" w:rsidRPr="00526340">
        <w:rPr>
          <w:rFonts w:ascii="Times New Roman" w:hAnsi="Times New Roman" w:cs="Times New Roman"/>
          <w:sz w:val="28"/>
          <w:szCs w:val="28"/>
        </w:rPr>
        <w:t>ется</w:t>
      </w:r>
      <w:r w:rsidRPr="00526340">
        <w:rPr>
          <w:rFonts w:ascii="Times New Roman" w:hAnsi="Times New Roman" w:cs="Times New Roman"/>
          <w:sz w:val="28"/>
          <w:szCs w:val="28"/>
        </w:rPr>
        <w:t xml:space="preserve"> за счет существующих приоритетных секторов, продукция которых имеет устойч</w:t>
      </w:r>
      <w:r w:rsidR="00B04B24" w:rsidRPr="00526340">
        <w:rPr>
          <w:rFonts w:ascii="Times New Roman" w:hAnsi="Times New Roman" w:cs="Times New Roman"/>
          <w:sz w:val="28"/>
          <w:szCs w:val="28"/>
        </w:rPr>
        <w:t xml:space="preserve">ивую экспортную направленность. </w:t>
      </w:r>
    </w:p>
    <w:p w:rsidR="006629FC" w:rsidRPr="00526340" w:rsidRDefault="0005276E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По </w:t>
      </w:r>
      <w:r w:rsidR="00BB7369" w:rsidRPr="00526340">
        <w:rPr>
          <w:rFonts w:ascii="Times New Roman" w:hAnsi="Times New Roman" w:cs="Times New Roman"/>
          <w:sz w:val="28"/>
          <w:szCs w:val="28"/>
        </w:rPr>
        <w:t>результат</w:t>
      </w:r>
      <w:r w:rsidRPr="00526340">
        <w:rPr>
          <w:rFonts w:ascii="Times New Roman" w:hAnsi="Times New Roman" w:cs="Times New Roman"/>
          <w:sz w:val="28"/>
          <w:szCs w:val="28"/>
        </w:rPr>
        <w:t>ам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анализа </w:t>
      </w:r>
      <w:r w:rsidRPr="00526340">
        <w:rPr>
          <w:rFonts w:ascii="Times New Roman" w:hAnsi="Times New Roman" w:cs="Times New Roman"/>
          <w:sz w:val="28"/>
          <w:szCs w:val="28"/>
        </w:rPr>
        <w:t xml:space="preserve">были 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выбраны </w:t>
      </w:r>
      <w:r w:rsidR="0025520C" w:rsidRPr="00526340">
        <w:rPr>
          <w:rFonts w:ascii="Times New Roman" w:hAnsi="Times New Roman" w:cs="Times New Roman"/>
          <w:sz w:val="28"/>
          <w:szCs w:val="28"/>
        </w:rPr>
        <w:t xml:space="preserve">четыре </w:t>
      </w:r>
      <w:r w:rsidR="00BB7369" w:rsidRPr="00526340">
        <w:rPr>
          <w:rFonts w:ascii="Times New Roman" w:hAnsi="Times New Roman" w:cs="Times New Roman"/>
          <w:sz w:val="28"/>
          <w:szCs w:val="28"/>
        </w:rPr>
        <w:t>приоритетны</w:t>
      </w:r>
      <w:r w:rsidR="00B04B24" w:rsidRPr="00526340">
        <w:rPr>
          <w:rFonts w:ascii="Times New Roman" w:hAnsi="Times New Roman" w:cs="Times New Roman"/>
          <w:sz w:val="28"/>
          <w:szCs w:val="28"/>
        </w:rPr>
        <w:t>х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сектора</w:t>
      </w:r>
      <w:r w:rsidRPr="00526340">
        <w:rPr>
          <w:rFonts w:ascii="Times New Roman" w:hAnsi="Times New Roman" w:cs="Times New Roman"/>
          <w:sz w:val="28"/>
          <w:szCs w:val="28"/>
        </w:rPr>
        <w:t xml:space="preserve">, на развитие которых ориентирована </w:t>
      </w:r>
      <w:r w:rsidR="00704A3B" w:rsidRPr="00526340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29718F" w:rsidRPr="00526340">
        <w:rPr>
          <w:rFonts w:ascii="Times New Roman" w:hAnsi="Times New Roman" w:cs="Times New Roman"/>
          <w:sz w:val="28"/>
          <w:szCs w:val="28"/>
        </w:rPr>
        <w:t>П</w:t>
      </w:r>
      <w:r w:rsidRPr="00526340">
        <w:rPr>
          <w:rFonts w:ascii="Times New Roman" w:hAnsi="Times New Roman" w:cs="Times New Roman"/>
          <w:sz w:val="28"/>
          <w:szCs w:val="28"/>
        </w:rPr>
        <w:t>рограмма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29FC" w:rsidRPr="00526340" w:rsidRDefault="00BB736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1) </w:t>
      </w:r>
      <w:r w:rsidR="0029718F" w:rsidRPr="00526340">
        <w:rPr>
          <w:rFonts w:ascii="Times New Roman" w:hAnsi="Times New Roman" w:cs="Times New Roman"/>
          <w:sz w:val="28"/>
          <w:szCs w:val="28"/>
        </w:rPr>
        <w:t>швейная отрасль</w:t>
      </w:r>
      <w:r w:rsidRPr="00526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9FC" w:rsidRPr="00526340" w:rsidRDefault="00BB736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2) молочн</w:t>
      </w:r>
      <w:r w:rsidR="0029718F" w:rsidRPr="00526340">
        <w:rPr>
          <w:rFonts w:ascii="Times New Roman" w:hAnsi="Times New Roman" w:cs="Times New Roman"/>
          <w:sz w:val="28"/>
          <w:szCs w:val="28"/>
        </w:rPr>
        <w:t>ая отрасль</w:t>
      </w:r>
      <w:r w:rsidRPr="00526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9FC" w:rsidRPr="00526340" w:rsidRDefault="00BB736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3)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переработка овощей и фруктов</w:t>
      </w:r>
      <w:r w:rsidRPr="00526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9FC" w:rsidRPr="00526340" w:rsidRDefault="00BB7369" w:rsidP="002552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4) </w:t>
      </w:r>
      <w:r w:rsidR="00B04B24" w:rsidRPr="00526340">
        <w:rPr>
          <w:rFonts w:ascii="Times New Roman" w:hAnsi="Times New Roman" w:cs="Times New Roman"/>
          <w:sz w:val="28"/>
          <w:szCs w:val="28"/>
        </w:rPr>
        <w:t xml:space="preserve">зеленое и инновационное </w:t>
      </w:r>
      <w:r w:rsidRPr="00526340">
        <w:rPr>
          <w:rFonts w:ascii="Times New Roman" w:hAnsi="Times New Roman" w:cs="Times New Roman"/>
          <w:sz w:val="28"/>
          <w:szCs w:val="28"/>
        </w:rPr>
        <w:t>приборостроени</w:t>
      </w:r>
      <w:r w:rsidR="00B04B24" w:rsidRPr="00526340">
        <w:rPr>
          <w:rFonts w:ascii="Times New Roman" w:hAnsi="Times New Roman" w:cs="Times New Roman"/>
          <w:sz w:val="28"/>
          <w:szCs w:val="28"/>
        </w:rPr>
        <w:t>е</w:t>
      </w:r>
      <w:r w:rsidR="00517056" w:rsidRPr="00526340">
        <w:rPr>
          <w:rFonts w:ascii="Times New Roman" w:hAnsi="Times New Roman" w:cs="Times New Roman"/>
          <w:sz w:val="28"/>
          <w:szCs w:val="28"/>
        </w:rPr>
        <w:t>.</w:t>
      </w:r>
    </w:p>
    <w:p w:rsidR="006629FC" w:rsidRPr="00526340" w:rsidRDefault="0005276E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Т</w:t>
      </w:r>
      <w:r w:rsidR="00B04B24" w:rsidRPr="00526340">
        <w:rPr>
          <w:rFonts w:ascii="Times New Roman" w:hAnsi="Times New Roman" w:cs="Times New Roman"/>
          <w:sz w:val="28"/>
          <w:szCs w:val="28"/>
        </w:rPr>
        <w:t xml:space="preserve">акже </w:t>
      </w:r>
      <w:r w:rsidRPr="00526340">
        <w:rPr>
          <w:rFonts w:ascii="Times New Roman" w:hAnsi="Times New Roman" w:cs="Times New Roman"/>
          <w:sz w:val="28"/>
          <w:szCs w:val="28"/>
        </w:rPr>
        <w:t xml:space="preserve">в </w:t>
      </w:r>
      <w:r w:rsidR="006629FC" w:rsidRPr="00526340"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526340">
        <w:rPr>
          <w:rFonts w:ascii="Times New Roman" w:hAnsi="Times New Roman" w:cs="Times New Roman"/>
          <w:sz w:val="28"/>
          <w:szCs w:val="28"/>
        </w:rPr>
        <w:t xml:space="preserve">включены </w:t>
      </w:r>
      <w:r w:rsidR="00B04B24" w:rsidRPr="00526340">
        <w:rPr>
          <w:rFonts w:ascii="Times New Roman" w:hAnsi="Times New Roman" w:cs="Times New Roman"/>
          <w:sz w:val="28"/>
          <w:szCs w:val="28"/>
        </w:rPr>
        <w:t>три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BB7369" w:rsidRPr="00526340">
        <w:rPr>
          <w:rFonts w:ascii="Times New Roman" w:hAnsi="Times New Roman" w:cs="Times New Roman"/>
          <w:sz w:val="28"/>
          <w:szCs w:val="28"/>
        </w:rPr>
        <w:t>кросс</w:t>
      </w:r>
      <w:r w:rsidR="00B04B24" w:rsidRPr="00526340">
        <w:rPr>
          <w:rFonts w:ascii="Times New Roman" w:hAnsi="Times New Roman" w:cs="Times New Roman"/>
          <w:sz w:val="28"/>
          <w:szCs w:val="28"/>
        </w:rPr>
        <w:t>-отраслевых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BB7369" w:rsidRPr="00526340">
        <w:rPr>
          <w:rFonts w:ascii="Times New Roman" w:hAnsi="Times New Roman" w:cs="Times New Roman"/>
          <w:sz w:val="28"/>
          <w:szCs w:val="28"/>
        </w:rPr>
        <w:t>сектора</w:t>
      </w:r>
      <w:r w:rsidR="005B095B" w:rsidRPr="00526340">
        <w:rPr>
          <w:rFonts w:ascii="Times New Roman" w:hAnsi="Times New Roman" w:cs="Times New Roman"/>
          <w:sz w:val="28"/>
          <w:szCs w:val="28"/>
        </w:rPr>
        <w:t>:</w:t>
      </w:r>
    </w:p>
    <w:p w:rsidR="006629FC" w:rsidRPr="00526340" w:rsidRDefault="00400E51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1</w:t>
      </w:r>
      <w:r w:rsidR="00BB7369" w:rsidRPr="00526340">
        <w:rPr>
          <w:rFonts w:ascii="Times New Roman" w:hAnsi="Times New Roman" w:cs="Times New Roman"/>
          <w:sz w:val="28"/>
          <w:szCs w:val="28"/>
        </w:rPr>
        <w:t>) инфраструктур</w:t>
      </w:r>
      <w:r w:rsidR="00B04B24" w:rsidRPr="00526340">
        <w:rPr>
          <w:rFonts w:ascii="Times New Roman" w:hAnsi="Times New Roman" w:cs="Times New Roman"/>
          <w:sz w:val="28"/>
          <w:szCs w:val="28"/>
        </w:rPr>
        <w:t>а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 качества</w:t>
      </w:r>
      <w:r w:rsidRPr="00526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29FC" w:rsidRPr="00526340" w:rsidRDefault="00400E51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2</w:t>
      </w:r>
      <w:r w:rsidR="00BB7369" w:rsidRPr="00526340">
        <w:rPr>
          <w:rFonts w:ascii="Times New Roman" w:hAnsi="Times New Roman" w:cs="Times New Roman"/>
          <w:sz w:val="28"/>
          <w:szCs w:val="28"/>
        </w:rPr>
        <w:t xml:space="preserve">) </w:t>
      </w:r>
      <w:r w:rsidR="0029718F" w:rsidRPr="00526340">
        <w:rPr>
          <w:rFonts w:ascii="Times New Roman" w:hAnsi="Times New Roman" w:cs="Times New Roman"/>
          <w:sz w:val="28"/>
          <w:szCs w:val="28"/>
        </w:rPr>
        <w:t>доступ к финансам</w:t>
      </w:r>
      <w:r w:rsidRPr="00526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7369" w:rsidRPr="00526340" w:rsidRDefault="00400E51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3)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стимулирование экспорта.</w:t>
      </w:r>
    </w:p>
    <w:p w:rsidR="00400E51" w:rsidRPr="00526340" w:rsidRDefault="00BB736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Предприятиям-экспортерам указанных секторов в приоритетном порядке будет оказываться помощь в доступе к финансам</w:t>
      </w:r>
      <w:r w:rsidR="00B04B24" w:rsidRPr="00526340">
        <w:rPr>
          <w:rFonts w:ascii="Times New Roman" w:hAnsi="Times New Roman" w:cs="Times New Roman"/>
          <w:sz w:val="28"/>
          <w:szCs w:val="28"/>
        </w:rPr>
        <w:t xml:space="preserve"> (в т.ч. </w:t>
      </w:r>
      <w:r w:rsidRPr="00526340">
        <w:rPr>
          <w:rFonts w:ascii="Times New Roman" w:hAnsi="Times New Roman" w:cs="Times New Roman"/>
          <w:sz w:val="28"/>
          <w:szCs w:val="28"/>
        </w:rPr>
        <w:t xml:space="preserve">субсидиям, </w:t>
      </w:r>
      <w:r w:rsidR="00B04B24" w:rsidRPr="00526340">
        <w:rPr>
          <w:rFonts w:ascii="Times New Roman" w:hAnsi="Times New Roman" w:cs="Times New Roman"/>
          <w:sz w:val="28"/>
          <w:szCs w:val="28"/>
        </w:rPr>
        <w:t xml:space="preserve">льготным </w:t>
      </w:r>
      <w:r w:rsidRPr="00526340">
        <w:rPr>
          <w:rFonts w:ascii="Times New Roman" w:hAnsi="Times New Roman" w:cs="Times New Roman"/>
          <w:sz w:val="28"/>
          <w:szCs w:val="28"/>
        </w:rPr>
        <w:t>кредитам</w:t>
      </w:r>
      <w:r w:rsidR="00B04B24" w:rsidRPr="00526340">
        <w:rPr>
          <w:rFonts w:ascii="Times New Roman" w:hAnsi="Times New Roman" w:cs="Times New Roman"/>
          <w:sz w:val="28"/>
          <w:szCs w:val="28"/>
        </w:rPr>
        <w:t>)</w:t>
      </w:r>
      <w:r w:rsidRPr="00526340">
        <w:rPr>
          <w:rFonts w:ascii="Times New Roman" w:hAnsi="Times New Roman" w:cs="Times New Roman"/>
          <w:sz w:val="28"/>
          <w:szCs w:val="28"/>
        </w:rPr>
        <w:t xml:space="preserve">, в маркетинге и сбыте продукции на </w:t>
      </w:r>
      <w:r w:rsidR="00B04B24" w:rsidRPr="00526340">
        <w:rPr>
          <w:rFonts w:ascii="Times New Roman" w:hAnsi="Times New Roman" w:cs="Times New Roman"/>
          <w:sz w:val="28"/>
          <w:szCs w:val="28"/>
        </w:rPr>
        <w:t>внешних рынках</w:t>
      </w:r>
      <w:r w:rsidRPr="005263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_Toc497073195"/>
    </w:p>
    <w:p w:rsidR="00752D70" w:rsidRPr="00526340" w:rsidRDefault="009B6424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с</w:t>
      </w:r>
      <w:r w:rsidR="00752D70" w:rsidRPr="00526340">
        <w:rPr>
          <w:rFonts w:ascii="Times New Roman" w:hAnsi="Times New Roman" w:cs="Times New Roman"/>
          <w:sz w:val="28"/>
          <w:szCs w:val="28"/>
        </w:rPr>
        <w:t>остояни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52D70" w:rsidRPr="00526340">
        <w:rPr>
          <w:rFonts w:ascii="Times New Roman" w:hAnsi="Times New Roman" w:cs="Times New Roman"/>
          <w:sz w:val="28"/>
          <w:szCs w:val="28"/>
        </w:rPr>
        <w:t xml:space="preserve"> указанных экспортных отраслей </w:t>
      </w:r>
      <w:r>
        <w:rPr>
          <w:rFonts w:ascii="Times New Roman" w:hAnsi="Times New Roman" w:cs="Times New Roman"/>
          <w:sz w:val="28"/>
          <w:szCs w:val="28"/>
        </w:rPr>
        <w:t>следует ниже.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9FC" w:rsidRDefault="009B6424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424">
        <w:rPr>
          <w:rFonts w:ascii="Times New Roman" w:hAnsi="Times New Roman" w:cs="Times New Roman"/>
          <w:b/>
          <w:sz w:val="28"/>
          <w:szCs w:val="28"/>
          <w:u w:val="single"/>
        </w:rPr>
        <w:t xml:space="preserve">Швейная отрасль </w:t>
      </w:r>
    </w:p>
    <w:p w:rsidR="00E304ED" w:rsidRPr="009B6424" w:rsidRDefault="00E304ED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1D3B" w:rsidRPr="00526340" w:rsidRDefault="0029718F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Ш</w:t>
      </w:r>
      <w:r w:rsidR="00F61D3B" w:rsidRPr="00526340">
        <w:rPr>
          <w:rFonts w:ascii="Times New Roman" w:hAnsi="Times New Roman" w:cs="Times New Roman"/>
          <w:sz w:val="28"/>
          <w:szCs w:val="28"/>
        </w:rPr>
        <w:t>вейн</w:t>
      </w:r>
      <w:r w:rsidR="00E304ED">
        <w:rPr>
          <w:rFonts w:ascii="Times New Roman" w:hAnsi="Times New Roman" w:cs="Times New Roman"/>
          <w:sz w:val="28"/>
          <w:szCs w:val="28"/>
        </w:rPr>
        <w:t>ая</w:t>
      </w:r>
      <w:r w:rsidR="00F61D3B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E304ED">
        <w:rPr>
          <w:rFonts w:ascii="Times New Roman" w:hAnsi="Times New Roman" w:cs="Times New Roman"/>
          <w:sz w:val="28"/>
          <w:szCs w:val="28"/>
        </w:rPr>
        <w:t>отрасль</w:t>
      </w:r>
      <w:r w:rsidR="00F61D3B" w:rsidRPr="00526340">
        <w:rPr>
          <w:rFonts w:ascii="Times New Roman" w:hAnsi="Times New Roman" w:cs="Times New Roman"/>
          <w:sz w:val="28"/>
          <w:szCs w:val="28"/>
        </w:rPr>
        <w:t xml:space="preserve"> состоит из более 3</w:t>
      </w:r>
      <w:r w:rsidR="00E304ED">
        <w:rPr>
          <w:rFonts w:ascii="Times New Roman" w:hAnsi="Times New Roman" w:cs="Times New Roman"/>
          <w:sz w:val="28"/>
          <w:szCs w:val="28"/>
        </w:rPr>
        <w:t xml:space="preserve"> </w:t>
      </w:r>
      <w:r w:rsidR="00F61D3B" w:rsidRPr="00526340">
        <w:rPr>
          <w:rFonts w:ascii="Times New Roman" w:hAnsi="Times New Roman" w:cs="Times New Roman"/>
          <w:sz w:val="28"/>
          <w:szCs w:val="28"/>
        </w:rPr>
        <w:t xml:space="preserve">000 разнотипных субъектов, большую часть которых составляют небольшие предприятия (цеха), осуществляющие заказы на производство изделий определенного дизайна и модели или изделий, имеющих наиболее популярный на рынке тип дизайна, которые затем продаются на местных рынках или экспортируются по личным каналам.   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В отрасли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занято от 200 до 300 тысяч человек. </w:t>
      </w:r>
      <w:r w:rsidR="00F54AE5" w:rsidRPr="00526340">
        <w:rPr>
          <w:rFonts w:ascii="Times New Roman" w:hAnsi="Times New Roman" w:cs="Times New Roman"/>
          <w:sz w:val="28"/>
          <w:szCs w:val="28"/>
        </w:rPr>
        <w:t>Числа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F54AE5" w:rsidRPr="00526340">
        <w:rPr>
          <w:rFonts w:ascii="Times New Roman" w:hAnsi="Times New Roman" w:cs="Times New Roman"/>
          <w:sz w:val="28"/>
          <w:szCs w:val="28"/>
        </w:rPr>
        <w:t>варьируются</w:t>
      </w:r>
      <w:r w:rsidRPr="00526340">
        <w:rPr>
          <w:rFonts w:ascii="Times New Roman" w:hAnsi="Times New Roman" w:cs="Times New Roman"/>
          <w:sz w:val="28"/>
          <w:szCs w:val="28"/>
        </w:rPr>
        <w:t xml:space="preserve"> из-за большого количества предприятий, работающих в теневой экономике. </w:t>
      </w:r>
      <w:r w:rsidR="00F54AE5" w:rsidRPr="00526340">
        <w:rPr>
          <w:rFonts w:ascii="Times New Roman" w:hAnsi="Times New Roman" w:cs="Times New Roman"/>
          <w:sz w:val="28"/>
          <w:szCs w:val="28"/>
        </w:rPr>
        <w:t>С</w:t>
      </w:r>
      <w:r w:rsidRPr="00526340">
        <w:rPr>
          <w:rFonts w:ascii="Times New Roman" w:hAnsi="Times New Roman" w:cs="Times New Roman"/>
          <w:sz w:val="28"/>
          <w:szCs w:val="28"/>
        </w:rPr>
        <w:t>выше 90</w:t>
      </w:r>
      <w:r w:rsidR="00E304ED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% работников сектора </w:t>
      </w:r>
      <w:r w:rsidR="00E304ED" w:rsidRPr="00526340">
        <w:rPr>
          <w:rFonts w:ascii="Times New Roman" w:hAnsi="Times New Roman" w:cs="Times New Roman"/>
          <w:sz w:val="28"/>
          <w:szCs w:val="28"/>
        </w:rPr>
        <w:t>–</w:t>
      </w:r>
      <w:r w:rsidRPr="00526340">
        <w:rPr>
          <w:rFonts w:ascii="Times New Roman" w:hAnsi="Times New Roman" w:cs="Times New Roman"/>
          <w:sz w:val="28"/>
          <w:szCs w:val="28"/>
        </w:rPr>
        <w:t xml:space="preserve"> женщины. </w:t>
      </w:r>
      <w:r w:rsidR="00995701" w:rsidRPr="00526340">
        <w:rPr>
          <w:rFonts w:ascii="Times New Roman" w:hAnsi="Times New Roman" w:cs="Times New Roman"/>
          <w:sz w:val="28"/>
          <w:szCs w:val="28"/>
        </w:rPr>
        <w:t xml:space="preserve">Им же принадлежит </w:t>
      </w:r>
      <w:r w:rsidRPr="00526340">
        <w:rPr>
          <w:rFonts w:ascii="Times New Roman" w:hAnsi="Times New Roman" w:cs="Times New Roman"/>
          <w:sz w:val="28"/>
          <w:szCs w:val="28"/>
        </w:rPr>
        <w:t xml:space="preserve">большинство предприятий. 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Почти все необходимое сырье для производства (ткани и фурнитура) импортиру</w:t>
      </w:r>
      <w:r w:rsidR="00E304ED">
        <w:rPr>
          <w:rFonts w:ascii="Times New Roman" w:hAnsi="Times New Roman" w:cs="Times New Roman"/>
          <w:sz w:val="28"/>
          <w:szCs w:val="28"/>
        </w:rPr>
        <w:t>е</w:t>
      </w:r>
      <w:r w:rsidRPr="00526340">
        <w:rPr>
          <w:rFonts w:ascii="Times New Roman" w:hAnsi="Times New Roman" w:cs="Times New Roman"/>
          <w:sz w:val="28"/>
          <w:szCs w:val="28"/>
        </w:rPr>
        <w:t>тся (за исключением некоторых сортов пряжи) и закупа</w:t>
      </w:r>
      <w:r w:rsidR="00E304ED">
        <w:rPr>
          <w:rFonts w:ascii="Times New Roman" w:hAnsi="Times New Roman" w:cs="Times New Roman"/>
          <w:sz w:val="28"/>
          <w:szCs w:val="28"/>
        </w:rPr>
        <w:t>е</w:t>
      </w:r>
      <w:r w:rsidRPr="00526340">
        <w:rPr>
          <w:rFonts w:ascii="Times New Roman" w:hAnsi="Times New Roman" w:cs="Times New Roman"/>
          <w:sz w:val="28"/>
          <w:szCs w:val="28"/>
        </w:rPr>
        <w:t>тся предприятиями на местных рынках</w:t>
      </w:r>
      <w:r w:rsidR="00995701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«Дордой»</w:t>
      </w:r>
      <w:r w:rsidR="00E304ED">
        <w:rPr>
          <w:rFonts w:ascii="Times New Roman" w:hAnsi="Times New Roman" w:cs="Times New Roman"/>
          <w:sz w:val="28"/>
          <w:szCs w:val="28"/>
        </w:rPr>
        <w:t xml:space="preserve">, </w:t>
      </w:r>
      <w:r w:rsidRPr="00526340">
        <w:rPr>
          <w:rFonts w:ascii="Times New Roman" w:hAnsi="Times New Roman" w:cs="Times New Roman"/>
          <w:sz w:val="28"/>
          <w:szCs w:val="28"/>
        </w:rPr>
        <w:t>«Мадина» в городе Бишкек</w:t>
      </w:r>
      <w:r w:rsidR="00E304ED">
        <w:rPr>
          <w:rFonts w:ascii="Times New Roman" w:hAnsi="Times New Roman" w:cs="Times New Roman"/>
          <w:sz w:val="28"/>
          <w:szCs w:val="28"/>
        </w:rPr>
        <w:t>е</w:t>
      </w:r>
      <w:r w:rsidR="00995701" w:rsidRPr="00526340">
        <w:rPr>
          <w:rFonts w:ascii="Times New Roman" w:hAnsi="Times New Roman" w:cs="Times New Roman"/>
          <w:sz w:val="28"/>
          <w:szCs w:val="28"/>
        </w:rPr>
        <w:t xml:space="preserve"> и </w:t>
      </w:r>
      <w:r w:rsidR="00E304ED">
        <w:rPr>
          <w:rFonts w:ascii="Times New Roman" w:hAnsi="Times New Roman" w:cs="Times New Roman"/>
          <w:sz w:val="28"/>
          <w:szCs w:val="28"/>
        </w:rPr>
        <w:t xml:space="preserve">рынке </w:t>
      </w:r>
      <w:r w:rsidRPr="00526340">
        <w:rPr>
          <w:rFonts w:ascii="Times New Roman" w:hAnsi="Times New Roman" w:cs="Times New Roman"/>
          <w:sz w:val="28"/>
          <w:szCs w:val="28"/>
        </w:rPr>
        <w:t>«Кара-Суу»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E304ED">
        <w:rPr>
          <w:rFonts w:ascii="Times New Roman" w:hAnsi="Times New Roman" w:cs="Times New Roman"/>
          <w:sz w:val="28"/>
          <w:szCs w:val="28"/>
        </w:rPr>
        <w:t>в Ошской области</w:t>
      </w:r>
      <w:r w:rsidRPr="00526340">
        <w:rPr>
          <w:rFonts w:ascii="Times New Roman" w:hAnsi="Times New Roman" w:cs="Times New Roman"/>
          <w:sz w:val="28"/>
          <w:szCs w:val="28"/>
        </w:rPr>
        <w:t xml:space="preserve">. Рынки представлены не только продавцами, но также посредниками и агентами. Основным </w:t>
      </w:r>
      <w:r w:rsidR="00995701" w:rsidRPr="00526340">
        <w:rPr>
          <w:rFonts w:ascii="Times New Roman" w:hAnsi="Times New Roman" w:cs="Times New Roman"/>
          <w:sz w:val="28"/>
          <w:szCs w:val="28"/>
        </w:rPr>
        <w:t>поставщиком</w:t>
      </w:r>
      <w:r w:rsidRPr="00526340">
        <w:rPr>
          <w:rFonts w:ascii="Times New Roman" w:hAnsi="Times New Roman" w:cs="Times New Roman"/>
          <w:sz w:val="28"/>
          <w:szCs w:val="28"/>
        </w:rPr>
        <w:t xml:space="preserve"> тканей, предлагаемых на местном рынке, является Кита</w:t>
      </w:r>
      <w:r w:rsidR="00995701" w:rsidRPr="00526340">
        <w:rPr>
          <w:rFonts w:ascii="Times New Roman" w:hAnsi="Times New Roman" w:cs="Times New Roman"/>
          <w:sz w:val="28"/>
          <w:szCs w:val="28"/>
        </w:rPr>
        <w:t>й</w:t>
      </w:r>
      <w:r w:rsidRPr="00526340">
        <w:rPr>
          <w:rFonts w:ascii="Times New Roman" w:hAnsi="Times New Roman" w:cs="Times New Roman"/>
          <w:sz w:val="28"/>
          <w:szCs w:val="28"/>
        </w:rPr>
        <w:t>. Некоторые наиболее развитые производители</w:t>
      </w:r>
      <w:r w:rsidR="00E304ED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импортируют сырье из </w:t>
      </w:r>
      <w:r w:rsidR="00995701" w:rsidRPr="00526340">
        <w:rPr>
          <w:rFonts w:ascii="Times New Roman" w:hAnsi="Times New Roman" w:cs="Times New Roman"/>
          <w:sz w:val="28"/>
          <w:szCs w:val="28"/>
        </w:rPr>
        <w:t>таких стран, как</w:t>
      </w:r>
      <w:r w:rsidRPr="00526340">
        <w:rPr>
          <w:rFonts w:ascii="Times New Roman" w:hAnsi="Times New Roman" w:cs="Times New Roman"/>
          <w:sz w:val="28"/>
          <w:szCs w:val="28"/>
        </w:rPr>
        <w:t xml:space="preserve"> Южн</w:t>
      </w:r>
      <w:r w:rsidR="00995701" w:rsidRPr="00526340">
        <w:rPr>
          <w:rFonts w:ascii="Times New Roman" w:hAnsi="Times New Roman" w:cs="Times New Roman"/>
          <w:sz w:val="28"/>
          <w:szCs w:val="28"/>
        </w:rPr>
        <w:t>ая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Коре</w:t>
      </w:r>
      <w:r w:rsidR="00995701" w:rsidRPr="00526340">
        <w:rPr>
          <w:rFonts w:ascii="Times New Roman" w:hAnsi="Times New Roman" w:cs="Times New Roman"/>
          <w:sz w:val="28"/>
          <w:szCs w:val="28"/>
        </w:rPr>
        <w:t>я</w:t>
      </w:r>
      <w:r w:rsidRPr="00526340">
        <w:rPr>
          <w:rFonts w:ascii="Times New Roman" w:hAnsi="Times New Roman" w:cs="Times New Roman"/>
          <w:sz w:val="28"/>
          <w:szCs w:val="28"/>
        </w:rPr>
        <w:t>, Турци</w:t>
      </w:r>
      <w:r w:rsidR="00995701" w:rsidRPr="00526340">
        <w:rPr>
          <w:rFonts w:ascii="Times New Roman" w:hAnsi="Times New Roman" w:cs="Times New Roman"/>
          <w:sz w:val="28"/>
          <w:szCs w:val="28"/>
        </w:rPr>
        <w:t>я</w:t>
      </w:r>
      <w:r w:rsidRPr="00526340">
        <w:rPr>
          <w:rFonts w:ascii="Times New Roman" w:hAnsi="Times New Roman" w:cs="Times New Roman"/>
          <w:sz w:val="28"/>
          <w:szCs w:val="28"/>
        </w:rPr>
        <w:t>, Инди</w:t>
      </w:r>
      <w:r w:rsidR="00995701" w:rsidRPr="00526340">
        <w:rPr>
          <w:rFonts w:ascii="Times New Roman" w:hAnsi="Times New Roman" w:cs="Times New Roman"/>
          <w:sz w:val="28"/>
          <w:szCs w:val="28"/>
        </w:rPr>
        <w:t>я</w:t>
      </w:r>
      <w:r w:rsidRPr="00526340">
        <w:rPr>
          <w:rFonts w:ascii="Times New Roman" w:hAnsi="Times New Roman" w:cs="Times New Roman"/>
          <w:sz w:val="28"/>
          <w:szCs w:val="28"/>
        </w:rPr>
        <w:t xml:space="preserve"> и Итали</w:t>
      </w:r>
      <w:r w:rsidR="00995701" w:rsidRPr="00526340">
        <w:rPr>
          <w:rFonts w:ascii="Times New Roman" w:hAnsi="Times New Roman" w:cs="Times New Roman"/>
          <w:sz w:val="28"/>
          <w:szCs w:val="28"/>
        </w:rPr>
        <w:t>я</w:t>
      </w:r>
      <w:r w:rsidRPr="00526340">
        <w:rPr>
          <w:rFonts w:ascii="Times New Roman" w:hAnsi="Times New Roman" w:cs="Times New Roman"/>
          <w:sz w:val="28"/>
          <w:szCs w:val="28"/>
        </w:rPr>
        <w:t xml:space="preserve">. Производители трикотажных изделий также импортируют пряжу из Китая, Турции, Узбекистана и Таджикистана. Однако некоторые из них </w:t>
      </w:r>
      <w:r w:rsidR="00E304ED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26340">
        <w:rPr>
          <w:rFonts w:ascii="Times New Roman" w:hAnsi="Times New Roman" w:cs="Times New Roman"/>
          <w:sz w:val="28"/>
          <w:szCs w:val="28"/>
        </w:rPr>
        <w:t xml:space="preserve">закупают материал у местных производителей. </w:t>
      </w:r>
    </w:p>
    <w:p w:rsidR="00995701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Максимальный объем экспорта швейной продукции из Кыргызстана </w:t>
      </w:r>
      <w:r w:rsidR="00995701" w:rsidRPr="00526340">
        <w:rPr>
          <w:rFonts w:ascii="Times New Roman" w:hAnsi="Times New Roman" w:cs="Times New Roman"/>
          <w:sz w:val="28"/>
          <w:szCs w:val="28"/>
        </w:rPr>
        <w:t>был</w:t>
      </w:r>
      <w:r w:rsidR="008E1F5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достигнут в 2012 году и составил 156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долларов США. Далее </w:t>
      </w:r>
      <w:r w:rsidRPr="00526340">
        <w:rPr>
          <w:rFonts w:ascii="Times New Roman" w:hAnsi="Times New Roman" w:cs="Times New Roman"/>
          <w:sz w:val="28"/>
          <w:szCs w:val="28"/>
        </w:rPr>
        <w:lastRenderedPageBreak/>
        <w:t xml:space="preserve">показатели экспорта снижались. </w:t>
      </w:r>
      <w:r w:rsidR="003015F0" w:rsidRPr="00526340">
        <w:rPr>
          <w:rFonts w:ascii="Times New Roman" w:hAnsi="Times New Roman" w:cs="Times New Roman"/>
          <w:sz w:val="28"/>
          <w:szCs w:val="28"/>
        </w:rPr>
        <w:t>В</w:t>
      </w:r>
      <w:r w:rsidR="009B6424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201</w:t>
      </w:r>
      <w:r w:rsidR="002F286F" w:rsidRPr="00526340">
        <w:rPr>
          <w:rFonts w:ascii="Times New Roman" w:hAnsi="Times New Roman" w:cs="Times New Roman"/>
          <w:sz w:val="28"/>
          <w:szCs w:val="28"/>
        </w:rPr>
        <w:t>7</w:t>
      </w:r>
      <w:r w:rsidRPr="00526340">
        <w:rPr>
          <w:rFonts w:ascii="Times New Roman" w:hAnsi="Times New Roman" w:cs="Times New Roman"/>
          <w:sz w:val="28"/>
          <w:szCs w:val="28"/>
        </w:rPr>
        <w:t xml:space="preserve"> году</w:t>
      </w:r>
      <w:r w:rsidR="008E1F5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экспортировано швейной продукции на </w:t>
      </w:r>
      <w:r w:rsidR="002F286F" w:rsidRPr="00526340">
        <w:rPr>
          <w:rFonts w:ascii="Times New Roman" w:hAnsi="Times New Roman" w:cs="Times New Roman"/>
          <w:sz w:val="28"/>
          <w:szCs w:val="28"/>
        </w:rPr>
        <w:t>118,7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долларов США, что состав</w:t>
      </w:r>
      <w:r w:rsidR="00995701" w:rsidRPr="00526340">
        <w:rPr>
          <w:rFonts w:ascii="Times New Roman" w:hAnsi="Times New Roman" w:cs="Times New Roman"/>
          <w:sz w:val="28"/>
          <w:szCs w:val="28"/>
        </w:rPr>
        <w:t>ило</w:t>
      </w:r>
      <w:r w:rsidR="0029718F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2F286F" w:rsidRPr="00526340">
        <w:rPr>
          <w:rFonts w:ascii="Times New Roman" w:hAnsi="Times New Roman" w:cs="Times New Roman"/>
          <w:sz w:val="28"/>
          <w:szCs w:val="28"/>
        </w:rPr>
        <w:t>6,73</w:t>
      </w:r>
      <w:r w:rsidR="00E304ED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 общего объема экспорта. Отрасль занимает третье место по экспорту</w:t>
      </w:r>
      <w:r w:rsidR="00C73E9B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после драгоценных металлов и сельскохозяйственной продукции. </w:t>
      </w:r>
    </w:p>
    <w:p w:rsidR="00F61D3B" w:rsidRPr="00526340" w:rsidRDefault="0029718F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Две</w:t>
      </w:r>
      <w:r w:rsidR="00F61D3B" w:rsidRPr="00526340">
        <w:rPr>
          <w:rFonts w:ascii="Times New Roman" w:hAnsi="Times New Roman" w:cs="Times New Roman"/>
          <w:sz w:val="28"/>
          <w:szCs w:val="28"/>
        </w:rPr>
        <w:t xml:space="preserve"> особенности производства одежды в Кыргызстане являются наиболее значимыми с точки зрения дальнейшего развития отрасли:</w:t>
      </w:r>
    </w:p>
    <w:p w:rsidR="00C73E9B" w:rsidRDefault="00C73E9B" w:rsidP="00C73E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1B8" w:rsidRPr="00C73E9B">
        <w:rPr>
          <w:rFonts w:ascii="Times New Roman" w:hAnsi="Times New Roman" w:cs="Times New Roman"/>
          <w:sz w:val="28"/>
          <w:szCs w:val="28"/>
        </w:rPr>
        <w:t>о</w:t>
      </w:r>
      <w:r w:rsidR="00F61D3B" w:rsidRPr="00C73E9B">
        <w:rPr>
          <w:rFonts w:ascii="Times New Roman" w:hAnsi="Times New Roman" w:cs="Times New Roman"/>
          <w:sz w:val="28"/>
          <w:szCs w:val="28"/>
        </w:rPr>
        <w:t>трасль практически полностью ориентирована на экспорт. Ключевыми рынками сбыта являются Россия и Казахстан</w:t>
      </w:r>
      <w:r w:rsidR="00C651B8" w:rsidRPr="00C73E9B">
        <w:rPr>
          <w:rFonts w:ascii="Times New Roman" w:hAnsi="Times New Roman" w:cs="Times New Roman"/>
          <w:sz w:val="28"/>
          <w:szCs w:val="28"/>
        </w:rPr>
        <w:t>;</w:t>
      </w:r>
    </w:p>
    <w:p w:rsidR="00F61D3B" w:rsidRPr="00C73E9B" w:rsidRDefault="00C73E9B" w:rsidP="00C73E9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51B8" w:rsidRPr="00C73E9B">
        <w:rPr>
          <w:rFonts w:ascii="Times New Roman" w:hAnsi="Times New Roman" w:cs="Times New Roman"/>
          <w:sz w:val="28"/>
          <w:szCs w:val="28"/>
        </w:rPr>
        <w:t>о</w:t>
      </w:r>
      <w:r w:rsidR="00F61D3B" w:rsidRPr="00C73E9B">
        <w:rPr>
          <w:rFonts w:ascii="Times New Roman" w:hAnsi="Times New Roman" w:cs="Times New Roman"/>
          <w:sz w:val="28"/>
          <w:szCs w:val="28"/>
        </w:rPr>
        <w:t xml:space="preserve">трасль в основном представлена </w:t>
      </w:r>
      <w:r w:rsidR="00535947" w:rsidRPr="00C73E9B">
        <w:rPr>
          <w:rFonts w:ascii="Times New Roman" w:hAnsi="Times New Roman" w:cs="Times New Roman"/>
          <w:sz w:val="28"/>
          <w:szCs w:val="28"/>
        </w:rPr>
        <w:t>малым бизнесом</w:t>
      </w:r>
      <w:r w:rsidR="00F61D3B" w:rsidRPr="00C73E9B">
        <w:rPr>
          <w:rFonts w:ascii="Times New Roman" w:hAnsi="Times New Roman" w:cs="Times New Roman"/>
          <w:sz w:val="28"/>
          <w:szCs w:val="28"/>
        </w:rPr>
        <w:t xml:space="preserve">. Часть предприятий </w:t>
      </w:r>
      <w:r w:rsidR="00535947" w:rsidRPr="00C73E9B">
        <w:rPr>
          <w:rFonts w:ascii="Times New Roman" w:hAnsi="Times New Roman" w:cs="Times New Roman"/>
          <w:sz w:val="28"/>
          <w:szCs w:val="28"/>
        </w:rPr>
        <w:t>осуществля</w:t>
      </w:r>
      <w:r w:rsidR="001C15AD">
        <w:rPr>
          <w:rFonts w:ascii="Times New Roman" w:hAnsi="Times New Roman" w:cs="Times New Roman"/>
          <w:sz w:val="28"/>
          <w:szCs w:val="28"/>
        </w:rPr>
        <w:t>е</w:t>
      </w:r>
      <w:r w:rsidR="00535947" w:rsidRPr="00C73E9B">
        <w:rPr>
          <w:rFonts w:ascii="Times New Roman" w:hAnsi="Times New Roman" w:cs="Times New Roman"/>
          <w:sz w:val="28"/>
          <w:szCs w:val="28"/>
        </w:rPr>
        <w:t>т свою деятельность в</w:t>
      </w:r>
      <w:r w:rsidR="00F61D3B" w:rsidRPr="00C73E9B">
        <w:rPr>
          <w:rFonts w:ascii="Times New Roman" w:hAnsi="Times New Roman" w:cs="Times New Roman"/>
          <w:sz w:val="28"/>
          <w:szCs w:val="28"/>
        </w:rPr>
        <w:t xml:space="preserve"> «тенево</w:t>
      </w:r>
      <w:r w:rsidR="00535947" w:rsidRPr="00C73E9B">
        <w:rPr>
          <w:rFonts w:ascii="Times New Roman" w:hAnsi="Times New Roman" w:cs="Times New Roman"/>
          <w:sz w:val="28"/>
          <w:szCs w:val="28"/>
        </w:rPr>
        <w:t>м</w:t>
      </w:r>
      <w:r w:rsidR="00F61D3B" w:rsidRPr="00C73E9B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535947" w:rsidRPr="00C73E9B">
        <w:rPr>
          <w:rFonts w:ascii="Times New Roman" w:hAnsi="Times New Roman" w:cs="Times New Roman"/>
          <w:sz w:val="28"/>
          <w:szCs w:val="28"/>
        </w:rPr>
        <w:t>е» экономики, тогда как другая часть</w:t>
      </w:r>
      <w:r w:rsidR="00F61D3B" w:rsidRPr="00C73E9B">
        <w:rPr>
          <w:rFonts w:ascii="Times New Roman" w:hAnsi="Times New Roman" w:cs="Times New Roman"/>
          <w:sz w:val="28"/>
          <w:szCs w:val="28"/>
        </w:rPr>
        <w:t xml:space="preserve"> предприятий работает по патентной схеме</w:t>
      </w:r>
      <w:r w:rsidR="00535947" w:rsidRPr="00C73E9B">
        <w:rPr>
          <w:rFonts w:ascii="Times New Roman" w:hAnsi="Times New Roman" w:cs="Times New Roman"/>
          <w:sz w:val="28"/>
          <w:szCs w:val="28"/>
        </w:rPr>
        <w:t xml:space="preserve"> в качестве</w:t>
      </w:r>
      <w:r w:rsidR="00F61D3B" w:rsidRPr="00C73E9B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535947" w:rsidRPr="00C73E9B">
        <w:rPr>
          <w:rFonts w:ascii="Times New Roman" w:hAnsi="Times New Roman" w:cs="Times New Roman"/>
          <w:sz w:val="28"/>
          <w:szCs w:val="28"/>
        </w:rPr>
        <w:t>х</w:t>
      </w:r>
      <w:r w:rsidR="00F61D3B" w:rsidRPr="00C73E9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535947" w:rsidRPr="00C73E9B">
        <w:rPr>
          <w:rFonts w:ascii="Times New Roman" w:hAnsi="Times New Roman" w:cs="Times New Roman"/>
          <w:sz w:val="28"/>
          <w:szCs w:val="28"/>
        </w:rPr>
        <w:t>ей</w:t>
      </w:r>
      <w:r w:rsidR="00F61D3B" w:rsidRPr="00C73E9B">
        <w:rPr>
          <w:rFonts w:ascii="Times New Roman" w:hAnsi="Times New Roman" w:cs="Times New Roman"/>
          <w:sz w:val="28"/>
          <w:szCs w:val="28"/>
        </w:rPr>
        <w:t>.</w:t>
      </w:r>
    </w:p>
    <w:p w:rsidR="00F61D3B" w:rsidRPr="00526340" w:rsidRDefault="00F61D3B" w:rsidP="006629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5947" w:rsidRDefault="00F61D3B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7073206"/>
      <w:r w:rsidRPr="00526340">
        <w:rPr>
          <w:rFonts w:ascii="Times New Roman" w:hAnsi="Times New Roman" w:cs="Times New Roman"/>
          <w:color w:val="auto"/>
          <w:sz w:val="28"/>
          <w:szCs w:val="28"/>
        </w:rPr>
        <w:t xml:space="preserve">Угрозы и вызовы </w:t>
      </w:r>
      <w:bookmarkEnd w:id="2"/>
    </w:p>
    <w:p w:rsidR="00C73E9B" w:rsidRPr="00C73E9B" w:rsidRDefault="00C73E9B" w:rsidP="00C73E9B">
      <w:pPr>
        <w:spacing w:after="0"/>
        <w:rPr>
          <w:lang w:eastAsia="en-US"/>
        </w:rPr>
      </w:pPr>
    </w:p>
    <w:p w:rsidR="00F61D3B" w:rsidRPr="00526340" w:rsidRDefault="00F61D3B" w:rsidP="00143E19">
      <w:pPr>
        <w:pStyle w:val="2"/>
        <w:spacing w:before="0"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</w:pPr>
      <w:r w:rsidRPr="0052634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Снижение объемов экспорта швейной продукции из Кыргызстана </w:t>
      </w:r>
      <w:r w:rsidR="0011589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>в</w:t>
      </w:r>
      <w:r w:rsidR="00143E19" w:rsidRPr="0052634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2014</w:t>
      </w:r>
      <w:r w:rsidR="00C73E9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C73E9B" w:rsidRPr="00C73E9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>–</w:t>
      </w:r>
      <w:r w:rsidR="00C73E9B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 </w:t>
      </w:r>
      <w:r w:rsidR="00143E19" w:rsidRPr="0052634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>2016 г</w:t>
      </w:r>
      <w:r w:rsidR="00115894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одах </w:t>
      </w:r>
      <w:r w:rsidRPr="00526340">
        <w:rPr>
          <w:rFonts w:ascii="Times New Roman" w:eastAsia="Calibri" w:hAnsi="Times New Roman" w:cs="Times New Roman"/>
          <w:b w:val="0"/>
          <w:bCs w:val="0"/>
          <w:color w:val="auto"/>
          <w:sz w:val="28"/>
          <w:szCs w:val="28"/>
          <w:lang w:eastAsia="ru-RU"/>
        </w:rPr>
        <w:t xml:space="preserve">было обусловлено воздействием двух факторов: </w:t>
      </w:r>
    </w:p>
    <w:p w:rsidR="00C73E9B" w:rsidRDefault="00C73E9B" w:rsidP="00C73E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947" w:rsidRPr="00C73E9B">
        <w:rPr>
          <w:rFonts w:ascii="Times New Roman" w:hAnsi="Times New Roman" w:cs="Times New Roman"/>
          <w:sz w:val="28"/>
          <w:szCs w:val="28"/>
        </w:rPr>
        <w:t>с</w:t>
      </w:r>
      <w:r w:rsidR="00F61D3B" w:rsidRPr="00C73E9B">
        <w:rPr>
          <w:rFonts w:ascii="Times New Roman" w:hAnsi="Times New Roman" w:cs="Times New Roman"/>
          <w:sz w:val="28"/>
          <w:szCs w:val="28"/>
        </w:rPr>
        <w:t>нижение покупательной способности на традиционных рынках сбыта</w:t>
      </w:r>
      <w:r w:rsidR="00535947" w:rsidRPr="00C73E9B">
        <w:rPr>
          <w:rFonts w:ascii="Times New Roman" w:hAnsi="Times New Roman" w:cs="Times New Roman"/>
          <w:sz w:val="28"/>
          <w:szCs w:val="28"/>
        </w:rPr>
        <w:t xml:space="preserve"> (России и Казахстан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35947" w:rsidRPr="00C73E9B">
        <w:rPr>
          <w:rFonts w:ascii="Times New Roman" w:hAnsi="Times New Roman" w:cs="Times New Roman"/>
          <w:sz w:val="28"/>
          <w:szCs w:val="28"/>
        </w:rPr>
        <w:t>) в связи с финансовым кризисом;</w:t>
      </w:r>
    </w:p>
    <w:p w:rsidR="00F61D3B" w:rsidRPr="00C73E9B" w:rsidRDefault="00C73E9B" w:rsidP="00C73E9B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5947" w:rsidRPr="00C73E9B">
        <w:rPr>
          <w:rFonts w:ascii="Times New Roman" w:hAnsi="Times New Roman" w:cs="Times New Roman"/>
          <w:sz w:val="28"/>
          <w:szCs w:val="28"/>
        </w:rPr>
        <w:t>с</w:t>
      </w:r>
      <w:r w:rsidR="00F61D3B" w:rsidRPr="00C73E9B">
        <w:rPr>
          <w:rFonts w:ascii="Times New Roman" w:hAnsi="Times New Roman" w:cs="Times New Roman"/>
          <w:sz w:val="28"/>
          <w:szCs w:val="28"/>
        </w:rPr>
        <w:t>окращение каналов продаж, используемых большинством швейных предприятий Кыргыз</w:t>
      </w:r>
      <w:r>
        <w:rPr>
          <w:rFonts w:ascii="Times New Roman" w:hAnsi="Times New Roman" w:cs="Times New Roman"/>
          <w:sz w:val="28"/>
          <w:szCs w:val="28"/>
        </w:rPr>
        <w:t>ской Республики</w:t>
      </w:r>
      <w:r w:rsidR="00F61D3B" w:rsidRPr="00C73E9B">
        <w:rPr>
          <w:rFonts w:ascii="Times New Roman" w:hAnsi="Times New Roman" w:cs="Times New Roman"/>
          <w:sz w:val="28"/>
          <w:szCs w:val="28"/>
        </w:rPr>
        <w:t>.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Первый фактор очевиден и достаточно хорошо известен. Что касается второго фактора, то ситуация выглядит следующим образом. Одним из наиболее важных условий, способствовавших росту отрасли и объемов экспорта одежды из Кыргызс</w:t>
      </w:r>
      <w:r w:rsidR="00C73E9B">
        <w:rPr>
          <w:rFonts w:ascii="Times New Roman" w:hAnsi="Times New Roman" w:cs="Times New Roman"/>
          <w:sz w:val="28"/>
          <w:szCs w:val="28"/>
        </w:rPr>
        <w:t>кой Республики</w:t>
      </w:r>
      <w:r w:rsidRPr="00526340">
        <w:rPr>
          <w:rFonts w:ascii="Times New Roman" w:hAnsi="Times New Roman" w:cs="Times New Roman"/>
          <w:sz w:val="28"/>
          <w:szCs w:val="28"/>
        </w:rPr>
        <w:t>, являлась высокая фрагментация сектора розничной торговли в Росси</w:t>
      </w:r>
      <w:r w:rsidR="00704A3B" w:rsidRPr="00526340">
        <w:rPr>
          <w:rFonts w:ascii="Times New Roman" w:hAnsi="Times New Roman" w:cs="Times New Roman"/>
          <w:sz w:val="28"/>
          <w:szCs w:val="28"/>
        </w:rPr>
        <w:t xml:space="preserve">и </w:t>
      </w:r>
      <w:r w:rsidRPr="00526340">
        <w:rPr>
          <w:rFonts w:ascii="Times New Roman" w:hAnsi="Times New Roman" w:cs="Times New Roman"/>
          <w:sz w:val="28"/>
          <w:szCs w:val="28"/>
        </w:rPr>
        <w:t xml:space="preserve">и Казахстане. Экспансия кыргызских производителей пришлась на период, когда значительная доля продаж одежды приходилась на оптовые рынки (в том числе через рынки «Дордой» и «Кара-Суу» в Кыргызстане). Это привело к тому, что большинство </w:t>
      </w:r>
      <w:r w:rsidR="003459AD" w:rsidRPr="00526340">
        <w:rPr>
          <w:rFonts w:ascii="Times New Roman" w:hAnsi="Times New Roman" w:cs="Times New Roman"/>
          <w:sz w:val="28"/>
          <w:szCs w:val="28"/>
        </w:rPr>
        <w:t>отечественных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предприятий практически не имеет доступа к розничным продажам. Лишь небольшая доля компаний сама разрабатывает дизайн изделий, имеет фирменные знаки, производит продукцию с высокой добавленной стоимостью и самостоятельно занимается маркетингом как на национальном, так и на международном уровнях.  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143E19" w:rsidRPr="00526340">
        <w:rPr>
          <w:rFonts w:ascii="Times New Roman" w:hAnsi="Times New Roman" w:cs="Times New Roman"/>
          <w:sz w:val="28"/>
          <w:szCs w:val="28"/>
        </w:rPr>
        <w:t>Национального исследовательского университета «Высшая школа экономики»</w:t>
      </w:r>
      <w:r w:rsidR="00C73E9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3459AD" w:rsidRPr="00526340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только за период с 2004 по 2011 годы объемы продаж одежды на оптовых и розничных рынках Р</w:t>
      </w:r>
      <w:r w:rsidR="00704A3B" w:rsidRPr="00526340">
        <w:rPr>
          <w:rFonts w:ascii="Times New Roman" w:hAnsi="Times New Roman" w:cs="Times New Roman"/>
          <w:sz w:val="28"/>
          <w:szCs w:val="28"/>
        </w:rPr>
        <w:t>оссии</w:t>
      </w:r>
      <w:r w:rsidRPr="00526340">
        <w:rPr>
          <w:rFonts w:ascii="Times New Roman" w:hAnsi="Times New Roman" w:cs="Times New Roman"/>
          <w:sz w:val="28"/>
          <w:szCs w:val="28"/>
        </w:rPr>
        <w:t xml:space="preserve"> сократились с 45</w:t>
      </w:r>
      <w:r w:rsidR="00C73E9B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 до 16</w:t>
      </w:r>
      <w:r w:rsidR="00C73E9B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%. Таким образом, формат торговли, обеспечивавший бурный рост швейной промышленности </w:t>
      </w:r>
      <w:r w:rsidR="00C73E9B" w:rsidRPr="00526340">
        <w:rPr>
          <w:rFonts w:ascii="Times New Roman" w:hAnsi="Times New Roman" w:cs="Times New Roman"/>
          <w:sz w:val="28"/>
          <w:szCs w:val="28"/>
        </w:rPr>
        <w:t>Кыргызс</w:t>
      </w:r>
      <w:r w:rsidR="00C73E9B">
        <w:rPr>
          <w:rFonts w:ascii="Times New Roman" w:hAnsi="Times New Roman" w:cs="Times New Roman"/>
          <w:sz w:val="28"/>
          <w:szCs w:val="28"/>
        </w:rPr>
        <w:t>кой Республики</w:t>
      </w:r>
      <w:r w:rsidR="00143E19" w:rsidRPr="00526340">
        <w:rPr>
          <w:rFonts w:ascii="Times New Roman" w:hAnsi="Times New Roman" w:cs="Times New Roman"/>
          <w:sz w:val="28"/>
          <w:szCs w:val="28"/>
        </w:rPr>
        <w:t xml:space="preserve"> до 2014 года</w:t>
      </w:r>
      <w:r w:rsidRPr="00526340">
        <w:rPr>
          <w:rFonts w:ascii="Times New Roman" w:hAnsi="Times New Roman" w:cs="Times New Roman"/>
          <w:sz w:val="28"/>
          <w:szCs w:val="28"/>
        </w:rPr>
        <w:t xml:space="preserve">, </w:t>
      </w:r>
      <w:r w:rsidRPr="00CF341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8673B" w:rsidRPr="00CF3418">
        <w:rPr>
          <w:rFonts w:ascii="Times New Roman" w:hAnsi="Times New Roman" w:cs="Times New Roman"/>
          <w:sz w:val="28"/>
          <w:szCs w:val="28"/>
        </w:rPr>
        <w:t>исчезающим</w:t>
      </w:r>
      <w:r w:rsidRPr="00CF3418">
        <w:rPr>
          <w:rFonts w:ascii="Times New Roman" w:hAnsi="Times New Roman" w:cs="Times New Roman"/>
          <w:sz w:val="28"/>
          <w:szCs w:val="28"/>
        </w:rPr>
        <w:t>.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Как и на других развитых рынках</w:t>
      </w:r>
      <w:r w:rsidR="003459AD" w:rsidRPr="00526340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ключевыми игроками в России и в Казахстане становятся брэнды; экспансия розничных сетей</w:t>
      </w:r>
      <w:r w:rsidR="00C73E9B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как международных, так и </w:t>
      </w:r>
      <w:r w:rsidRPr="00526340">
        <w:rPr>
          <w:rFonts w:ascii="Times New Roman" w:hAnsi="Times New Roman" w:cs="Times New Roman"/>
          <w:sz w:val="28"/>
          <w:szCs w:val="28"/>
        </w:rPr>
        <w:lastRenderedPageBreak/>
        <w:t>российского происхождения</w:t>
      </w:r>
      <w:r w:rsidR="00C73E9B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продолжается, даже несмотря на кризисные явления в экономике Р</w:t>
      </w:r>
      <w:r w:rsidR="003459AD" w:rsidRPr="00526340">
        <w:rPr>
          <w:rFonts w:ascii="Times New Roman" w:hAnsi="Times New Roman" w:cs="Times New Roman"/>
          <w:sz w:val="28"/>
          <w:szCs w:val="28"/>
        </w:rPr>
        <w:t>оссии</w:t>
      </w:r>
      <w:r w:rsidRPr="00526340">
        <w:rPr>
          <w:rFonts w:ascii="Times New Roman" w:hAnsi="Times New Roman" w:cs="Times New Roman"/>
          <w:sz w:val="28"/>
          <w:szCs w:val="28"/>
        </w:rPr>
        <w:t>.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Рынки одежды в России и Казахстане все более заметно интегрируются в глобальную цепочку добавленной стоимости в легкой промышленности.   </w:t>
      </w:r>
    </w:p>
    <w:p w:rsidR="001D12B3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На верхних уровнях глобальной </w:t>
      </w:r>
      <w:r w:rsidR="00704A3B" w:rsidRPr="00526340">
        <w:rPr>
          <w:rFonts w:ascii="Times New Roman" w:hAnsi="Times New Roman" w:cs="Times New Roman"/>
          <w:sz w:val="28"/>
          <w:szCs w:val="28"/>
        </w:rPr>
        <w:t>цепочки добавленной стоимости (</w:t>
      </w:r>
      <w:r w:rsidR="00BB6684" w:rsidRPr="00526340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1F391B" w:rsidRPr="00526340">
        <w:rPr>
          <w:rFonts w:ascii="Times New Roman" w:hAnsi="Times New Roman" w:cs="Times New Roman"/>
          <w:sz w:val="28"/>
          <w:szCs w:val="28"/>
        </w:rPr>
        <w:t>–</w:t>
      </w:r>
      <w:r w:rsidR="00BB668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ЦДС</w:t>
      </w:r>
      <w:r w:rsidR="00704A3B" w:rsidRPr="00526340">
        <w:rPr>
          <w:rFonts w:ascii="Times New Roman" w:hAnsi="Times New Roman" w:cs="Times New Roman"/>
          <w:sz w:val="28"/>
          <w:szCs w:val="28"/>
        </w:rPr>
        <w:t>)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происходит последовательное разделение выполняемых функций межд</w:t>
      </w:r>
      <w:r w:rsidR="001D12B3" w:rsidRPr="00526340">
        <w:rPr>
          <w:rFonts w:ascii="Times New Roman" w:hAnsi="Times New Roman" w:cs="Times New Roman"/>
          <w:sz w:val="28"/>
          <w:szCs w:val="28"/>
        </w:rPr>
        <w:t>у разными участниками цепочки:</w:t>
      </w:r>
    </w:p>
    <w:p w:rsidR="001F391B" w:rsidRDefault="001F391B" w:rsidP="001F39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A3B" w:rsidRPr="001F391B">
        <w:rPr>
          <w:rFonts w:ascii="Times New Roman" w:hAnsi="Times New Roman" w:cs="Times New Roman"/>
          <w:sz w:val="28"/>
          <w:szCs w:val="28"/>
        </w:rPr>
        <w:t>к</w:t>
      </w:r>
      <w:r w:rsidR="00F61D3B" w:rsidRPr="001F391B">
        <w:rPr>
          <w:rFonts w:ascii="Times New Roman" w:hAnsi="Times New Roman" w:cs="Times New Roman"/>
          <w:sz w:val="28"/>
          <w:szCs w:val="28"/>
        </w:rPr>
        <w:t>онтрактное производство</w:t>
      </w:r>
      <w:r w:rsidR="00DC1FCF" w:rsidRPr="001F391B">
        <w:rPr>
          <w:rFonts w:ascii="Times New Roman" w:hAnsi="Times New Roman" w:cs="Times New Roman"/>
          <w:sz w:val="28"/>
          <w:szCs w:val="28"/>
        </w:rPr>
        <w:t>:</w:t>
      </w:r>
      <w:r w:rsidR="00F61D3B" w:rsidRPr="001F391B">
        <w:rPr>
          <w:rFonts w:ascii="Times New Roman" w:hAnsi="Times New Roman" w:cs="Times New Roman"/>
          <w:sz w:val="28"/>
          <w:szCs w:val="28"/>
        </w:rPr>
        <w:t xml:space="preserve"> пошив одежды по заказу различных брэндов, на основе предоставляемых ими дизайна и конструкторской документации. В мировой практике подобная деятельность обозначается термином  CMT (англ.  Cut, Make&amp;Trim, буквально </w:t>
      </w:r>
      <w:r w:rsidRPr="00526340">
        <w:rPr>
          <w:rFonts w:ascii="Times New Roman" w:hAnsi="Times New Roman" w:cs="Times New Roman"/>
          <w:sz w:val="28"/>
          <w:szCs w:val="28"/>
        </w:rPr>
        <w:t>–</w:t>
      </w:r>
      <w:r w:rsidR="00F61D3B" w:rsidRPr="001F391B">
        <w:rPr>
          <w:rFonts w:ascii="Times New Roman" w:hAnsi="Times New Roman" w:cs="Times New Roman"/>
          <w:sz w:val="28"/>
          <w:szCs w:val="28"/>
        </w:rPr>
        <w:t xml:space="preserve"> «Вырезать, сделать и обрезать»).</w:t>
      </w:r>
      <w:r w:rsidR="00BB6684" w:rsidRPr="001F391B">
        <w:rPr>
          <w:rFonts w:ascii="Times New Roman" w:hAnsi="Times New Roman" w:cs="Times New Roman"/>
          <w:sz w:val="28"/>
          <w:szCs w:val="28"/>
        </w:rPr>
        <w:t xml:space="preserve"> </w:t>
      </w:r>
      <w:r w:rsidR="00F61D3B" w:rsidRPr="001F391B">
        <w:rPr>
          <w:rFonts w:ascii="Times New Roman" w:hAnsi="Times New Roman" w:cs="Times New Roman"/>
          <w:sz w:val="28"/>
          <w:szCs w:val="28"/>
        </w:rPr>
        <w:t>Ключевая ком</w:t>
      </w:r>
      <w:r w:rsidR="001D12B3" w:rsidRPr="001F391B">
        <w:rPr>
          <w:rFonts w:ascii="Times New Roman" w:hAnsi="Times New Roman" w:cs="Times New Roman"/>
          <w:sz w:val="28"/>
          <w:szCs w:val="28"/>
        </w:rPr>
        <w:t>петенция: массовое производство</w:t>
      </w:r>
      <w:r w:rsidR="00704A3B" w:rsidRPr="001F391B">
        <w:rPr>
          <w:rFonts w:ascii="Times New Roman" w:hAnsi="Times New Roman" w:cs="Times New Roman"/>
          <w:sz w:val="28"/>
          <w:szCs w:val="28"/>
        </w:rPr>
        <w:t>;</w:t>
      </w:r>
      <w:r w:rsidR="001D12B3" w:rsidRPr="001F39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D3B" w:rsidRPr="001F391B" w:rsidRDefault="001F391B" w:rsidP="001F391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4A3B" w:rsidRPr="001F391B">
        <w:rPr>
          <w:rFonts w:ascii="Times New Roman" w:hAnsi="Times New Roman" w:cs="Times New Roman"/>
          <w:sz w:val="28"/>
          <w:szCs w:val="28"/>
        </w:rPr>
        <w:t>п</w:t>
      </w:r>
      <w:r w:rsidR="00F61D3B" w:rsidRPr="001F391B">
        <w:rPr>
          <w:rFonts w:ascii="Times New Roman" w:hAnsi="Times New Roman" w:cs="Times New Roman"/>
          <w:sz w:val="28"/>
          <w:szCs w:val="28"/>
        </w:rPr>
        <w:t>родажа</w:t>
      </w:r>
      <w:r w:rsidR="00DC1FCF" w:rsidRPr="001F391B">
        <w:rPr>
          <w:rFonts w:ascii="Times New Roman" w:hAnsi="Times New Roman" w:cs="Times New Roman"/>
          <w:sz w:val="28"/>
          <w:szCs w:val="28"/>
        </w:rPr>
        <w:t xml:space="preserve">: </w:t>
      </w:r>
      <w:r w:rsidR="00F61D3B" w:rsidRPr="001F391B">
        <w:rPr>
          <w:rFonts w:ascii="Times New Roman" w:hAnsi="Times New Roman" w:cs="Times New Roman"/>
          <w:sz w:val="28"/>
          <w:szCs w:val="28"/>
        </w:rPr>
        <w:t>продажа одежды розничным</w:t>
      </w:r>
      <w:r w:rsidR="003459AD" w:rsidRPr="001F391B">
        <w:rPr>
          <w:rFonts w:ascii="Times New Roman" w:hAnsi="Times New Roman" w:cs="Times New Roman"/>
          <w:sz w:val="28"/>
          <w:szCs w:val="28"/>
        </w:rPr>
        <w:t xml:space="preserve">и сетями конечным потребителям. </w:t>
      </w:r>
      <w:r w:rsidR="00F61D3B" w:rsidRPr="001F391B">
        <w:rPr>
          <w:rFonts w:ascii="Times New Roman" w:hAnsi="Times New Roman" w:cs="Times New Roman"/>
          <w:sz w:val="28"/>
          <w:szCs w:val="28"/>
        </w:rPr>
        <w:t>Ключевые компетенции: дизайн, маркетинг и продажи.</w:t>
      </w:r>
    </w:p>
    <w:p w:rsidR="00DC1FCF" w:rsidRPr="00526340" w:rsidRDefault="00DC1FCF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97073207"/>
    </w:p>
    <w:p w:rsidR="00F61D3B" w:rsidRDefault="00892BC6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6340">
        <w:rPr>
          <w:rFonts w:ascii="Times New Roman" w:hAnsi="Times New Roman" w:cs="Times New Roman"/>
          <w:color w:val="auto"/>
          <w:sz w:val="28"/>
          <w:szCs w:val="28"/>
        </w:rPr>
        <w:t>Перспективы ра</w:t>
      </w:r>
      <w:r w:rsidR="00F61D3B" w:rsidRPr="00526340">
        <w:rPr>
          <w:rFonts w:ascii="Times New Roman" w:hAnsi="Times New Roman" w:cs="Times New Roman"/>
          <w:color w:val="auto"/>
          <w:sz w:val="28"/>
          <w:szCs w:val="28"/>
        </w:rPr>
        <w:t>звити</w:t>
      </w:r>
      <w:r w:rsidRPr="00526340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F61D3B" w:rsidRPr="00526340">
        <w:rPr>
          <w:rFonts w:ascii="Times New Roman" w:hAnsi="Times New Roman" w:cs="Times New Roman"/>
          <w:color w:val="auto"/>
          <w:sz w:val="28"/>
          <w:szCs w:val="28"/>
        </w:rPr>
        <w:t xml:space="preserve"> отрасли </w:t>
      </w:r>
      <w:bookmarkEnd w:id="3"/>
    </w:p>
    <w:p w:rsidR="001F391B" w:rsidRPr="001F391B" w:rsidRDefault="001F391B" w:rsidP="001F391B">
      <w:pPr>
        <w:spacing w:after="0"/>
        <w:rPr>
          <w:lang w:eastAsia="en-US"/>
        </w:rPr>
      </w:pP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Ключевым стратегическим вариантом для швейной отрасли Кыргызс</w:t>
      </w:r>
      <w:r w:rsidR="001F391B">
        <w:rPr>
          <w:rFonts w:ascii="Times New Roman" w:hAnsi="Times New Roman" w:cs="Times New Roman"/>
          <w:sz w:val="28"/>
          <w:szCs w:val="28"/>
        </w:rPr>
        <w:t>кой Республики</w:t>
      </w:r>
      <w:r w:rsidRPr="00526340">
        <w:rPr>
          <w:rFonts w:ascii="Times New Roman" w:hAnsi="Times New Roman" w:cs="Times New Roman"/>
          <w:sz w:val="28"/>
          <w:szCs w:val="28"/>
        </w:rPr>
        <w:t xml:space="preserve"> является формирование промышленного потенциала для контрактного производства.</w:t>
      </w:r>
      <w:r w:rsidR="00DC1FCF" w:rsidRPr="00526340">
        <w:rPr>
          <w:rFonts w:ascii="Times New Roman" w:hAnsi="Times New Roman" w:cs="Times New Roman"/>
          <w:sz w:val="28"/>
          <w:szCs w:val="28"/>
        </w:rPr>
        <w:t xml:space="preserve"> Данное направление </w:t>
      </w:r>
      <w:r w:rsidRPr="00526340">
        <w:rPr>
          <w:rFonts w:ascii="Times New Roman" w:hAnsi="Times New Roman" w:cs="Times New Roman"/>
          <w:sz w:val="28"/>
          <w:szCs w:val="28"/>
        </w:rPr>
        <w:t>является наиболее логичным следующим этапом в развитии швей</w:t>
      </w:r>
      <w:r w:rsidR="00DC1FCF" w:rsidRPr="00526340">
        <w:rPr>
          <w:rFonts w:ascii="Times New Roman" w:hAnsi="Times New Roman" w:cs="Times New Roman"/>
          <w:sz w:val="28"/>
          <w:szCs w:val="28"/>
        </w:rPr>
        <w:t xml:space="preserve">ной промышленности </w:t>
      </w:r>
      <w:r w:rsidR="00A5235B">
        <w:rPr>
          <w:rFonts w:ascii="Times New Roman" w:hAnsi="Times New Roman" w:cs="Times New Roman"/>
          <w:sz w:val="28"/>
          <w:szCs w:val="28"/>
        </w:rPr>
        <w:t>республики</w:t>
      </w:r>
      <w:r w:rsidR="00DC1FCF" w:rsidRPr="00526340">
        <w:rPr>
          <w:rFonts w:ascii="Times New Roman" w:hAnsi="Times New Roman" w:cs="Times New Roman"/>
          <w:sz w:val="28"/>
          <w:szCs w:val="28"/>
        </w:rPr>
        <w:t>. Во-первых, п</w:t>
      </w:r>
      <w:r w:rsidRPr="00526340">
        <w:rPr>
          <w:rFonts w:ascii="Times New Roman" w:hAnsi="Times New Roman" w:cs="Times New Roman"/>
          <w:sz w:val="28"/>
          <w:szCs w:val="28"/>
        </w:rPr>
        <w:t xml:space="preserve">редприятия накопили </w:t>
      </w:r>
      <w:r w:rsidR="00DC1FCF" w:rsidRPr="00526340">
        <w:rPr>
          <w:rFonts w:ascii="Times New Roman" w:hAnsi="Times New Roman" w:cs="Times New Roman"/>
          <w:sz w:val="28"/>
          <w:szCs w:val="28"/>
        </w:rPr>
        <w:t>значительный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5B1545" w:rsidRPr="00526340">
        <w:rPr>
          <w:rFonts w:ascii="Times New Roman" w:hAnsi="Times New Roman" w:cs="Times New Roman"/>
          <w:sz w:val="28"/>
          <w:szCs w:val="28"/>
        </w:rPr>
        <w:t xml:space="preserve">объем </w:t>
      </w:r>
      <w:r w:rsidRPr="00526340">
        <w:rPr>
          <w:rFonts w:ascii="Times New Roman" w:hAnsi="Times New Roman" w:cs="Times New Roman"/>
          <w:sz w:val="28"/>
          <w:szCs w:val="28"/>
        </w:rPr>
        <w:t>базов</w:t>
      </w:r>
      <w:r w:rsidR="005B1545" w:rsidRPr="00526340">
        <w:rPr>
          <w:rFonts w:ascii="Times New Roman" w:hAnsi="Times New Roman" w:cs="Times New Roman"/>
          <w:sz w:val="28"/>
          <w:szCs w:val="28"/>
        </w:rPr>
        <w:t>ого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производственн</w:t>
      </w:r>
      <w:r w:rsidR="005B1545" w:rsidRPr="00526340">
        <w:rPr>
          <w:rFonts w:ascii="Times New Roman" w:hAnsi="Times New Roman" w:cs="Times New Roman"/>
          <w:sz w:val="28"/>
          <w:szCs w:val="28"/>
        </w:rPr>
        <w:t>ого</w:t>
      </w:r>
      <w:r w:rsidRPr="00526340">
        <w:rPr>
          <w:rFonts w:ascii="Times New Roman" w:hAnsi="Times New Roman" w:cs="Times New Roman"/>
          <w:sz w:val="28"/>
          <w:szCs w:val="28"/>
        </w:rPr>
        <w:t xml:space="preserve"> опыт</w:t>
      </w:r>
      <w:r w:rsidR="005B1545" w:rsidRPr="00526340">
        <w:rPr>
          <w:rFonts w:ascii="Times New Roman" w:hAnsi="Times New Roman" w:cs="Times New Roman"/>
          <w:sz w:val="28"/>
          <w:szCs w:val="28"/>
        </w:rPr>
        <w:t>а</w:t>
      </w:r>
      <w:r w:rsidRPr="00526340">
        <w:rPr>
          <w:rFonts w:ascii="Times New Roman" w:hAnsi="Times New Roman" w:cs="Times New Roman"/>
          <w:sz w:val="28"/>
          <w:szCs w:val="28"/>
        </w:rPr>
        <w:t xml:space="preserve">. </w:t>
      </w:r>
      <w:r w:rsidR="00DC1FCF" w:rsidRPr="00526340">
        <w:rPr>
          <w:rFonts w:ascii="Times New Roman" w:hAnsi="Times New Roman" w:cs="Times New Roman"/>
          <w:sz w:val="28"/>
          <w:szCs w:val="28"/>
        </w:rPr>
        <w:t>Кроме того, р</w:t>
      </w:r>
      <w:r w:rsidRPr="00526340">
        <w:rPr>
          <w:rFonts w:ascii="Times New Roman" w:hAnsi="Times New Roman" w:cs="Times New Roman"/>
          <w:sz w:val="28"/>
          <w:szCs w:val="28"/>
        </w:rPr>
        <w:t xml:space="preserve">яд предприятий </w:t>
      </w:r>
      <w:r w:rsidR="00C1262B">
        <w:rPr>
          <w:rFonts w:ascii="Times New Roman" w:hAnsi="Times New Roman" w:cs="Times New Roman"/>
          <w:sz w:val="28"/>
          <w:szCs w:val="28"/>
        </w:rPr>
        <w:t>информирован о требованиях</w:t>
      </w:r>
      <w:r w:rsidRPr="00526340">
        <w:rPr>
          <w:rFonts w:ascii="Times New Roman" w:hAnsi="Times New Roman" w:cs="Times New Roman"/>
          <w:sz w:val="28"/>
          <w:szCs w:val="28"/>
        </w:rPr>
        <w:t>, предъявляемы</w:t>
      </w:r>
      <w:r w:rsidR="00C1262B">
        <w:rPr>
          <w:rFonts w:ascii="Times New Roman" w:hAnsi="Times New Roman" w:cs="Times New Roman"/>
          <w:sz w:val="28"/>
          <w:szCs w:val="28"/>
        </w:rPr>
        <w:t>х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 поставщикам СМТ-услуг; существуют успешные примеры сотрудничества </w:t>
      </w:r>
      <w:r w:rsidR="00DC1FCF" w:rsidRPr="00526340">
        <w:rPr>
          <w:rFonts w:ascii="Times New Roman" w:hAnsi="Times New Roman" w:cs="Times New Roman"/>
          <w:sz w:val="28"/>
          <w:szCs w:val="28"/>
        </w:rPr>
        <w:t>отечественных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компаний с российскими и мировыми брэндами. Це</w:t>
      </w:r>
      <w:r w:rsidR="00DC1FCF" w:rsidRPr="00526340">
        <w:rPr>
          <w:rFonts w:ascii="Times New Roman" w:hAnsi="Times New Roman" w:cs="Times New Roman"/>
          <w:sz w:val="28"/>
          <w:szCs w:val="28"/>
        </w:rPr>
        <w:t xml:space="preserve">ленаправленная поддержка данного направления </w:t>
      </w:r>
      <w:r w:rsidRPr="00526340">
        <w:rPr>
          <w:rFonts w:ascii="Times New Roman" w:hAnsi="Times New Roman" w:cs="Times New Roman"/>
          <w:sz w:val="28"/>
          <w:szCs w:val="28"/>
        </w:rPr>
        <w:t xml:space="preserve">позволит сохранить высокие показатели занятости в отрасли, окажет </w:t>
      </w:r>
      <w:r w:rsidR="00DC1FCF" w:rsidRPr="00526340">
        <w:rPr>
          <w:rFonts w:ascii="Times New Roman" w:hAnsi="Times New Roman" w:cs="Times New Roman"/>
          <w:sz w:val="28"/>
          <w:szCs w:val="28"/>
        </w:rPr>
        <w:t>положительное воздействие на</w:t>
      </w:r>
      <w:r w:rsidRPr="00526340">
        <w:rPr>
          <w:rFonts w:ascii="Times New Roman" w:hAnsi="Times New Roman" w:cs="Times New Roman"/>
          <w:sz w:val="28"/>
          <w:szCs w:val="28"/>
        </w:rPr>
        <w:t xml:space="preserve"> социальное </w:t>
      </w:r>
      <w:r w:rsidR="00DC1FCF" w:rsidRPr="00526340">
        <w:rPr>
          <w:rFonts w:ascii="Times New Roman" w:hAnsi="Times New Roman" w:cs="Times New Roman"/>
          <w:sz w:val="28"/>
          <w:szCs w:val="28"/>
        </w:rPr>
        <w:t>развитие</w:t>
      </w:r>
      <w:r w:rsidR="00BB30A3" w:rsidRPr="00526340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Pr="00526340">
        <w:rPr>
          <w:rFonts w:ascii="Times New Roman" w:hAnsi="Times New Roman" w:cs="Times New Roman"/>
          <w:sz w:val="28"/>
          <w:szCs w:val="28"/>
        </w:rPr>
        <w:t xml:space="preserve">, приведет к росту капиталовложений в промышленность и инфраструктуру. </w:t>
      </w:r>
      <w:r w:rsidR="00BB30A3" w:rsidRPr="00526340">
        <w:rPr>
          <w:rFonts w:ascii="Times New Roman" w:hAnsi="Times New Roman" w:cs="Times New Roman"/>
          <w:sz w:val="28"/>
          <w:szCs w:val="28"/>
        </w:rPr>
        <w:t>К тому же, о</w:t>
      </w:r>
      <w:r w:rsidRPr="00526340">
        <w:rPr>
          <w:rFonts w:ascii="Times New Roman" w:hAnsi="Times New Roman" w:cs="Times New Roman"/>
          <w:sz w:val="28"/>
          <w:szCs w:val="28"/>
        </w:rPr>
        <w:t xml:space="preserve">тносительно недорогая рабочая сила, близость к крупному рынку сырья и фурнитуры (Китай), близость к крупным растущим рынкам </w:t>
      </w:r>
      <w:r w:rsidR="00BB30A3" w:rsidRPr="00526340">
        <w:rPr>
          <w:rFonts w:ascii="Times New Roman" w:hAnsi="Times New Roman" w:cs="Times New Roman"/>
          <w:sz w:val="28"/>
          <w:szCs w:val="28"/>
        </w:rPr>
        <w:t xml:space="preserve">сбыта </w:t>
      </w:r>
      <w:r w:rsidRPr="00526340">
        <w:rPr>
          <w:rFonts w:ascii="Times New Roman" w:hAnsi="Times New Roman" w:cs="Times New Roman"/>
          <w:sz w:val="28"/>
          <w:szCs w:val="28"/>
        </w:rPr>
        <w:t xml:space="preserve">(Россия, Казахстан) – факторы, способствующие успешной реализации </w:t>
      </w:r>
      <w:r w:rsidR="005B1545" w:rsidRPr="00526340">
        <w:rPr>
          <w:rFonts w:ascii="Times New Roman" w:hAnsi="Times New Roman" w:cs="Times New Roman"/>
          <w:sz w:val="28"/>
          <w:szCs w:val="28"/>
        </w:rPr>
        <w:t>настоящей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5B1545" w:rsidRPr="00526340">
        <w:rPr>
          <w:rFonts w:ascii="Times New Roman" w:hAnsi="Times New Roman" w:cs="Times New Roman"/>
          <w:sz w:val="28"/>
          <w:szCs w:val="28"/>
        </w:rPr>
        <w:t>П</w:t>
      </w:r>
      <w:r w:rsidR="00D72AD7" w:rsidRPr="00526340">
        <w:rPr>
          <w:rFonts w:ascii="Times New Roman" w:hAnsi="Times New Roman" w:cs="Times New Roman"/>
          <w:sz w:val="28"/>
          <w:szCs w:val="28"/>
        </w:rPr>
        <w:t>рограммы</w:t>
      </w:r>
      <w:r w:rsidRPr="0052634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Для CMT-бизнеса чрезвычайно важной является сп</w:t>
      </w:r>
      <w:r w:rsidR="00BB30A3" w:rsidRPr="00526340">
        <w:rPr>
          <w:rFonts w:ascii="Times New Roman" w:hAnsi="Times New Roman" w:cs="Times New Roman"/>
          <w:sz w:val="28"/>
          <w:szCs w:val="28"/>
        </w:rPr>
        <w:t>особность производить продукцию, соответствующую требуемому заказчиком качеству</w:t>
      </w:r>
      <w:r w:rsidR="00C8673B">
        <w:rPr>
          <w:rFonts w:ascii="Times New Roman" w:hAnsi="Times New Roman" w:cs="Times New Roman"/>
          <w:sz w:val="28"/>
          <w:szCs w:val="28"/>
        </w:rPr>
        <w:t>,</w:t>
      </w:r>
      <w:r w:rsidR="00BB30A3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в кратчайшие сроки</w:t>
      </w:r>
      <w:r w:rsidR="00BB30A3" w:rsidRPr="00526340">
        <w:rPr>
          <w:rFonts w:ascii="Times New Roman" w:hAnsi="Times New Roman" w:cs="Times New Roman"/>
          <w:sz w:val="28"/>
          <w:szCs w:val="28"/>
        </w:rPr>
        <w:t xml:space="preserve">. </w:t>
      </w:r>
      <w:r w:rsidRPr="00526340">
        <w:rPr>
          <w:rFonts w:ascii="Times New Roman" w:hAnsi="Times New Roman" w:cs="Times New Roman"/>
          <w:sz w:val="28"/>
          <w:szCs w:val="28"/>
        </w:rPr>
        <w:t xml:space="preserve">При этом издержки производства и логистики должны быть сведены к минимуму. Это </w:t>
      </w:r>
      <w:r w:rsidR="00BB30A3" w:rsidRPr="00526340">
        <w:rPr>
          <w:rFonts w:ascii="Times New Roman" w:hAnsi="Times New Roman" w:cs="Times New Roman"/>
          <w:sz w:val="28"/>
          <w:szCs w:val="28"/>
        </w:rPr>
        <w:t>подразумевает</w:t>
      </w:r>
      <w:r w:rsidRPr="00526340">
        <w:rPr>
          <w:rFonts w:ascii="Times New Roman" w:hAnsi="Times New Roman" w:cs="Times New Roman"/>
          <w:sz w:val="28"/>
          <w:szCs w:val="28"/>
        </w:rPr>
        <w:t xml:space="preserve"> наличие выгодных условий </w:t>
      </w:r>
      <w:r w:rsidR="00BB30A3" w:rsidRPr="00526340">
        <w:rPr>
          <w:rFonts w:ascii="Times New Roman" w:hAnsi="Times New Roman" w:cs="Times New Roman"/>
          <w:sz w:val="28"/>
          <w:szCs w:val="28"/>
        </w:rPr>
        <w:t xml:space="preserve">для </w:t>
      </w:r>
      <w:r w:rsidRPr="00526340">
        <w:rPr>
          <w:rFonts w:ascii="Times New Roman" w:hAnsi="Times New Roman" w:cs="Times New Roman"/>
          <w:sz w:val="28"/>
          <w:szCs w:val="28"/>
        </w:rPr>
        <w:t xml:space="preserve">доступа к рынку сырья, использование передовых технологий и наиболее эффективных методов организации труда.  </w:t>
      </w:r>
    </w:p>
    <w:p w:rsidR="00BB30A3" w:rsidRDefault="00BB30A3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97073208"/>
    </w:p>
    <w:p w:rsidR="00C1262B" w:rsidRPr="00C1262B" w:rsidRDefault="00C1262B" w:rsidP="00C1262B">
      <w:pPr>
        <w:rPr>
          <w:lang w:eastAsia="en-US"/>
        </w:rPr>
      </w:pPr>
    </w:p>
    <w:p w:rsidR="00F61D3B" w:rsidRDefault="005B095B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6340">
        <w:rPr>
          <w:rFonts w:ascii="Times New Roman" w:hAnsi="Times New Roman" w:cs="Times New Roman"/>
          <w:color w:val="auto"/>
          <w:sz w:val="28"/>
          <w:szCs w:val="28"/>
        </w:rPr>
        <w:lastRenderedPageBreak/>
        <w:t>Существующие п</w:t>
      </w:r>
      <w:r w:rsidR="00F61D3B" w:rsidRPr="00526340">
        <w:rPr>
          <w:rFonts w:ascii="Times New Roman" w:hAnsi="Times New Roman" w:cs="Times New Roman"/>
          <w:color w:val="auto"/>
          <w:sz w:val="28"/>
          <w:szCs w:val="28"/>
        </w:rPr>
        <w:t xml:space="preserve">роблемы </w:t>
      </w:r>
      <w:bookmarkEnd w:id="4"/>
      <w:r w:rsidRPr="00526340">
        <w:rPr>
          <w:rFonts w:ascii="Times New Roman" w:hAnsi="Times New Roman" w:cs="Times New Roman"/>
          <w:color w:val="auto"/>
          <w:sz w:val="28"/>
          <w:szCs w:val="28"/>
        </w:rPr>
        <w:t>в отрасли</w:t>
      </w:r>
    </w:p>
    <w:p w:rsidR="00A5235B" w:rsidRPr="00A5235B" w:rsidRDefault="00A5235B" w:rsidP="00A5235B">
      <w:pPr>
        <w:spacing w:after="0"/>
        <w:rPr>
          <w:lang w:eastAsia="en-US"/>
        </w:rPr>
      </w:pPr>
    </w:p>
    <w:p w:rsidR="00BB30A3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Недостаток финансирования</w:t>
      </w:r>
      <w:r w:rsidR="00A5235B">
        <w:rPr>
          <w:rFonts w:ascii="Times New Roman" w:hAnsi="Times New Roman" w:cs="Times New Roman"/>
          <w:sz w:val="28"/>
          <w:szCs w:val="28"/>
        </w:rPr>
        <w:t>.</w:t>
      </w:r>
      <w:r w:rsidR="00E5268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Поскольку отрасль в основном представлена </w:t>
      </w:r>
      <w:r w:rsidR="00BB30A3" w:rsidRPr="00526340">
        <w:rPr>
          <w:rFonts w:ascii="Times New Roman" w:hAnsi="Times New Roman" w:cs="Times New Roman"/>
          <w:sz w:val="28"/>
          <w:szCs w:val="28"/>
        </w:rPr>
        <w:t>малым бизнесом</w:t>
      </w:r>
      <w:r w:rsidRPr="00526340">
        <w:rPr>
          <w:rFonts w:ascii="Times New Roman" w:hAnsi="Times New Roman" w:cs="Times New Roman"/>
          <w:sz w:val="28"/>
          <w:szCs w:val="28"/>
        </w:rPr>
        <w:t>, работающим на патентной основе, ее финансовые возможности ограничены; недостаток финансовых ресурсов является ключевым барьером вхождения в мировые цепочки создания добавленной стоимости.</w:t>
      </w:r>
    </w:p>
    <w:p w:rsidR="00BB30A3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Барьеры досту</w:t>
      </w:r>
      <w:r w:rsidR="00BB30A3" w:rsidRPr="00526340">
        <w:rPr>
          <w:rFonts w:ascii="Times New Roman" w:hAnsi="Times New Roman" w:cs="Times New Roman"/>
          <w:sz w:val="28"/>
          <w:szCs w:val="28"/>
        </w:rPr>
        <w:t>па к рынку сырья</w:t>
      </w:r>
      <w:r w:rsidR="00A5235B">
        <w:rPr>
          <w:rFonts w:ascii="Times New Roman" w:hAnsi="Times New Roman" w:cs="Times New Roman"/>
          <w:sz w:val="28"/>
          <w:szCs w:val="28"/>
        </w:rPr>
        <w:t>.</w:t>
      </w:r>
      <w:r w:rsidR="00BB30A3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Отрасль практически не имеет прямого доступа к рынку сырья, к закупкам напрямую от производителей. Высокая доля вовлеченности посредников в поставк</w:t>
      </w:r>
      <w:r w:rsidR="00A5235B">
        <w:rPr>
          <w:rFonts w:ascii="Times New Roman" w:hAnsi="Times New Roman" w:cs="Times New Roman"/>
          <w:sz w:val="28"/>
          <w:szCs w:val="28"/>
        </w:rPr>
        <w:t>и</w:t>
      </w:r>
      <w:r w:rsidRPr="00526340">
        <w:rPr>
          <w:rFonts w:ascii="Times New Roman" w:hAnsi="Times New Roman" w:cs="Times New Roman"/>
          <w:sz w:val="28"/>
          <w:szCs w:val="28"/>
        </w:rPr>
        <w:t xml:space="preserve"> сырья, узкий ассортимент, доступный на местном рынке, повышает затраты ведения бизнеса, повышает нестабильность производства и увеличивает производственный цикл.</w:t>
      </w:r>
    </w:p>
    <w:p w:rsidR="00BB30A3" w:rsidRPr="00526340" w:rsidRDefault="00BB30A3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Низкоэффективное производство</w:t>
      </w:r>
      <w:r w:rsidR="00A5235B">
        <w:rPr>
          <w:rFonts w:ascii="Times New Roman" w:hAnsi="Times New Roman" w:cs="Times New Roman"/>
          <w:sz w:val="28"/>
          <w:szCs w:val="28"/>
        </w:rPr>
        <w:t>.</w:t>
      </w:r>
      <w:r w:rsidR="00E5268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F61D3B" w:rsidRPr="00526340">
        <w:rPr>
          <w:rFonts w:ascii="Times New Roman" w:hAnsi="Times New Roman" w:cs="Times New Roman"/>
          <w:sz w:val="28"/>
          <w:szCs w:val="28"/>
        </w:rPr>
        <w:t>Отрасль в целом характеризуется низкой производительностью труда, что не позволяет на сегодняшний день успешно конкурировать на рынке СМТ-услу</w:t>
      </w:r>
      <w:r w:rsidR="00115894">
        <w:rPr>
          <w:rFonts w:ascii="Times New Roman" w:hAnsi="Times New Roman" w:cs="Times New Roman"/>
          <w:sz w:val="28"/>
          <w:szCs w:val="28"/>
        </w:rPr>
        <w:t>г</w:t>
      </w:r>
      <w:r w:rsidR="00C8673B">
        <w:rPr>
          <w:rFonts w:ascii="Times New Roman" w:hAnsi="Times New Roman" w:cs="Times New Roman"/>
          <w:sz w:val="28"/>
          <w:szCs w:val="28"/>
        </w:rPr>
        <w:t>.</w:t>
      </w:r>
      <w:r w:rsidR="003A5105">
        <w:rPr>
          <w:rFonts w:ascii="Times New Roman" w:hAnsi="Times New Roman" w:cs="Times New Roman"/>
          <w:sz w:val="28"/>
          <w:szCs w:val="28"/>
        </w:rPr>
        <w:t xml:space="preserve"> </w:t>
      </w:r>
      <w:r w:rsidR="00F61D3B" w:rsidRPr="00526340">
        <w:rPr>
          <w:rFonts w:ascii="Times New Roman" w:hAnsi="Times New Roman" w:cs="Times New Roman"/>
          <w:sz w:val="28"/>
          <w:szCs w:val="28"/>
        </w:rPr>
        <w:t>Предприятия не владеют соответствующей инфраструктурой и ресурсами для производства продукции на регулярной основе, с постоянством в уровне качества</w:t>
      </w:r>
      <w:r w:rsidRPr="00526340">
        <w:rPr>
          <w:rFonts w:ascii="Times New Roman" w:hAnsi="Times New Roman" w:cs="Times New Roman"/>
          <w:sz w:val="28"/>
          <w:szCs w:val="28"/>
        </w:rPr>
        <w:t xml:space="preserve"> и в необходимых объемах</w:t>
      </w:r>
      <w:r w:rsidR="00F61D3B" w:rsidRPr="00526340">
        <w:rPr>
          <w:rFonts w:ascii="Times New Roman" w:hAnsi="Times New Roman" w:cs="Times New Roman"/>
          <w:sz w:val="28"/>
          <w:szCs w:val="28"/>
        </w:rPr>
        <w:t>.</w:t>
      </w:r>
    </w:p>
    <w:p w:rsidR="00F61D3B" w:rsidRPr="00526340" w:rsidRDefault="00BB30A3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Кадровая проблема</w:t>
      </w:r>
      <w:r w:rsidR="00A5235B">
        <w:rPr>
          <w:rFonts w:ascii="Times New Roman" w:hAnsi="Times New Roman" w:cs="Times New Roman"/>
          <w:sz w:val="28"/>
          <w:szCs w:val="28"/>
        </w:rPr>
        <w:t>.</w:t>
      </w:r>
      <w:r w:rsidR="00E5268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F61D3B" w:rsidRPr="00526340">
        <w:rPr>
          <w:rFonts w:ascii="Times New Roman" w:hAnsi="Times New Roman" w:cs="Times New Roman"/>
          <w:sz w:val="28"/>
          <w:szCs w:val="28"/>
        </w:rPr>
        <w:t xml:space="preserve">Текущая ситуация в отрасли характеризуется общей нехваткой рабочей силы и низкой квалификацией имеющихся кадров. </w:t>
      </w:r>
      <w:r w:rsidRPr="00526340">
        <w:rPr>
          <w:rFonts w:ascii="Times New Roman" w:hAnsi="Times New Roman" w:cs="Times New Roman"/>
          <w:sz w:val="28"/>
          <w:szCs w:val="28"/>
        </w:rPr>
        <w:t>О</w:t>
      </w:r>
      <w:r w:rsidR="00F61D3B" w:rsidRPr="00526340">
        <w:rPr>
          <w:rFonts w:ascii="Times New Roman" w:hAnsi="Times New Roman" w:cs="Times New Roman"/>
          <w:sz w:val="28"/>
          <w:szCs w:val="28"/>
        </w:rPr>
        <w:t xml:space="preserve">трасль также испытывает недостаток в квалифицированных закройщиках, </w:t>
      </w:r>
      <w:r w:rsidRPr="00526340">
        <w:rPr>
          <w:rFonts w:ascii="Times New Roman" w:hAnsi="Times New Roman" w:cs="Times New Roman"/>
          <w:sz w:val="28"/>
          <w:szCs w:val="28"/>
        </w:rPr>
        <w:t>дизайнерах</w:t>
      </w:r>
      <w:r w:rsidR="00F61D3B" w:rsidRPr="00526340">
        <w:rPr>
          <w:rFonts w:ascii="Times New Roman" w:hAnsi="Times New Roman" w:cs="Times New Roman"/>
          <w:sz w:val="28"/>
          <w:szCs w:val="28"/>
        </w:rPr>
        <w:t>, инженерах-технологах.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Отсутствие необходимых знаний и навыков</w:t>
      </w:r>
      <w:r w:rsidR="00A5235B">
        <w:rPr>
          <w:rFonts w:ascii="Times New Roman" w:hAnsi="Times New Roman" w:cs="Times New Roman"/>
          <w:sz w:val="28"/>
          <w:szCs w:val="28"/>
        </w:rPr>
        <w:t>.</w:t>
      </w:r>
      <w:r w:rsidR="00E5268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Опыт отдельных предприятий, полученный ими при производстве продукции по заказам розничных сетей, на данный момент незначителен и эпизодичен. </w:t>
      </w:r>
      <w:r w:rsidR="00BB30A3" w:rsidRPr="00526340">
        <w:rPr>
          <w:rFonts w:ascii="Times New Roman" w:hAnsi="Times New Roman" w:cs="Times New Roman"/>
          <w:sz w:val="28"/>
          <w:szCs w:val="28"/>
        </w:rPr>
        <w:t>Предприятия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A5235B">
        <w:rPr>
          <w:rFonts w:ascii="Times New Roman" w:hAnsi="Times New Roman" w:cs="Times New Roman"/>
          <w:sz w:val="28"/>
          <w:szCs w:val="28"/>
        </w:rPr>
        <w:t>(</w:t>
      </w:r>
      <w:r w:rsidRPr="00526340">
        <w:rPr>
          <w:rFonts w:ascii="Times New Roman" w:hAnsi="Times New Roman" w:cs="Times New Roman"/>
          <w:sz w:val="28"/>
          <w:szCs w:val="28"/>
        </w:rPr>
        <w:t>владельцы, менеджеры и специалисты</w:t>
      </w:r>
      <w:r w:rsidR="00A5235B">
        <w:rPr>
          <w:rFonts w:ascii="Times New Roman" w:hAnsi="Times New Roman" w:cs="Times New Roman"/>
          <w:sz w:val="28"/>
          <w:szCs w:val="28"/>
        </w:rPr>
        <w:t>)</w:t>
      </w:r>
      <w:r w:rsidRPr="00526340">
        <w:rPr>
          <w:rFonts w:ascii="Times New Roman" w:hAnsi="Times New Roman" w:cs="Times New Roman"/>
          <w:sz w:val="28"/>
          <w:szCs w:val="28"/>
        </w:rPr>
        <w:t xml:space="preserve"> нуждаются в формировании компетенций в области контрактного производства и маркетинга практически с «нулевого» уровня.</w:t>
      </w:r>
    </w:p>
    <w:p w:rsidR="006629FC" w:rsidRPr="00526340" w:rsidRDefault="006629FC" w:rsidP="006629FC">
      <w:pPr>
        <w:pStyle w:val="2"/>
        <w:tabs>
          <w:tab w:val="left" w:pos="426"/>
          <w:tab w:val="left" w:pos="9026"/>
          <w:tab w:val="left" w:pos="9072"/>
        </w:tabs>
        <w:spacing w:before="0" w:line="240" w:lineRule="auto"/>
        <w:ind w:firstLine="709"/>
        <w:jc w:val="both"/>
        <w:rPr>
          <w:rFonts w:ascii="Times New Roman" w:hAnsi="Times New Roman" w:cs="Times New Roman"/>
          <w:bCs w:val="0"/>
          <w:iCs/>
          <w:sz w:val="28"/>
          <w:szCs w:val="28"/>
        </w:rPr>
      </w:pPr>
      <w:r w:rsidRPr="00526340">
        <w:rPr>
          <w:rFonts w:ascii="Times New Roman" w:hAnsi="Times New Roman" w:cs="Times New Roman"/>
          <w:b w:val="0"/>
          <w:color w:val="auto"/>
          <w:sz w:val="28"/>
          <w:szCs w:val="28"/>
        </w:rPr>
        <w:t>Стратегическая цель</w:t>
      </w:r>
      <w:r w:rsidRPr="00A523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5235B" w:rsidRPr="00A5235B">
        <w:rPr>
          <w:rFonts w:ascii="Times New Roman" w:hAnsi="Times New Roman" w:cs="Times New Roman"/>
          <w:b w:val="0"/>
          <w:color w:val="auto"/>
          <w:sz w:val="28"/>
          <w:szCs w:val="28"/>
        </w:rPr>
        <w:t>–</w:t>
      </w:r>
      <w:r w:rsidRPr="00A5235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b w:val="0"/>
          <w:color w:val="auto"/>
          <w:sz w:val="28"/>
          <w:szCs w:val="28"/>
        </w:rPr>
        <w:t>увеличение объемов экспорта швейной продукции в 3 раза к 202</w:t>
      </w:r>
      <w:r w:rsidR="000862F6" w:rsidRPr="00526340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5263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году.</w:t>
      </w:r>
    </w:p>
    <w:p w:rsidR="00F61D3B" w:rsidRPr="00526340" w:rsidRDefault="006629F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26340">
        <w:rPr>
          <w:rFonts w:ascii="Times New Roman" w:hAnsi="Times New Roman" w:cs="Times New Roman"/>
          <w:iCs/>
          <w:sz w:val="28"/>
          <w:szCs w:val="28"/>
        </w:rPr>
        <w:tab/>
        <w:t>Индикаторы</w:t>
      </w:r>
      <w:r w:rsidR="00F61D3B" w:rsidRPr="00526340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:rsidR="00A5235B" w:rsidRDefault="00A5235B" w:rsidP="00A52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B" w:rsidRPr="00A5235B">
        <w:rPr>
          <w:rFonts w:ascii="Times New Roman" w:hAnsi="Times New Roman" w:cs="Times New Roman"/>
          <w:sz w:val="28"/>
          <w:szCs w:val="28"/>
        </w:rPr>
        <w:t xml:space="preserve">объем экспорта швейной продукции достигнет 300 </w:t>
      </w:r>
      <w:r w:rsidR="00115894" w:rsidRPr="00A5235B">
        <w:rPr>
          <w:rFonts w:ascii="Times New Roman" w:hAnsi="Times New Roman" w:cs="Times New Roman"/>
          <w:sz w:val="28"/>
          <w:szCs w:val="28"/>
        </w:rPr>
        <w:t>млн</w:t>
      </w:r>
      <w:r w:rsidR="00F61D3B" w:rsidRPr="00A5235B">
        <w:rPr>
          <w:rFonts w:ascii="Times New Roman" w:hAnsi="Times New Roman" w:cs="Times New Roman"/>
          <w:sz w:val="28"/>
          <w:szCs w:val="28"/>
        </w:rPr>
        <w:t xml:space="preserve"> долларов США в 202</w:t>
      </w:r>
      <w:r w:rsidR="000862F6" w:rsidRPr="00A5235B">
        <w:rPr>
          <w:rFonts w:ascii="Times New Roman" w:hAnsi="Times New Roman" w:cs="Times New Roman"/>
          <w:sz w:val="28"/>
          <w:szCs w:val="28"/>
        </w:rPr>
        <w:t>2</w:t>
      </w:r>
      <w:r w:rsidR="00F61D3B" w:rsidRPr="00A5235B">
        <w:rPr>
          <w:rFonts w:ascii="Times New Roman" w:hAnsi="Times New Roman" w:cs="Times New Roman"/>
          <w:sz w:val="28"/>
          <w:szCs w:val="28"/>
        </w:rPr>
        <w:t xml:space="preserve"> году;</w:t>
      </w:r>
    </w:p>
    <w:p w:rsidR="00F61D3B" w:rsidRPr="00A5235B" w:rsidRDefault="00A5235B" w:rsidP="00A523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1D3B" w:rsidRPr="00A5235B">
        <w:rPr>
          <w:rFonts w:ascii="Times New Roman" w:hAnsi="Times New Roman" w:cs="Times New Roman"/>
          <w:sz w:val="28"/>
          <w:szCs w:val="28"/>
        </w:rPr>
        <w:t>не менее 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D3B" w:rsidRPr="00A5235B">
        <w:rPr>
          <w:rFonts w:ascii="Times New Roman" w:hAnsi="Times New Roman" w:cs="Times New Roman"/>
          <w:sz w:val="28"/>
          <w:szCs w:val="28"/>
        </w:rPr>
        <w:t xml:space="preserve">% общего объема экспорта швейной продукции составят поставки по контрактам для розничных сетей. 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9FC" w:rsidRDefault="009B6424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424">
        <w:rPr>
          <w:rFonts w:ascii="Times New Roman" w:hAnsi="Times New Roman" w:cs="Times New Roman"/>
          <w:b/>
          <w:sz w:val="28"/>
          <w:szCs w:val="28"/>
          <w:u w:val="single"/>
        </w:rPr>
        <w:t xml:space="preserve">Молочная отрасль  </w:t>
      </w:r>
    </w:p>
    <w:p w:rsidR="00A5235B" w:rsidRPr="009B6424" w:rsidRDefault="00A5235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276E" w:rsidRPr="00526340" w:rsidRDefault="00D72AD7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М</w:t>
      </w:r>
      <w:r w:rsidR="00E5659C" w:rsidRPr="00526340">
        <w:rPr>
          <w:rFonts w:ascii="Times New Roman" w:hAnsi="Times New Roman" w:cs="Times New Roman"/>
          <w:sz w:val="28"/>
          <w:szCs w:val="28"/>
        </w:rPr>
        <w:t>олочная отра</w:t>
      </w:r>
      <w:r w:rsidR="0005276E" w:rsidRPr="00526340">
        <w:rPr>
          <w:rFonts w:ascii="Times New Roman" w:hAnsi="Times New Roman" w:cs="Times New Roman"/>
          <w:sz w:val="28"/>
          <w:szCs w:val="28"/>
        </w:rPr>
        <w:t xml:space="preserve">сль является одной из важнейших и 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динамично развивающихся отраслей в перерабатывающем секторе экономики </w:t>
      </w:r>
      <w:r w:rsidR="0005276E" w:rsidRPr="00526340">
        <w:rPr>
          <w:rFonts w:ascii="Times New Roman" w:hAnsi="Times New Roman" w:cs="Times New Roman"/>
          <w:sz w:val="28"/>
          <w:szCs w:val="28"/>
        </w:rPr>
        <w:t>страны</w:t>
      </w:r>
      <w:r w:rsidR="00E5659C" w:rsidRPr="00526340">
        <w:rPr>
          <w:rFonts w:ascii="Times New Roman" w:hAnsi="Times New Roman" w:cs="Times New Roman"/>
          <w:sz w:val="28"/>
          <w:szCs w:val="28"/>
        </w:rPr>
        <w:t>. На долю молочной отрасли приходится свыше 20</w:t>
      </w:r>
      <w:r w:rsidR="00A5235B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526340">
        <w:rPr>
          <w:rFonts w:ascii="Times New Roman" w:hAnsi="Times New Roman" w:cs="Times New Roman"/>
          <w:sz w:val="28"/>
          <w:szCs w:val="28"/>
        </w:rPr>
        <w:t>% всей выпускаемой пищевой продукции. Как межотраслевой комплекс</w:t>
      </w:r>
      <w:r w:rsidR="0005276E" w:rsidRPr="00526340">
        <w:rPr>
          <w:rFonts w:ascii="Times New Roman" w:hAnsi="Times New Roman" w:cs="Times New Roman"/>
          <w:sz w:val="28"/>
          <w:szCs w:val="28"/>
        </w:rPr>
        <w:t>,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молочная отрасль объединяет несколько отраслей народного хозяйства, оказывая значительное экономическое и социальное влияние на развитие экономики </w:t>
      </w:r>
      <w:r w:rsidR="00E5659C" w:rsidRPr="00526340">
        <w:rPr>
          <w:rFonts w:ascii="Times New Roman" w:hAnsi="Times New Roman" w:cs="Times New Roman"/>
          <w:sz w:val="28"/>
          <w:szCs w:val="28"/>
        </w:rPr>
        <w:lastRenderedPageBreak/>
        <w:t xml:space="preserve">страны в целом. Молочная переработка </w:t>
      </w:r>
      <w:r w:rsidR="00A5235B">
        <w:rPr>
          <w:rFonts w:ascii="Times New Roman" w:hAnsi="Times New Roman" w:cs="Times New Roman"/>
          <w:sz w:val="28"/>
          <w:szCs w:val="28"/>
        </w:rPr>
        <w:t xml:space="preserve">в </w:t>
      </w:r>
      <w:r w:rsidR="00E5659C" w:rsidRPr="00526340">
        <w:rPr>
          <w:rFonts w:ascii="Times New Roman" w:hAnsi="Times New Roman" w:cs="Times New Roman"/>
          <w:sz w:val="28"/>
          <w:szCs w:val="28"/>
        </w:rPr>
        <w:t>Кыргызс</w:t>
      </w:r>
      <w:r w:rsidR="00A5235B">
        <w:rPr>
          <w:rFonts w:ascii="Times New Roman" w:hAnsi="Times New Roman" w:cs="Times New Roman"/>
          <w:sz w:val="28"/>
          <w:szCs w:val="28"/>
        </w:rPr>
        <w:t>кой Республике</w:t>
      </w:r>
      <w:r w:rsidR="0005276E" w:rsidRPr="00526340">
        <w:rPr>
          <w:rFonts w:ascii="Times New Roman" w:hAnsi="Times New Roman" w:cs="Times New Roman"/>
          <w:sz w:val="28"/>
          <w:szCs w:val="28"/>
        </w:rPr>
        <w:t>,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по статистическим данным</w:t>
      </w:r>
      <w:r w:rsidR="0005276E" w:rsidRPr="00526340">
        <w:rPr>
          <w:rFonts w:ascii="Times New Roman" w:hAnsi="Times New Roman" w:cs="Times New Roman"/>
          <w:sz w:val="28"/>
          <w:szCs w:val="28"/>
        </w:rPr>
        <w:t>,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представляет собой 144 молокоперерабатывающих предприятия и более 300 частных про</w:t>
      </w:r>
      <w:r w:rsidR="0005276E" w:rsidRPr="00526340">
        <w:rPr>
          <w:rFonts w:ascii="Times New Roman" w:hAnsi="Times New Roman" w:cs="Times New Roman"/>
          <w:sz w:val="28"/>
          <w:szCs w:val="28"/>
        </w:rPr>
        <w:t>изводителей молочной продукции.</w:t>
      </w:r>
    </w:p>
    <w:p w:rsidR="00E5659C" w:rsidRPr="00526340" w:rsidRDefault="0005276E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Производство молока в </w:t>
      </w:r>
      <w:r w:rsidR="00A5235B">
        <w:rPr>
          <w:rFonts w:ascii="Times New Roman" w:hAnsi="Times New Roman" w:cs="Times New Roman"/>
          <w:sz w:val="28"/>
          <w:szCs w:val="28"/>
        </w:rPr>
        <w:t>республике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в течение последних 10 лет показывает положительную динамику.</w:t>
      </w:r>
      <w:r w:rsidR="00BD5872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526340">
        <w:rPr>
          <w:rFonts w:ascii="Times New Roman" w:hAnsi="Times New Roman" w:cs="Times New Roman"/>
          <w:sz w:val="28"/>
          <w:szCs w:val="28"/>
        </w:rPr>
        <w:t>За 201</w:t>
      </w:r>
      <w:r w:rsidR="00BD5872" w:rsidRPr="00526340">
        <w:rPr>
          <w:rFonts w:ascii="Times New Roman" w:hAnsi="Times New Roman" w:cs="Times New Roman"/>
          <w:sz w:val="28"/>
          <w:szCs w:val="28"/>
        </w:rPr>
        <w:t>7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год</w:t>
      </w:r>
      <w:r w:rsidR="00BD5872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526340">
        <w:rPr>
          <w:rFonts w:ascii="Times New Roman" w:hAnsi="Times New Roman" w:cs="Times New Roman"/>
          <w:sz w:val="28"/>
          <w:szCs w:val="28"/>
        </w:rPr>
        <w:t>в Кыргызс</w:t>
      </w:r>
      <w:r w:rsidR="00A5235B">
        <w:rPr>
          <w:rFonts w:ascii="Times New Roman" w:hAnsi="Times New Roman" w:cs="Times New Roman"/>
          <w:sz w:val="28"/>
          <w:szCs w:val="28"/>
        </w:rPr>
        <w:t xml:space="preserve">кой Республике </w:t>
      </w:r>
      <w:r w:rsidR="00E5659C" w:rsidRPr="00526340">
        <w:rPr>
          <w:rFonts w:ascii="Times New Roman" w:hAnsi="Times New Roman" w:cs="Times New Roman"/>
          <w:sz w:val="28"/>
          <w:szCs w:val="28"/>
        </w:rPr>
        <w:t>произведено 1 </w:t>
      </w:r>
      <w:r w:rsidR="00662F81" w:rsidRPr="00526340">
        <w:rPr>
          <w:rFonts w:ascii="Times New Roman" w:hAnsi="Times New Roman" w:cs="Times New Roman"/>
          <w:sz w:val="28"/>
          <w:szCs w:val="28"/>
        </w:rPr>
        <w:t>556</w:t>
      </w:r>
      <w:r w:rsidR="00E5659C" w:rsidRPr="00526340">
        <w:rPr>
          <w:rFonts w:ascii="Times New Roman" w:hAnsi="Times New Roman" w:cs="Times New Roman"/>
          <w:sz w:val="28"/>
          <w:szCs w:val="28"/>
        </w:rPr>
        <w:t>,</w:t>
      </w:r>
      <w:r w:rsidR="00662F81" w:rsidRPr="00526340">
        <w:rPr>
          <w:rFonts w:ascii="Times New Roman" w:hAnsi="Times New Roman" w:cs="Times New Roman"/>
          <w:sz w:val="28"/>
          <w:szCs w:val="28"/>
        </w:rPr>
        <w:t>2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тыс. тонн молока, что выше уровня 200</w:t>
      </w:r>
      <w:r w:rsidR="00662F81" w:rsidRPr="00526340">
        <w:rPr>
          <w:rFonts w:ascii="Times New Roman" w:hAnsi="Times New Roman" w:cs="Times New Roman"/>
          <w:sz w:val="28"/>
          <w:szCs w:val="28"/>
        </w:rPr>
        <w:t>8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года на 2</w:t>
      </w:r>
      <w:r w:rsidR="00662F81" w:rsidRPr="00526340">
        <w:rPr>
          <w:rFonts w:ascii="Times New Roman" w:hAnsi="Times New Roman" w:cs="Times New Roman"/>
          <w:sz w:val="28"/>
          <w:szCs w:val="28"/>
        </w:rPr>
        <w:t>82,7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тыс. тонн. Увеличение производства сырого молока связано с тем, что за 10 лет поголовье коров в </w:t>
      </w:r>
      <w:r w:rsidR="00A5235B">
        <w:rPr>
          <w:rFonts w:ascii="Times New Roman" w:hAnsi="Times New Roman" w:cs="Times New Roman"/>
          <w:sz w:val="28"/>
          <w:szCs w:val="28"/>
        </w:rPr>
        <w:t>республике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увеличилось на 29,4</w:t>
      </w:r>
      <w:r w:rsidR="00A5235B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%, достигнув 757 тыс. голов. Однако, несмотря на рост поголовья скота, </w:t>
      </w:r>
      <w:r w:rsidR="00A5235B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E5659C" w:rsidRPr="00526340">
        <w:rPr>
          <w:rFonts w:ascii="Times New Roman" w:hAnsi="Times New Roman" w:cs="Times New Roman"/>
          <w:sz w:val="28"/>
          <w:szCs w:val="28"/>
        </w:rPr>
        <w:t>среднегодов</w:t>
      </w:r>
      <w:r w:rsidR="004F5502">
        <w:rPr>
          <w:rFonts w:ascii="Times New Roman" w:hAnsi="Times New Roman" w:cs="Times New Roman"/>
          <w:sz w:val="28"/>
          <w:szCs w:val="28"/>
        </w:rPr>
        <w:t>ого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надо</w:t>
      </w:r>
      <w:r w:rsidR="004F5502">
        <w:rPr>
          <w:rFonts w:ascii="Times New Roman" w:hAnsi="Times New Roman" w:cs="Times New Roman"/>
          <w:sz w:val="28"/>
          <w:szCs w:val="28"/>
        </w:rPr>
        <w:t>я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 молока от одной коровы за 10 лет снизился до 6</w:t>
      </w:r>
      <w:r w:rsidR="004F5502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1A318D" w:rsidRPr="00526340" w:rsidRDefault="001A318D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9C" w:rsidRPr="00526340" w:rsidRDefault="00E52684" w:rsidP="001A31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19800" cy="2200275"/>
            <wp:effectExtent l="19050" t="0" r="19050" b="0"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5659C" w:rsidRPr="00526340" w:rsidRDefault="00E5659C" w:rsidP="006629F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659C" w:rsidRPr="00526340" w:rsidRDefault="00E5659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526340">
        <w:rPr>
          <w:rFonts w:ascii="Times New Roman" w:hAnsi="Times New Roman" w:cs="Times New Roman"/>
          <w:bCs/>
          <w:i/>
          <w:szCs w:val="22"/>
        </w:rPr>
        <w:t>Рисунок 1. Объемы производства сырого молока в Кыргыз</w:t>
      </w:r>
      <w:r w:rsidR="0014241D">
        <w:rPr>
          <w:rFonts w:ascii="Times New Roman" w:hAnsi="Times New Roman" w:cs="Times New Roman"/>
          <w:bCs/>
          <w:i/>
          <w:szCs w:val="22"/>
        </w:rPr>
        <w:t>ской Республике</w:t>
      </w:r>
      <w:r w:rsidRPr="00526340">
        <w:rPr>
          <w:rFonts w:ascii="Times New Roman" w:hAnsi="Times New Roman" w:cs="Times New Roman"/>
          <w:bCs/>
          <w:i/>
          <w:szCs w:val="22"/>
        </w:rPr>
        <w:t xml:space="preserve"> за 200</w:t>
      </w:r>
      <w:r w:rsidR="00E52684" w:rsidRPr="00526340">
        <w:rPr>
          <w:rFonts w:ascii="Times New Roman" w:hAnsi="Times New Roman" w:cs="Times New Roman"/>
          <w:bCs/>
          <w:i/>
          <w:szCs w:val="22"/>
        </w:rPr>
        <w:t>8</w:t>
      </w:r>
      <w:r w:rsidRPr="00526340">
        <w:rPr>
          <w:rFonts w:ascii="Times New Roman" w:hAnsi="Times New Roman" w:cs="Times New Roman"/>
          <w:bCs/>
          <w:i/>
          <w:szCs w:val="22"/>
        </w:rPr>
        <w:t>-201</w:t>
      </w:r>
      <w:r w:rsidR="00E52684" w:rsidRPr="00526340">
        <w:rPr>
          <w:rFonts w:ascii="Times New Roman" w:hAnsi="Times New Roman" w:cs="Times New Roman"/>
          <w:bCs/>
          <w:i/>
          <w:szCs w:val="22"/>
        </w:rPr>
        <w:t>7</w:t>
      </w:r>
      <w:r w:rsidRPr="00526340">
        <w:rPr>
          <w:rFonts w:ascii="Times New Roman" w:hAnsi="Times New Roman" w:cs="Times New Roman"/>
          <w:bCs/>
          <w:i/>
          <w:szCs w:val="22"/>
        </w:rPr>
        <w:t xml:space="preserve"> г</w:t>
      </w:r>
      <w:r w:rsidR="0014241D">
        <w:rPr>
          <w:rFonts w:ascii="Times New Roman" w:hAnsi="Times New Roman" w:cs="Times New Roman"/>
          <w:bCs/>
          <w:i/>
          <w:szCs w:val="22"/>
        </w:rPr>
        <w:t>г.</w:t>
      </w:r>
      <w:r w:rsidRPr="00526340">
        <w:rPr>
          <w:rFonts w:ascii="Times New Roman" w:hAnsi="Times New Roman" w:cs="Times New Roman"/>
          <w:bCs/>
          <w:i/>
          <w:szCs w:val="22"/>
        </w:rPr>
        <w:t xml:space="preserve"> и линия </w:t>
      </w:r>
      <w:r w:rsidR="00E52684" w:rsidRPr="00526340">
        <w:rPr>
          <w:rFonts w:ascii="Times New Roman" w:hAnsi="Times New Roman" w:cs="Times New Roman"/>
          <w:bCs/>
          <w:i/>
          <w:szCs w:val="22"/>
        </w:rPr>
        <w:t xml:space="preserve">тренда </w:t>
      </w:r>
      <w:r w:rsidR="00C1262B">
        <w:rPr>
          <w:rFonts w:ascii="Times New Roman" w:hAnsi="Times New Roman" w:cs="Times New Roman"/>
          <w:bCs/>
          <w:i/>
          <w:szCs w:val="22"/>
        </w:rPr>
        <w:t>до 2023</w:t>
      </w:r>
      <w:r w:rsidRPr="00526340">
        <w:rPr>
          <w:rFonts w:ascii="Times New Roman" w:hAnsi="Times New Roman" w:cs="Times New Roman"/>
          <w:bCs/>
          <w:i/>
          <w:szCs w:val="22"/>
        </w:rPr>
        <w:t xml:space="preserve"> </w:t>
      </w:r>
      <w:r w:rsidR="00115894">
        <w:rPr>
          <w:rFonts w:ascii="Times New Roman" w:hAnsi="Times New Roman" w:cs="Times New Roman"/>
          <w:bCs/>
          <w:i/>
          <w:szCs w:val="22"/>
        </w:rPr>
        <w:t>г</w:t>
      </w:r>
      <w:r w:rsidR="0014241D">
        <w:rPr>
          <w:rFonts w:ascii="Times New Roman" w:hAnsi="Times New Roman" w:cs="Times New Roman"/>
          <w:bCs/>
          <w:i/>
          <w:szCs w:val="22"/>
        </w:rPr>
        <w:t>.</w:t>
      </w:r>
    </w:p>
    <w:p w:rsidR="005B095B" w:rsidRPr="00526340" w:rsidRDefault="005B095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ECC" w:rsidRPr="00526340" w:rsidRDefault="00E5659C" w:rsidP="00702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По данным Национального статистического комитета Кыргызской Республики и </w:t>
      </w:r>
      <w:r w:rsidR="00735C39">
        <w:rPr>
          <w:rFonts w:ascii="Times New Roman" w:hAnsi="Times New Roman" w:cs="Times New Roman"/>
          <w:sz w:val="28"/>
          <w:szCs w:val="28"/>
        </w:rPr>
        <w:t xml:space="preserve">международной торговой базы данных </w:t>
      </w:r>
      <w:r w:rsidRPr="00526340">
        <w:rPr>
          <w:rFonts w:ascii="Times New Roman" w:hAnsi="Times New Roman" w:cs="Times New Roman"/>
          <w:sz w:val="28"/>
          <w:szCs w:val="28"/>
        </w:rPr>
        <w:t>TradeMap</w:t>
      </w:r>
      <w:r w:rsidR="00BB6684" w:rsidRPr="00526340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экспортируется 61</w:t>
      </w:r>
      <w:r w:rsidR="00735C39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 общего количества про</w:t>
      </w:r>
      <w:r w:rsidR="00642ECC" w:rsidRPr="00526340">
        <w:rPr>
          <w:rFonts w:ascii="Times New Roman" w:hAnsi="Times New Roman" w:cs="Times New Roman"/>
          <w:sz w:val="28"/>
          <w:szCs w:val="28"/>
        </w:rPr>
        <w:t>изводимого сливочного масла, 50</w:t>
      </w:r>
      <w:r w:rsidR="00735C39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 сыров и 28</w:t>
      </w:r>
      <w:r w:rsidR="00735C39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 xml:space="preserve">% переработанного молока. Основными экспортируемыми продуктами молочной </w:t>
      </w:r>
      <w:r w:rsidR="00642ECC" w:rsidRPr="00526340">
        <w:rPr>
          <w:rFonts w:ascii="Times New Roman" w:hAnsi="Times New Roman" w:cs="Times New Roman"/>
          <w:sz w:val="28"/>
          <w:szCs w:val="28"/>
        </w:rPr>
        <w:t>отрасли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642ECC" w:rsidRPr="00526340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526340">
        <w:rPr>
          <w:rFonts w:ascii="Times New Roman" w:hAnsi="Times New Roman" w:cs="Times New Roman"/>
          <w:sz w:val="28"/>
          <w:szCs w:val="28"/>
        </w:rPr>
        <w:t>201</w:t>
      </w:r>
      <w:r w:rsidR="00702427" w:rsidRPr="00526340">
        <w:rPr>
          <w:rFonts w:ascii="Times New Roman" w:hAnsi="Times New Roman" w:cs="Times New Roman"/>
          <w:sz w:val="28"/>
          <w:szCs w:val="28"/>
        </w:rPr>
        <w:t>7</w:t>
      </w:r>
      <w:r w:rsidRPr="00526340">
        <w:rPr>
          <w:rFonts w:ascii="Times New Roman" w:hAnsi="Times New Roman" w:cs="Times New Roman"/>
          <w:sz w:val="28"/>
          <w:szCs w:val="28"/>
        </w:rPr>
        <w:t xml:space="preserve"> год</w:t>
      </w:r>
      <w:r w:rsidR="00642ECC" w:rsidRPr="00526340">
        <w:rPr>
          <w:rFonts w:ascii="Times New Roman" w:hAnsi="Times New Roman" w:cs="Times New Roman"/>
          <w:sz w:val="28"/>
          <w:szCs w:val="28"/>
        </w:rPr>
        <w:t xml:space="preserve">а </w:t>
      </w:r>
      <w:r w:rsidRPr="00526340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735C39" w:rsidRDefault="00735C39" w:rsidP="00735C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35C39">
        <w:rPr>
          <w:rFonts w:ascii="Times New Roman" w:hAnsi="Times New Roman" w:cs="Times New Roman"/>
          <w:sz w:val="28"/>
          <w:szCs w:val="28"/>
        </w:rPr>
        <w:t>сливочное масло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642ECC" w:rsidRPr="00735C39">
        <w:rPr>
          <w:rFonts w:ascii="Times New Roman" w:hAnsi="Times New Roman" w:cs="Times New Roman"/>
          <w:sz w:val="28"/>
          <w:szCs w:val="28"/>
        </w:rPr>
        <w:t>–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735C39">
        <w:rPr>
          <w:rFonts w:ascii="Times New Roman" w:hAnsi="Times New Roman" w:cs="Times New Roman"/>
          <w:sz w:val="28"/>
          <w:szCs w:val="28"/>
        </w:rPr>
        <w:t>3</w:t>
      </w:r>
      <w:r w:rsidR="00642ECC" w:rsidRPr="00735C39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735C39">
        <w:rPr>
          <w:rFonts w:ascii="Times New Roman" w:hAnsi="Times New Roman" w:cs="Times New Roman"/>
          <w:sz w:val="28"/>
          <w:szCs w:val="28"/>
        </w:rPr>
        <w:t>%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(код ТН ВЭД 0405)</w:t>
      </w:r>
      <w:r w:rsidR="00642ECC" w:rsidRPr="00735C39">
        <w:rPr>
          <w:rFonts w:ascii="Times New Roman" w:hAnsi="Times New Roman" w:cs="Times New Roman"/>
          <w:sz w:val="28"/>
          <w:szCs w:val="28"/>
        </w:rPr>
        <w:t>;</w:t>
      </w:r>
      <w:r w:rsidR="00E5659C" w:rsidRPr="0073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39" w:rsidRDefault="00735C39" w:rsidP="00735C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35C39">
        <w:rPr>
          <w:rFonts w:ascii="Times New Roman" w:hAnsi="Times New Roman" w:cs="Times New Roman"/>
          <w:sz w:val="28"/>
          <w:szCs w:val="28"/>
        </w:rPr>
        <w:t>сыр</w:t>
      </w:r>
      <w:r w:rsidR="00702427" w:rsidRPr="00735C39">
        <w:rPr>
          <w:rFonts w:ascii="Times New Roman" w:hAnsi="Times New Roman" w:cs="Times New Roman"/>
          <w:sz w:val="28"/>
          <w:szCs w:val="28"/>
        </w:rPr>
        <w:t>ы</w:t>
      </w:r>
      <w:r w:rsidR="007C6CC6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735C39">
        <w:rPr>
          <w:rFonts w:ascii="Times New Roman" w:hAnsi="Times New Roman" w:cs="Times New Roman"/>
          <w:sz w:val="28"/>
          <w:szCs w:val="28"/>
        </w:rPr>
        <w:t xml:space="preserve">и творог </w:t>
      </w:r>
      <w:r w:rsidR="00642ECC" w:rsidRPr="00735C39">
        <w:rPr>
          <w:rFonts w:ascii="Times New Roman" w:hAnsi="Times New Roman" w:cs="Times New Roman"/>
          <w:sz w:val="28"/>
          <w:szCs w:val="28"/>
        </w:rPr>
        <w:t>–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735C39">
        <w:rPr>
          <w:rFonts w:ascii="Times New Roman" w:hAnsi="Times New Roman" w:cs="Times New Roman"/>
          <w:sz w:val="28"/>
          <w:szCs w:val="28"/>
        </w:rPr>
        <w:t>2</w:t>
      </w:r>
      <w:r w:rsidR="00702427" w:rsidRPr="00735C39">
        <w:rPr>
          <w:rFonts w:ascii="Times New Roman" w:hAnsi="Times New Roman" w:cs="Times New Roman"/>
          <w:sz w:val="28"/>
          <w:szCs w:val="28"/>
        </w:rPr>
        <w:t>7</w:t>
      </w:r>
      <w:r w:rsidR="00642ECC" w:rsidRPr="00735C39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735C39">
        <w:rPr>
          <w:rFonts w:ascii="Times New Roman" w:hAnsi="Times New Roman" w:cs="Times New Roman"/>
          <w:sz w:val="28"/>
          <w:szCs w:val="28"/>
        </w:rPr>
        <w:t>%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(код ТН ВЭД 0406)</w:t>
      </w:r>
      <w:r w:rsidR="00642ECC" w:rsidRPr="00735C39">
        <w:rPr>
          <w:rFonts w:ascii="Times New Roman" w:hAnsi="Times New Roman" w:cs="Times New Roman"/>
          <w:sz w:val="28"/>
          <w:szCs w:val="28"/>
        </w:rPr>
        <w:t>;</w:t>
      </w:r>
      <w:r w:rsidR="00E5659C" w:rsidRPr="0073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39" w:rsidRDefault="00735C39" w:rsidP="00735C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427" w:rsidRPr="00735C39">
        <w:rPr>
          <w:rFonts w:ascii="Times New Roman" w:hAnsi="Times New Roman" w:cs="Times New Roman"/>
          <w:sz w:val="28"/>
          <w:szCs w:val="28"/>
        </w:rPr>
        <w:t>молоко и сливки, несгущенные и без добавления сахара или других подслащивающих веществ</w:t>
      </w:r>
      <w:r w:rsidR="00C8673B">
        <w:rPr>
          <w:rFonts w:ascii="Times New Roman" w:hAnsi="Times New Roman" w:cs="Times New Roman"/>
          <w:sz w:val="28"/>
          <w:szCs w:val="28"/>
        </w:rPr>
        <w:t>,</w:t>
      </w:r>
      <w:r w:rsidR="00B04123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642ECC" w:rsidRPr="00735C39">
        <w:rPr>
          <w:rFonts w:ascii="Times New Roman" w:hAnsi="Times New Roman" w:cs="Times New Roman"/>
          <w:sz w:val="28"/>
          <w:szCs w:val="28"/>
        </w:rPr>
        <w:t>–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735C39">
        <w:rPr>
          <w:rFonts w:ascii="Times New Roman" w:hAnsi="Times New Roman" w:cs="Times New Roman"/>
          <w:sz w:val="28"/>
          <w:szCs w:val="28"/>
        </w:rPr>
        <w:t>1</w:t>
      </w:r>
      <w:r w:rsidR="00702427" w:rsidRPr="00735C39">
        <w:rPr>
          <w:rFonts w:ascii="Times New Roman" w:hAnsi="Times New Roman" w:cs="Times New Roman"/>
          <w:sz w:val="28"/>
          <w:szCs w:val="28"/>
        </w:rPr>
        <w:t>1</w:t>
      </w:r>
      <w:r w:rsidR="00642ECC" w:rsidRPr="00735C39">
        <w:rPr>
          <w:rFonts w:ascii="Times New Roman" w:hAnsi="Times New Roman" w:cs="Times New Roman"/>
          <w:sz w:val="28"/>
          <w:szCs w:val="28"/>
        </w:rPr>
        <w:t>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84A" w:rsidRPr="00735C39">
        <w:rPr>
          <w:rFonts w:ascii="Times New Roman" w:hAnsi="Times New Roman" w:cs="Times New Roman"/>
          <w:sz w:val="28"/>
          <w:szCs w:val="28"/>
        </w:rPr>
        <w:t>% (код ТН ВЭД 0401)</w:t>
      </w:r>
      <w:r w:rsidR="00642ECC" w:rsidRPr="00735C39">
        <w:rPr>
          <w:rFonts w:ascii="Times New Roman" w:hAnsi="Times New Roman" w:cs="Times New Roman"/>
          <w:sz w:val="28"/>
          <w:szCs w:val="28"/>
        </w:rPr>
        <w:t>;</w:t>
      </w:r>
      <w:r w:rsidR="00702427" w:rsidRPr="0073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5C39" w:rsidRDefault="00735C39" w:rsidP="00735C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427" w:rsidRPr="00735C39">
        <w:rPr>
          <w:rFonts w:ascii="Times New Roman" w:hAnsi="Times New Roman" w:cs="Times New Roman"/>
          <w:sz w:val="28"/>
          <w:szCs w:val="28"/>
        </w:rPr>
        <w:t>молоко и сливки, сгущенные или с добавлением сахара или других подслащивающих веществ</w:t>
      </w:r>
      <w:r w:rsidR="00C8673B">
        <w:rPr>
          <w:rFonts w:ascii="Times New Roman" w:hAnsi="Times New Roman" w:cs="Times New Roman"/>
          <w:sz w:val="28"/>
          <w:szCs w:val="28"/>
        </w:rPr>
        <w:t>,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642ECC" w:rsidRPr="00735C39">
        <w:rPr>
          <w:rFonts w:ascii="Times New Roman" w:hAnsi="Times New Roman" w:cs="Times New Roman"/>
          <w:sz w:val="28"/>
          <w:szCs w:val="28"/>
        </w:rPr>
        <w:t>–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702427" w:rsidRPr="00735C39">
        <w:rPr>
          <w:rFonts w:ascii="Times New Roman" w:hAnsi="Times New Roman" w:cs="Times New Roman"/>
          <w:sz w:val="28"/>
          <w:szCs w:val="28"/>
        </w:rPr>
        <w:t>1</w:t>
      </w:r>
      <w:r w:rsidR="00642ECC" w:rsidRPr="00735C39">
        <w:rPr>
          <w:rFonts w:ascii="Times New Roman" w:hAnsi="Times New Roman" w:cs="Times New Roman"/>
          <w:sz w:val="28"/>
          <w:szCs w:val="28"/>
        </w:rPr>
        <w:t>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27" w:rsidRPr="00735C39">
        <w:rPr>
          <w:rFonts w:ascii="Times New Roman" w:hAnsi="Times New Roman" w:cs="Times New Roman"/>
          <w:sz w:val="28"/>
          <w:szCs w:val="28"/>
        </w:rPr>
        <w:t>%</w:t>
      </w:r>
      <w:r w:rsidR="00FD484A" w:rsidRPr="00735C39">
        <w:rPr>
          <w:rFonts w:ascii="Times New Roman" w:hAnsi="Times New Roman" w:cs="Times New Roman"/>
          <w:sz w:val="28"/>
          <w:szCs w:val="28"/>
        </w:rPr>
        <w:t xml:space="preserve"> (код ТН ВЭД 0402)</w:t>
      </w:r>
      <w:r w:rsidR="00642ECC" w:rsidRPr="00735C39">
        <w:rPr>
          <w:rFonts w:ascii="Times New Roman" w:hAnsi="Times New Roman" w:cs="Times New Roman"/>
          <w:sz w:val="28"/>
          <w:szCs w:val="28"/>
        </w:rPr>
        <w:t>;</w:t>
      </w:r>
      <w:r w:rsidR="00702427" w:rsidRPr="00735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59C" w:rsidRPr="00735C39" w:rsidRDefault="00735C39" w:rsidP="00735C3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427" w:rsidRPr="00735C39">
        <w:rPr>
          <w:rFonts w:ascii="Times New Roman" w:hAnsi="Times New Roman" w:cs="Times New Roman"/>
          <w:sz w:val="28"/>
          <w:szCs w:val="28"/>
        </w:rPr>
        <w:t>пахта, свернувшиеся молоко и</w:t>
      </w:r>
      <w:r w:rsidR="00B04123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702427" w:rsidRPr="00735C39">
        <w:rPr>
          <w:rFonts w:ascii="Times New Roman" w:hAnsi="Times New Roman" w:cs="Times New Roman"/>
          <w:sz w:val="28"/>
          <w:szCs w:val="28"/>
        </w:rPr>
        <w:t>сливки, йогурт, кефир и прочие</w:t>
      </w:r>
      <w:r w:rsidR="00B04123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702427" w:rsidRPr="00735C39">
        <w:rPr>
          <w:rFonts w:ascii="Times New Roman" w:hAnsi="Times New Roman" w:cs="Times New Roman"/>
          <w:sz w:val="28"/>
          <w:szCs w:val="28"/>
        </w:rPr>
        <w:t>ферментированные</w:t>
      </w:r>
      <w:r w:rsidR="00B04123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E5659C" w:rsidRPr="00735C39">
        <w:rPr>
          <w:rFonts w:ascii="Times New Roman" w:hAnsi="Times New Roman" w:cs="Times New Roman"/>
          <w:sz w:val="28"/>
          <w:szCs w:val="28"/>
        </w:rPr>
        <w:t xml:space="preserve">продукты </w:t>
      </w:r>
      <w:r w:rsidR="00642ECC" w:rsidRPr="00735C39">
        <w:rPr>
          <w:rFonts w:ascii="Times New Roman" w:hAnsi="Times New Roman" w:cs="Times New Roman"/>
          <w:sz w:val="28"/>
          <w:szCs w:val="28"/>
        </w:rPr>
        <w:t>–</w:t>
      </w:r>
      <w:r w:rsidR="00DB3B8F" w:rsidRPr="00735C39">
        <w:rPr>
          <w:rFonts w:ascii="Times New Roman" w:hAnsi="Times New Roman" w:cs="Times New Roman"/>
          <w:sz w:val="28"/>
          <w:szCs w:val="28"/>
        </w:rPr>
        <w:t xml:space="preserve"> </w:t>
      </w:r>
      <w:r w:rsidR="00642ECC" w:rsidRPr="00735C39">
        <w:rPr>
          <w:rFonts w:ascii="Times New Roman" w:hAnsi="Times New Roman" w:cs="Times New Roman"/>
          <w:sz w:val="28"/>
          <w:szCs w:val="28"/>
        </w:rPr>
        <w:t>8,</w:t>
      </w:r>
      <w:r w:rsidR="00702427" w:rsidRPr="00735C3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2427" w:rsidRPr="00735C39">
        <w:rPr>
          <w:rFonts w:ascii="Times New Roman" w:hAnsi="Times New Roman" w:cs="Times New Roman"/>
          <w:sz w:val="28"/>
          <w:szCs w:val="28"/>
        </w:rPr>
        <w:t>%</w:t>
      </w:r>
      <w:r w:rsidR="00DB3B8F" w:rsidRPr="00735C39">
        <w:rPr>
          <w:rFonts w:ascii="Times New Roman" w:hAnsi="Times New Roman" w:cs="Times New Roman"/>
          <w:sz w:val="28"/>
          <w:szCs w:val="28"/>
        </w:rPr>
        <w:t xml:space="preserve"> (код ТН ВЭД 0403)</w:t>
      </w:r>
      <w:r w:rsidR="00702427" w:rsidRPr="00735C39">
        <w:rPr>
          <w:rFonts w:ascii="Times New Roman" w:hAnsi="Times New Roman" w:cs="Times New Roman"/>
          <w:sz w:val="28"/>
          <w:szCs w:val="28"/>
        </w:rPr>
        <w:t xml:space="preserve"> и т.д</w:t>
      </w:r>
      <w:r w:rsidR="00E5659C" w:rsidRPr="00735C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59C" w:rsidRPr="00526340" w:rsidRDefault="00E5659C" w:rsidP="007C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Россия и Казахстан являются основными странами, в которые экспортируется отечественная молочная продукция. На этих рынках кыргызские молочные продукты занимают нишу низкого и среднего </w:t>
      </w:r>
      <w:r w:rsidRPr="00526340">
        <w:rPr>
          <w:rFonts w:ascii="Times New Roman" w:hAnsi="Times New Roman" w:cs="Times New Roman"/>
          <w:sz w:val="28"/>
          <w:szCs w:val="28"/>
        </w:rPr>
        <w:lastRenderedPageBreak/>
        <w:t xml:space="preserve">ценового сегмента и среднего качества. Несмотря на малые объемы поставок отдельных производителей, наши продукты находят свою нишу </w:t>
      </w:r>
      <w:r w:rsidR="00735C39">
        <w:rPr>
          <w:rFonts w:ascii="Times New Roman" w:hAnsi="Times New Roman" w:cs="Times New Roman"/>
          <w:sz w:val="28"/>
          <w:szCs w:val="28"/>
        </w:rPr>
        <w:t xml:space="preserve">на рынках </w:t>
      </w:r>
      <w:r w:rsidRPr="00526340">
        <w:rPr>
          <w:rFonts w:ascii="Times New Roman" w:hAnsi="Times New Roman" w:cs="Times New Roman"/>
          <w:sz w:val="28"/>
          <w:szCs w:val="28"/>
        </w:rPr>
        <w:t xml:space="preserve">указанных стран. </w:t>
      </w:r>
    </w:p>
    <w:p w:rsidR="001A318D" w:rsidRPr="00526340" w:rsidRDefault="001A318D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59C" w:rsidRPr="00526340" w:rsidRDefault="00F27FCC" w:rsidP="006629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085" cy="350520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A5C63" w:rsidRPr="00526340" w:rsidRDefault="007A5C63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2"/>
        </w:rPr>
      </w:pPr>
    </w:p>
    <w:p w:rsidR="00E5659C" w:rsidRPr="00526340" w:rsidRDefault="00E5659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Cs w:val="22"/>
        </w:rPr>
      </w:pPr>
      <w:r w:rsidRPr="00526340">
        <w:rPr>
          <w:rFonts w:ascii="Times New Roman" w:hAnsi="Times New Roman" w:cs="Times New Roman"/>
          <w:i/>
          <w:szCs w:val="22"/>
        </w:rPr>
        <w:t xml:space="preserve">Рисунок </w:t>
      </w:r>
      <w:r w:rsidR="00AC32DB" w:rsidRPr="00526340">
        <w:rPr>
          <w:rFonts w:ascii="Times New Roman" w:hAnsi="Times New Roman" w:cs="Times New Roman"/>
          <w:i/>
          <w:szCs w:val="22"/>
        </w:rPr>
        <w:t>2</w:t>
      </w:r>
      <w:r w:rsidRPr="00526340">
        <w:rPr>
          <w:rFonts w:ascii="Times New Roman" w:hAnsi="Times New Roman" w:cs="Times New Roman"/>
          <w:i/>
          <w:szCs w:val="22"/>
        </w:rPr>
        <w:t>: Экспорт молочной продукции из Кыргызс</w:t>
      </w:r>
      <w:r w:rsidR="006E7942">
        <w:rPr>
          <w:rFonts w:ascii="Times New Roman" w:hAnsi="Times New Roman" w:cs="Times New Roman"/>
          <w:i/>
          <w:szCs w:val="22"/>
        </w:rPr>
        <w:t>кой Республики</w:t>
      </w:r>
      <w:r w:rsidRPr="00526340">
        <w:rPr>
          <w:rFonts w:ascii="Times New Roman" w:hAnsi="Times New Roman" w:cs="Times New Roman"/>
          <w:i/>
          <w:szCs w:val="22"/>
        </w:rPr>
        <w:t xml:space="preserve"> за период 2012 </w:t>
      </w:r>
      <w:r w:rsidR="006E7942" w:rsidRPr="006E7942">
        <w:rPr>
          <w:rFonts w:ascii="Times New Roman" w:hAnsi="Times New Roman" w:cs="Times New Roman"/>
          <w:i/>
          <w:szCs w:val="22"/>
        </w:rPr>
        <w:t>–</w:t>
      </w:r>
      <w:r w:rsidRPr="00526340">
        <w:rPr>
          <w:rFonts w:ascii="Times New Roman" w:hAnsi="Times New Roman" w:cs="Times New Roman"/>
          <w:i/>
          <w:szCs w:val="22"/>
        </w:rPr>
        <w:t xml:space="preserve"> 201</w:t>
      </w:r>
      <w:r w:rsidR="00F27FCC" w:rsidRPr="00526340">
        <w:rPr>
          <w:rFonts w:ascii="Times New Roman" w:hAnsi="Times New Roman" w:cs="Times New Roman"/>
          <w:i/>
          <w:szCs w:val="22"/>
        </w:rPr>
        <w:t>7</w:t>
      </w:r>
      <w:r w:rsidRPr="00526340">
        <w:rPr>
          <w:rFonts w:ascii="Times New Roman" w:hAnsi="Times New Roman" w:cs="Times New Roman"/>
          <w:i/>
          <w:szCs w:val="22"/>
        </w:rPr>
        <w:t xml:space="preserve"> г</w:t>
      </w:r>
      <w:r w:rsidR="006E7942">
        <w:rPr>
          <w:rFonts w:ascii="Times New Roman" w:hAnsi="Times New Roman" w:cs="Times New Roman"/>
          <w:i/>
          <w:szCs w:val="22"/>
        </w:rPr>
        <w:t>г.</w:t>
      </w:r>
      <w:r w:rsidRPr="00526340">
        <w:rPr>
          <w:rFonts w:ascii="Times New Roman" w:hAnsi="Times New Roman" w:cs="Times New Roman"/>
          <w:i/>
          <w:szCs w:val="22"/>
        </w:rPr>
        <w:t xml:space="preserve"> (в тыс. долларах США)</w:t>
      </w:r>
    </w:p>
    <w:p w:rsidR="00E5659C" w:rsidRPr="00526340" w:rsidRDefault="00E5659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095B" w:rsidRDefault="00706258" w:rsidP="00147484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5" w:name="_Toc494887579"/>
      <w:bookmarkStart w:id="6" w:name="_Toc497073201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Существующие </w:t>
      </w:r>
      <w:r w:rsidR="00E5659C" w:rsidRPr="00526340">
        <w:rPr>
          <w:rFonts w:ascii="Times New Roman" w:eastAsia="Times New Roman" w:hAnsi="Times New Roman" w:cs="Times New Roman"/>
          <w:color w:val="auto"/>
          <w:sz w:val="28"/>
          <w:szCs w:val="28"/>
        </w:rPr>
        <w:t>проблемы</w:t>
      </w:r>
      <w:bookmarkEnd w:id="5"/>
      <w:bookmarkEnd w:id="6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отрасли</w:t>
      </w:r>
    </w:p>
    <w:p w:rsidR="006E7942" w:rsidRPr="006E7942" w:rsidRDefault="006E7942" w:rsidP="006E7942">
      <w:pPr>
        <w:spacing w:after="0"/>
        <w:rPr>
          <w:lang w:eastAsia="en-US"/>
        </w:rPr>
      </w:pPr>
    </w:p>
    <w:p w:rsidR="005B095B" w:rsidRPr="00526340" w:rsidRDefault="00E5659C" w:rsidP="00C867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Молочная отрасль Кыргызс</w:t>
      </w:r>
      <w:r w:rsidR="006E7942">
        <w:rPr>
          <w:rFonts w:ascii="Times New Roman" w:hAnsi="Times New Roman" w:cs="Times New Roman"/>
          <w:sz w:val="28"/>
          <w:szCs w:val="28"/>
        </w:rPr>
        <w:t>кой Республики</w:t>
      </w:r>
      <w:r w:rsidRPr="00526340">
        <w:rPr>
          <w:rFonts w:ascii="Times New Roman" w:hAnsi="Times New Roman" w:cs="Times New Roman"/>
          <w:sz w:val="28"/>
          <w:szCs w:val="28"/>
        </w:rPr>
        <w:t xml:space="preserve"> является одной из ведущих отраслей в стране. Основные лидеры отрасли прошли модернизацию производственных мощностей, на их производствах установлено новое оборудование европейских, турецких и российских компаний; прошли сертификацию по стандартам ИСО/FSSC; производят экспорт своей продукции, главным образом, посредством дистрибьюторских соглашений, активно продвигая свои бренды и новые линейки продуктов как на местных, так и на экспортных рынках</w:t>
      </w:r>
      <w:r w:rsidR="00C8673B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с учетом всех требований Технического регламента</w:t>
      </w:r>
      <w:r w:rsidR="00F71D28" w:rsidRPr="00526340">
        <w:rPr>
          <w:rFonts w:ascii="Times New Roman" w:hAnsi="Times New Roman" w:cs="Times New Roman"/>
          <w:sz w:val="28"/>
          <w:szCs w:val="28"/>
        </w:rPr>
        <w:t xml:space="preserve"> Таможенного союза </w:t>
      </w:r>
      <w:r w:rsidR="00C8673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71D28" w:rsidRPr="00526340">
        <w:rPr>
          <w:rFonts w:ascii="Times New Roman" w:hAnsi="Times New Roman" w:cs="Times New Roman"/>
          <w:sz w:val="28"/>
          <w:szCs w:val="28"/>
        </w:rPr>
        <w:t>«О безопасности молока и молочной продукции</w:t>
      </w:r>
      <w:r w:rsidR="007C6CC6" w:rsidRPr="00526340">
        <w:rPr>
          <w:rFonts w:ascii="Times New Roman" w:hAnsi="Times New Roman" w:cs="Times New Roman"/>
          <w:sz w:val="28"/>
          <w:szCs w:val="28"/>
        </w:rPr>
        <w:t>»</w:t>
      </w:r>
      <w:r w:rsidRPr="00526340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5659C" w:rsidRPr="00526340" w:rsidRDefault="00E5659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Однако существует ряд проблем, безотлагательное решение которых будет способствовать скорейшему выходу молочной продукции других потенциальных экспортеров-производителей молочной продукции на экспортные рынки</w:t>
      </w:r>
      <w:r w:rsidR="007C6CC6" w:rsidRPr="00526340">
        <w:rPr>
          <w:rFonts w:ascii="Times New Roman" w:hAnsi="Times New Roman" w:cs="Times New Roman"/>
          <w:sz w:val="28"/>
          <w:szCs w:val="28"/>
        </w:rPr>
        <w:t>:</w:t>
      </w:r>
      <w:r w:rsidRPr="0052634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659C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ветеринарных разрешительных документов для экспорта;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>несоответствие производственных и бытовых условий требованиям международных стандартов ИСО/FSCC;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5659C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качество упаковочных материалов и упаковки, а также маркировка не </w:t>
      </w:r>
      <w:r w:rsidR="007C6CC6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отвечают соответствующим</w:t>
      </w:r>
      <w:r w:rsidR="00E5659C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требованиям</w:t>
      </w:r>
      <w:r w:rsidR="007C6CC6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предъявляемым к упаковке и маркировке</w:t>
      </w:r>
      <w:r w:rsidR="00E5659C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недостаточное количество аккредитованных испытательных лабораторий в молочной отрасли</w:t>
      </w:r>
      <w:r w:rsidR="00E5659C" w:rsidRPr="005263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5659C" w:rsidRPr="00526340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526340">
        <w:rPr>
          <w:rFonts w:ascii="Times New Roman" w:eastAsia="Times New Roman" w:hAnsi="Times New Roman" w:cs="Times New Roman"/>
          <w:color w:val="000000"/>
          <w:sz w:val="28"/>
          <w:szCs w:val="28"/>
        </w:rPr>
        <w:t>слабая система лизинга молочного оборудования в Кыргызской Республике.</w:t>
      </w:r>
    </w:p>
    <w:p w:rsidR="00E5659C" w:rsidRPr="00526340" w:rsidRDefault="00E5659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5B095B" w:rsidRPr="00526340">
        <w:rPr>
          <w:rFonts w:ascii="Times New Roman" w:hAnsi="Times New Roman" w:cs="Times New Roman"/>
          <w:sz w:val="28"/>
          <w:szCs w:val="28"/>
        </w:rPr>
        <w:t>существуют</w:t>
      </w:r>
      <w:r w:rsidRPr="00526340">
        <w:rPr>
          <w:rFonts w:ascii="Times New Roman" w:hAnsi="Times New Roman" w:cs="Times New Roman"/>
          <w:sz w:val="28"/>
          <w:szCs w:val="28"/>
        </w:rPr>
        <w:t xml:space="preserve"> ключевые барьеры и проблемы, которые следует решать последовательно и целенаправленно: 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5659C" w:rsidRPr="007C4793">
        <w:rPr>
          <w:rFonts w:ascii="Times New Roman" w:eastAsia="Times New Roman" w:hAnsi="Times New Roman" w:cs="Times New Roman"/>
          <w:color w:val="000000"/>
          <w:sz w:val="28"/>
          <w:szCs w:val="28"/>
        </w:rPr>
        <w:t>мелкотоварное производство;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eastAsia="Times New Roman" w:hAnsi="Times New Roman" w:cs="Times New Roman"/>
          <w:color w:val="000000"/>
          <w:sz w:val="28"/>
          <w:szCs w:val="28"/>
        </w:rPr>
        <w:t>низкое качество сырья и готовой продукции;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кормов;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eastAsia="Times New Roman" w:hAnsi="Times New Roman" w:cs="Times New Roman"/>
          <w:color w:val="000000"/>
          <w:sz w:val="28"/>
          <w:szCs w:val="28"/>
        </w:rPr>
        <w:t>нехватка объемов молока;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снижение надоев на одну корову;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eastAsia="Times New Roman" w:hAnsi="Times New Roman" w:cs="Times New Roman"/>
          <w:color w:val="000000"/>
          <w:sz w:val="28"/>
          <w:szCs w:val="28"/>
        </w:rPr>
        <w:t>слабый уровень племенного разведения;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нестабильная эпизоотическая обстановка;</w:t>
      </w:r>
    </w:p>
    <w:p w:rsid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hAnsi="Times New Roman" w:cs="Times New Roman"/>
          <w:sz w:val="28"/>
          <w:szCs w:val="28"/>
        </w:rPr>
        <w:t>низкий уровень знаний и профессионализма в отрасли; нехватка специалистов;</w:t>
      </w:r>
    </w:p>
    <w:p w:rsidR="00E5659C" w:rsidRPr="007C4793" w:rsidRDefault="007C4793" w:rsidP="00C8673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659C" w:rsidRPr="007C4793">
        <w:rPr>
          <w:rFonts w:ascii="Times New Roman" w:hAnsi="Times New Roman" w:cs="Times New Roman"/>
          <w:sz w:val="28"/>
          <w:szCs w:val="28"/>
        </w:rPr>
        <w:t>нежелание молодых специалистов работать на производстве.</w:t>
      </w:r>
    </w:p>
    <w:p w:rsidR="00E5659C" w:rsidRPr="00526340" w:rsidRDefault="00AB5E47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Настоящ</w:t>
      </w:r>
      <w:r w:rsidR="00147484">
        <w:rPr>
          <w:rFonts w:ascii="Times New Roman" w:hAnsi="Times New Roman" w:cs="Times New Roman"/>
          <w:sz w:val="28"/>
          <w:szCs w:val="28"/>
        </w:rPr>
        <w:t>ая Программа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147484" w:rsidRPr="00526340">
        <w:rPr>
          <w:rFonts w:ascii="Times New Roman" w:hAnsi="Times New Roman" w:cs="Times New Roman"/>
          <w:sz w:val="28"/>
          <w:szCs w:val="28"/>
        </w:rPr>
        <w:t xml:space="preserve">ставит перед собой две основные цели </w:t>
      </w:r>
      <w:r w:rsidR="00147484">
        <w:rPr>
          <w:rFonts w:ascii="Times New Roman" w:hAnsi="Times New Roman" w:cs="Times New Roman"/>
          <w:sz w:val="28"/>
          <w:szCs w:val="28"/>
        </w:rPr>
        <w:t xml:space="preserve">в части развития экспорта товаров молочной отрасли </w:t>
      </w:r>
      <w:r w:rsidR="00E5659C" w:rsidRPr="00526340">
        <w:rPr>
          <w:rFonts w:ascii="Times New Roman" w:hAnsi="Times New Roman" w:cs="Times New Roman"/>
          <w:sz w:val="28"/>
          <w:szCs w:val="28"/>
        </w:rPr>
        <w:t>– развитие молочной отрасли в целом и рост экспорта молочной продукции. Задачи развития отрасли направлены на повышение объемов, а также качества сырья и готовой продукции. Рост экспорта предполагается за счет достижения устойчивого положения отечественной продукции на рынках ЕАЭС, укрепления позиций на рынке Таджикистана, выхода на новые рынки, такие как Узбекистан, КНР, ОАЭ и Афганистан с учетом общих границ, роста внутреннего потребления молочной продукции и импортозависимости указанных стран, а также путем подготовки и вывода на экспорт новых молочных продуктов, отличающихся своей высокой пищевой ценностью и, соответственно, высокой добавленной стоимостью.</w:t>
      </w:r>
    </w:p>
    <w:p w:rsidR="00F61D3B" w:rsidRPr="00526340" w:rsidRDefault="00F61D3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Стратегическ</w:t>
      </w:r>
      <w:r w:rsidR="00AB5E47" w:rsidRPr="00526340">
        <w:rPr>
          <w:rFonts w:ascii="Times New Roman" w:hAnsi="Times New Roman" w:cs="Times New Roman"/>
          <w:sz w:val="28"/>
          <w:szCs w:val="28"/>
        </w:rPr>
        <w:t>ие</w:t>
      </w:r>
      <w:r w:rsidRPr="00526340">
        <w:rPr>
          <w:rFonts w:ascii="Times New Roman" w:hAnsi="Times New Roman" w:cs="Times New Roman"/>
          <w:sz w:val="28"/>
          <w:szCs w:val="28"/>
        </w:rPr>
        <w:t xml:space="preserve"> цел</w:t>
      </w:r>
      <w:r w:rsidR="00AB5E47" w:rsidRPr="00526340">
        <w:rPr>
          <w:rFonts w:ascii="Times New Roman" w:hAnsi="Times New Roman" w:cs="Times New Roman"/>
          <w:sz w:val="28"/>
          <w:szCs w:val="28"/>
        </w:rPr>
        <w:t>и</w:t>
      </w:r>
      <w:r w:rsidR="00204131" w:rsidRPr="00526340">
        <w:rPr>
          <w:rFonts w:ascii="Times New Roman" w:hAnsi="Times New Roman" w:cs="Times New Roman"/>
          <w:sz w:val="28"/>
          <w:szCs w:val="28"/>
        </w:rPr>
        <w:t>:</w:t>
      </w:r>
    </w:p>
    <w:p w:rsidR="00F61D3B" w:rsidRPr="00690FC4" w:rsidRDefault="00C8673B" w:rsidP="00C867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90FC4">
        <w:rPr>
          <w:rFonts w:ascii="Times New Roman" w:hAnsi="Times New Roman" w:cs="Times New Roman"/>
          <w:sz w:val="28"/>
          <w:szCs w:val="28"/>
        </w:rPr>
        <w:t>- р</w:t>
      </w:r>
      <w:r w:rsidR="00F61D3B" w:rsidRPr="00690FC4">
        <w:rPr>
          <w:rFonts w:ascii="Times New Roman" w:hAnsi="Times New Roman" w:cs="Times New Roman"/>
          <w:sz w:val="28"/>
          <w:szCs w:val="28"/>
        </w:rPr>
        <w:t>азвитие молочной отрасли в целом.</w:t>
      </w:r>
    </w:p>
    <w:p w:rsidR="00F61D3B" w:rsidRPr="00526340" w:rsidRDefault="00F61D3B" w:rsidP="006629F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Индикатор: Повысить уровень переработки готовой молочной продукции с 28</w:t>
      </w:r>
      <w:r w:rsidR="000826C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 до 50</w:t>
      </w:r>
      <w:r w:rsidR="000826C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</w:t>
      </w:r>
      <w:r w:rsidR="00147484">
        <w:rPr>
          <w:rFonts w:ascii="Times New Roman" w:hAnsi="Times New Roman" w:cs="Times New Roman"/>
          <w:sz w:val="28"/>
          <w:szCs w:val="28"/>
        </w:rPr>
        <w:t xml:space="preserve"> к 20</w:t>
      </w:r>
      <w:r w:rsidR="001002C2">
        <w:rPr>
          <w:rFonts w:ascii="Times New Roman" w:hAnsi="Times New Roman" w:cs="Times New Roman"/>
          <w:sz w:val="28"/>
          <w:szCs w:val="28"/>
        </w:rPr>
        <w:t>23 году</w:t>
      </w:r>
      <w:r w:rsidRPr="00526340">
        <w:rPr>
          <w:rFonts w:ascii="Times New Roman" w:hAnsi="Times New Roman" w:cs="Times New Roman"/>
          <w:sz w:val="28"/>
          <w:szCs w:val="28"/>
        </w:rPr>
        <w:t xml:space="preserve">, средний годовой рост </w:t>
      </w:r>
      <w:r w:rsidR="000826C0" w:rsidRPr="00526340">
        <w:rPr>
          <w:rFonts w:ascii="Times New Roman" w:hAnsi="Times New Roman" w:cs="Times New Roman"/>
          <w:sz w:val="28"/>
          <w:szCs w:val="28"/>
        </w:rPr>
        <w:t>–</w:t>
      </w:r>
      <w:r w:rsidRPr="00526340">
        <w:rPr>
          <w:rFonts w:ascii="Times New Roman" w:hAnsi="Times New Roman" w:cs="Times New Roman"/>
          <w:sz w:val="28"/>
          <w:szCs w:val="28"/>
        </w:rPr>
        <w:t xml:space="preserve"> 8-</w:t>
      </w:r>
      <w:r w:rsidR="000826C0">
        <w:rPr>
          <w:rFonts w:ascii="Times New Roman" w:hAnsi="Times New Roman" w:cs="Times New Roman"/>
          <w:sz w:val="28"/>
          <w:szCs w:val="28"/>
        </w:rPr>
        <w:t>1</w:t>
      </w:r>
      <w:r w:rsidRPr="00526340">
        <w:rPr>
          <w:rFonts w:ascii="Times New Roman" w:hAnsi="Times New Roman" w:cs="Times New Roman"/>
          <w:sz w:val="28"/>
          <w:szCs w:val="28"/>
        </w:rPr>
        <w:t>1</w:t>
      </w:r>
      <w:r w:rsidR="000826C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%.  Повысить объемы заготовляемого молока на 30</w:t>
      </w:r>
      <w:r w:rsidR="000826C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</w:t>
      </w:r>
      <w:r w:rsidR="00685473">
        <w:rPr>
          <w:rFonts w:ascii="Times New Roman" w:hAnsi="Times New Roman" w:cs="Times New Roman"/>
          <w:sz w:val="28"/>
          <w:szCs w:val="28"/>
        </w:rPr>
        <w:t>;</w:t>
      </w:r>
    </w:p>
    <w:p w:rsidR="00F61D3B" w:rsidRPr="00685473" w:rsidRDefault="00685473" w:rsidP="00C8673B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F61D3B" w:rsidRPr="00685473">
        <w:rPr>
          <w:rFonts w:ascii="Times New Roman" w:hAnsi="Times New Roman" w:cs="Times New Roman"/>
          <w:sz w:val="28"/>
          <w:szCs w:val="28"/>
        </w:rPr>
        <w:t>ост экспорта молочной продукции.</w:t>
      </w:r>
    </w:p>
    <w:p w:rsidR="00F61D3B" w:rsidRPr="00526340" w:rsidRDefault="00F61D3B" w:rsidP="00C8673B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Индикатор: </w:t>
      </w:r>
      <w:r w:rsidR="00F71D28" w:rsidRPr="00526340">
        <w:rPr>
          <w:rFonts w:ascii="Times New Roman" w:hAnsi="Times New Roman" w:cs="Times New Roman"/>
          <w:sz w:val="28"/>
          <w:szCs w:val="28"/>
        </w:rPr>
        <w:t>рост э</w:t>
      </w:r>
      <w:r w:rsidR="00AB5E47" w:rsidRPr="00526340">
        <w:rPr>
          <w:rFonts w:ascii="Times New Roman" w:hAnsi="Times New Roman" w:cs="Times New Roman"/>
          <w:sz w:val="28"/>
          <w:szCs w:val="28"/>
        </w:rPr>
        <w:t>кспорт</w:t>
      </w:r>
      <w:r w:rsidR="00F71D28" w:rsidRPr="00526340">
        <w:rPr>
          <w:rFonts w:ascii="Times New Roman" w:hAnsi="Times New Roman" w:cs="Times New Roman"/>
          <w:sz w:val="28"/>
          <w:szCs w:val="28"/>
        </w:rPr>
        <w:t>а</w:t>
      </w:r>
      <w:r w:rsidR="00AB5E47" w:rsidRPr="00526340">
        <w:rPr>
          <w:rFonts w:ascii="Times New Roman" w:hAnsi="Times New Roman" w:cs="Times New Roman"/>
          <w:sz w:val="28"/>
          <w:szCs w:val="28"/>
        </w:rPr>
        <w:t xml:space="preserve"> з</w:t>
      </w:r>
      <w:r w:rsidRPr="00526340">
        <w:rPr>
          <w:rFonts w:ascii="Times New Roman" w:hAnsi="Times New Roman" w:cs="Times New Roman"/>
          <w:sz w:val="28"/>
          <w:szCs w:val="28"/>
        </w:rPr>
        <w:t xml:space="preserve">а 5 лет в 1,5 раза, средний годовой рост </w:t>
      </w:r>
      <w:r w:rsidR="00685473" w:rsidRPr="00526340">
        <w:rPr>
          <w:rFonts w:ascii="Times New Roman" w:hAnsi="Times New Roman" w:cs="Times New Roman"/>
          <w:sz w:val="28"/>
          <w:szCs w:val="28"/>
        </w:rPr>
        <w:t>–</w:t>
      </w:r>
      <w:r w:rsidRPr="00526340">
        <w:rPr>
          <w:rFonts w:ascii="Times New Roman" w:hAnsi="Times New Roman" w:cs="Times New Roman"/>
          <w:sz w:val="28"/>
          <w:szCs w:val="28"/>
        </w:rPr>
        <w:t xml:space="preserve"> 9-11</w:t>
      </w:r>
      <w:r w:rsidR="00685473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%. Новые рынки: Таджикистан, Узбекистан, КНР, ОАЭ, Афганистан. Новые экспортные продукты.</w:t>
      </w:r>
    </w:p>
    <w:p w:rsidR="004058CC" w:rsidRPr="00526340" w:rsidRDefault="004058CC" w:rsidP="0068547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C8673B" w:rsidRDefault="00C8673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7" w:name="_Toc497073210"/>
      <w:r>
        <w:rPr>
          <w:sz w:val="28"/>
          <w:szCs w:val="28"/>
          <w:u w:val="single"/>
        </w:rPr>
        <w:br w:type="page"/>
      </w:r>
    </w:p>
    <w:p w:rsidR="006629FC" w:rsidRDefault="001002C2" w:rsidP="00685473">
      <w:pPr>
        <w:pStyle w:val="1"/>
        <w:spacing w:before="0" w:line="240" w:lineRule="auto"/>
        <w:ind w:firstLine="709"/>
        <w:jc w:val="both"/>
        <w:rPr>
          <w:rFonts w:eastAsia="Calibri"/>
          <w:color w:val="auto"/>
          <w:sz w:val="28"/>
          <w:szCs w:val="28"/>
          <w:u w:val="single"/>
        </w:rPr>
      </w:pPr>
      <w:r w:rsidRPr="001002C2">
        <w:rPr>
          <w:rFonts w:eastAsia="Calibri"/>
          <w:color w:val="auto"/>
          <w:sz w:val="28"/>
          <w:szCs w:val="28"/>
          <w:u w:val="single"/>
        </w:rPr>
        <w:lastRenderedPageBreak/>
        <w:t xml:space="preserve">Переработка </w:t>
      </w:r>
      <w:bookmarkEnd w:id="7"/>
      <w:r w:rsidRPr="001002C2">
        <w:rPr>
          <w:rFonts w:eastAsia="Calibri"/>
          <w:color w:val="auto"/>
          <w:sz w:val="28"/>
          <w:szCs w:val="28"/>
          <w:u w:val="single"/>
        </w:rPr>
        <w:t>овощей и фруктов</w:t>
      </w:r>
    </w:p>
    <w:p w:rsidR="00685473" w:rsidRPr="00685473" w:rsidRDefault="00685473" w:rsidP="00685473">
      <w:pPr>
        <w:spacing w:after="0" w:line="240" w:lineRule="auto"/>
      </w:pPr>
    </w:p>
    <w:p w:rsidR="004058CC" w:rsidRPr="00526340" w:rsidRDefault="004058CC" w:rsidP="00685473">
      <w:pPr>
        <w:pStyle w:val="1"/>
        <w:spacing w:before="0" w:line="240" w:lineRule="auto"/>
        <w:ind w:firstLine="709"/>
        <w:jc w:val="both"/>
        <w:rPr>
          <w:rFonts w:eastAsia="Calibri"/>
          <w:b w:val="0"/>
          <w:color w:val="auto"/>
          <w:sz w:val="28"/>
          <w:szCs w:val="28"/>
        </w:rPr>
      </w:pPr>
      <w:r w:rsidRPr="00526340">
        <w:rPr>
          <w:rFonts w:eastAsia="Calibri"/>
          <w:b w:val="0"/>
          <w:color w:val="auto"/>
          <w:sz w:val="28"/>
          <w:szCs w:val="28"/>
        </w:rPr>
        <w:t>Общий объем экспорта переработанной плодоовощной продукции за период 200</w:t>
      </w:r>
      <w:r w:rsidR="0085568C" w:rsidRPr="00526340">
        <w:rPr>
          <w:rFonts w:eastAsia="Calibri"/>
          <w:b w:val="0"/>
          <w:color w:val="auto"/>
          <w:sz w:val="28"/>
          <w:szCs w:val="28"/>
        </w:rPr>
        <w:t>8</w:t>
      </w:r>
      <w:r w:rsidRPr="00526340">
        <w:rPr>
          <w:rFonts w:eastAsia="Calibri"/>
          <w:b w:val="0"/>
          <w:color w:val="auto"/>
          <w:sz w:val="28"/>
          <w:szCs w:val="28"/>
        </w:rPr>
        <w:t>-201</w:t>
      </w:r>
      <w:r w:rsidR="0085568C" w:rsidRPr="00526340">
        <w:rPr>
          <w:rFonts w:eastAsia="Calibri"/>
          <w:b w:val="0"/>
          <w:color w:val="auto"/>
          <w:sz w:val="28"/>
          <w:szCs w:val="28"/>
        </w:rPr>
        <w:t>7</w:t>
      </w:r>
      <w:r w:rsidRPr="00526340">
        <w:rPr>
          <w:rFonts w:eastAsia="Calibri"/>
          <w:b w:val="0"/>
          <w:color w:val="auto"/>
          <w:sz w:val="28"/>
          <w:szCs w:val="28"/>
        </w:rPr>
        <w:t xml:space="preserve"> г</w:t>
      </w:r>
      <w:r w:rsidR="00115894">
        <w:rPr>
          <w:rFonts w:eastAsia="Calibri"/>
          <w:b w:val="0"/>
          <w:color w:val="auto"/>
          <w:sz w:val="28"/>
          <w:szCs w:val="28"/>
        </w:rPr>
        <w:t>г</w:t>
      </w:r>
      <w:r w:rsidR="00685473">
        <w:rPr>
          <w:rFonts w:eastAsia="Calibri"/>
          <w:b w:val="0"/>
          <w:color w:val="auto"/>
          <w:sz w:val="28"/>
          <w:szCs w:val="28"/>
        </w:rPr>
        <w:t>.</w:t>
      </w:r>
      <w:r w:rsidRPr="00526340">
        <w:rPr>
          <w:rFonts w:eastAsia="Calibri"/>
          <w:b w:val="0"/>
          <w:color w:val="auto"/>
          <w:sz w:val="28"/>
          <w:szCs w:val="28"/>
        </w:rPr>
        <w:t xml:space="preserve"> составил </w:t>
      </w:r>
      <w:r w:rsidR="0085568C" w:rsidRPr="00526340">
        <w:rPr>
          <w:rFonts w:eastAsia="Calibri"/>
          <w:b w:val="0"/>
          <w:color w:val="auto"/>
          <w:sz w:val="28"/>
          <w:szCs w:val="28"/>
        </w:rPr>
        <w:t>614</w:t>
      </w:r>
      <w:r w:rsidRPr="00526340">
        <w:rPr>
          <w:rFonts w:eastAsia="Calibri"/>
          <w:b w:val="0"/>
          <w:color w:val="auto"/>
          <w:sz w:val="28"/>
          <w:szCs w:val="28"/>
        </w:rPr>
        <w:t xml:space="preserve"> </w:t>
      </w:r>
      <w:r w:rsidR="00115894">
        <w:rPr>
          <w:rFonts w:eastAsia="Calibri"/>
          <w:b w:val="0"/>
          <w:color w:val="auto"/>
          <w:sz w:val="28"/>
          <w:szCs w:val="28"/>
        </w:rPr>
        <w:t>млн</w:t>
      </w:r>
      <w:r w:rsidRPr="00526340">
        <w:rPr>
          <w:rFonts w:eastAsia="Calibri"/>
          <w:b w:val="0"/>
          <w:color w:val="auto"/>
          <w:sz w:val="28"/>
          <w:szCs w:val="28"/>
        </w:rPr>
        <w:t xml:space="preserve"> долларов США.</w:t>
      </w:r>
    </w:p>
    <w:p w:rsidR="00685473" w:rsidRPr="00526340" w:rsidRDefault="00685473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91"/>
        <w:gridCol w:w="709"/>
        <w:gridCol w:w="709"/>
        <w:gridCol w:w="708"/>
        <w:gridCol w:w="709"/>
        <w:gridCol w:w="851"/>
        <w:gridCol w:w="708"/>
        <w:gridCol w:w="709"/>
        <w:gridCol w:w="709"/>
        <w:gridCol w:w="709"/>
        <w:gridCol w:w="708"/>
        <w:gridCol w:w="851"/>
      </w:tblGrid>
      <w:tr w:rsidR="00A73074" w:rsidRPr="00526340" w:rsidTr="00685473">
        <w:trPr>
          <w:trHeight w:val="983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Продукция и код ТН ВЭД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73074" w:rsidRPr="00526340" w:rsidTr="00A73074">
        <w:trPr>
          <w:trHeight w:val="3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0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тыс. долларов США</w:t>
            </w:r>
          </w:p>
        </w:tc>
      </w:tr>
      <w:tr w:rsidR="001A2985" w:rsidRPr="00526340" w:rsidTr="00A73074">
        <w:trPr>
          <w:trHeight w:val="52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Фасоль лущеная (0713)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48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A7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472975</w:t>
            </w:r>
          </w:p>
        </w:tc>
      </w:tr>
      <w:tr w:rsidR="001A2985" w:rsidRPr="00526340" w:rsidTr="00A7307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Орехи грецкие очищенные (0802)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A730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74777</w:t>
            </w:r>
          </w:p>
        </w:tc>
      </w:tr>
      <w:tr w:rsidR="001A2985" w:rsidRPr="00526340" w:rsidTr="00A73074">
        <w:trPr>
          <w:trHeight w:val="46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Сухофрукты (0813)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A73074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51</w:t>
            </w:r>
            <w:r w:rsidR="001A2985"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194</w:t>
            </w:r>
          </w:p>
        </w:tc>
      </w:tr>
      <w:tr w:rsidR="001A2985" w:rsidRPr="00526340" w:rsidTr="00A73074">
        <w:trPr>
          <w:trHeight w:val="945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Консервиро</w:t>
            </w:r>
            <w:r w:rsidR="00685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ванные овощи, томаты и грибы (2001-2017)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A73074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</w:t>
            </w:r>
            <w:r w:rsidR="001A2985"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534</w:t>
            </w:r>
          </w:p>
        </w:tc>
      </w:tr>
      <w:tr w:rsidR="001A2985" w:rsidRPr="00526340" w:rsidTr="00A7307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Соки фруктовые и овощные (2009)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A73074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1A2985"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493</w:t>
            </w:r>
          </w:p>
        </w:tc>
      </w:tr>
      <w:tr w:rsidR="001A2985" w:rsidRPr="00526340" w:rsidTr="00A73074">
        <w:trPr>
          <w:trHeight w:val="63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Консервиро</w:t>
            </w:r>
            <w:r w:rsidR="006854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ванные фрукты и орехи (2008)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1A2985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A298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985" w:rsidRPr="001A2985" w:rsidRDefault="00A73074" w:rsidP="001A29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2634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  <w:r w:rsidR="001A2985" w:rsidRPr="001A298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076</w:t>
            </w:r>
          </w:p>
        </w:tc>
      </w:tr>
    </w:tbl>
    <w:p w:rsidR="004058CC" w:rsidRPr="00526340" w:rsidRDefault="004058CC" w:rsidP="006629F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058CC" w:rsidRPr="00526340" w:rsidRDefault="0085568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В целом</w:t>
      </w:r>
      <w:r w:rsidR="004058CC" w:rsidRPr="00526340">
        <w:rPr>
          <w:rFonts w:ascii="Times New Roman" w:hAnsi="Times New Roman" w:cs="Times New Roman"/>
          <w:sz w:val="28"/>
          <w:szCs w:val="28"/>
        </w:rPr>
        <w:t>, экспорт переработанной плодоовощной продукции в период 200</w:t>
      </w:r>
      <w:r w:rsidRPr="00526340">
        <w:rPr>
          <w:rFonts w:ascii="Times New Roman" w:hAnsi="Times New Roman" w:cs="Times New Roman"/>
          <w:sz w:val="28"/>
          <w:szCs w:val="28"/>
        </w:rPr>
        <w:t>8</w:t>
      </w:r>
      <w:r w:rsidR="004058CC" w:rsidRPr="00526340">
        <w:rPr>
          <w:rFonts w:ascii="Times New Roman" w:hAnsi="Times New Roman" w:cs="Times New Roman"/>
          <w:sz w:val="28"/>
          <w:szCs w:val="28"/>
        </w:rPr>
        <w:t>-201</w:t>
      </w:r>
      <w:r w:rsidRPr="00526340">
        <w:rPr>
          <w:rFonts w:ascii="Times New Roman" w:hAnsi="Times New Roman" w:cs="Times New Roman"/>
          <w:sz w:val="28"/>
          <w:szCs w:val="28"/>
        </w:rPr>
        <w:t>7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г</w:t>
      </w:r>
      <w:r w:rsidR="00115894">
        <w:rPr>
          <w:rFonts w:ascii="Times New Roman" w:hAnsi="Times New Roman" w:cs="Times New Roman"/>
          <w:sz w:val="28"/>
          <w:szCs w:val="28"/>
        </w:rPr>
        <w:t>г</w:t>
      </w:r>
      <w:r w:rsidR="00685473">
        <w:rPr>
          <w:rFonts w:ascii="Times New Roman" w:hAnsi="Times New Roman" w:cs="Times New Roman"/>
          <w:sz w:val="28"/>
          <w:szCs w:val="28"/>
        </w:rPr>
        <w:t>.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демонстрирует рост. Вместе с тем</w:t>
      </w:r>
      <w:r w:rsidRPr="00526340">
        <w:rPr>
          <w:rFonts w:ascii="Times New Roman" w:hAnsi="Times New Roman" w:cs="Times New Roman"/>
          <w:sz w:val="28"/>
          <w:szCs w:val="28"/>
        </w:rPr>
        <w:t>,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данный рост обусловлен положительной динамикой экспорта трех товарных позиций: 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- лущеной фасоли;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- </w:t>
      </w:r>
      <w:r w:rsidR="003A5105" w:rsidRPr="00526340">
        <w:rPr>
          <w:rFonts w:ascii="Times New Roman" w:hAnsi="Times New Roman" w:cs="Times New Roman"/>
          <w:sz w:val="28"/>
          <w:szCs w:val="28"/>
        </w:rPr>
        <w:t>сухофруктов</w:t>
      </w:r>
      <w:r w:rsidRPr="00526340">
        <w:rPr>
          <w:rFonts w:ascii="Times New Roman" w:hAnsi="Times New Roman" w:cs="Times New Roman"/>
          <w:sz w:val="28"/>
          <w:szCs w:val="28"/>
        </w:rPr>
        <w:t>;</w:t>
      </w:r>
    </w:p>
    <w:p w:rsidR="004058CC" w:rsidRPr="00B26B7F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-</w:t>
      </w:r>
      <w:r w:rsidR="003A5105" w:rsidRPr="003A5105">
        <w:rPr>
          <w:rFonts w:ascii="Times New Roman" w:hAnsi="Times New Roman" w:cs="Times New Roman"/>
          <w:sz w:val="28"/>
          <w:szCs w:val="28"/>
        </w:rPr>
        <w:t xml:space="preserve"> </w:t>
      </w:r>
      <w:r w:rsidR="003A5105" w:rsidRPr="00526340">
        <w:rPr>
          <w:rFonts w:ascii="Times New Roman" w:hAnsi="Times New Roman" w:cs="Times New Roman"/>
          <w:sz w:val="28"/>
          <w:szCs w:val="28"/>
        </w:rPr>
        <w:t>очищенных грецких орехов</w:t>
      </w:r>
      <w:r w:rsidR="003A5105">
        <w:rPr>
          <w:rFonts w:ascii="Times New Roman" w:hAnsi="Times New Roman" w:cs="Times New Roman"/>
          <w:sz w:val="28"/>
          <w:szCs w:val="28"/>
        </w:rPr>
        <w:t>.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Доля остальных продуктов </w:t>
      </w:r>
      <w:r w:rsidR="00685473">
        <w:rPr>
          <w:rFonts w:ascii="Times New Roman" w:hAnsi="Times New Roman" w:cs="Times New Roman"/>
          <w:sz w:val="28"/>
          <w:szCs w:val="28"/>
        </w:rPr>
        <w:t>(</w:t>
      </w:r>
      <w:r w:rsidRPr="00526340">
        <w:rPr>
          <w:rFonts w:ascii="Times New Roman" w:hAnsi="Times New Roman" w:cs="Times New Roman"/>
          <w:sz w:val="28"/>
          <w:szCs w:val="28"/>
        </w:rPr>
        <w:t>консервированных овощей, фруктов и соков</w:t>
      </w:r>
      <w:r w:rsidR="00685473">
        <w:rPr>
          <w:rFonts w:ascii="Times New Roman" w:hAnsi="Times New Roman" w:cs="Times New Roman"/>
          <w:sz w:val="28"/>
          <w:szCs w:val="28"/>
        </w:rPr>
        <w:t>),</w:t>
      </w:r>
      <w:r w:rsidR="0085568C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являющихся продукцией более глубокой переработки</w:t>
      </w:r>
      <w:r w:rsidR="00685473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незначительна</w:t>
      </w:r>
      <w:r w:rsidR="00685473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и объемы экспорта по данным позициям снижаются.  </w:t>
      </w:r>
    </w:p>
    <w:p w:rsidR="004058CC" w:rsidRPr="00526340" w:rsidRDefault="004058CC" w:rsidP="00855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Ключевые причины снижения экспорта по данным видам продукции:</w:t>
      </w:r>
    </w:p>
    <w:p w:rsidR="004058CC" w:rsidRPr="00526340" w:rsidRDefault="001002C2" w:rsidP="006629FC">
      <w:pPr>
        <w:pStyle w:val="a7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058CC" w:rsidRPr="00526340">
        <w:rPr>
          <w:rFonts w:ascii="Times New Roman" w:hAnsi="Times New Roman" w:cs="Times New Roman"/>
          <w:sz w:val="28"/>
          <w:szCs w:val="28"/>
        </w:rPr>
        <w:t>лабая диверсификация внешних рынков сбыта. Традиционными рынками являются Россия и Казахстан, их доля в объемах достигает 90</w:t>
      </w:r>
      <w:r w:rsidR="00685473">
        <w:rPr>
          <w:rFonts w:ascii="Times New Roman" w:hAnsi="Times New Roman" w:cs="Times New Roman"/>
          <w:sz w:val="28"/>
          <w:szCs w:val="28"/>
        </w:rPr>
        <w:t xml:space="preserve"> </w:t>
      </w:r>
      <w:r w:rsidR="004058CC" w:rsidRPr="00526340">
        <w:rPr>
          <w:rFonts w:ascii="Times New Roman" w:hAnsi="Times New Roman" w:cs="Times New Roman"/>
          <w:sz w:val="28"/>
          <w:szCs w:val="28"/>
        </w:rPr>
        <w:t>% и более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8CC" w:rsidRPr="00526340" w:rsidRDefault="001002C2" w:rsidP="006629F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8CC" w:rsidRPr="00526340">
        <w:rPr>
          <w:rFonts w:ascii="Times New Roman" w:hAnsi="Times New Roman" w:cs="Times New Roman"/>
          <w:sz w:val="28"/>
          <w:szCs w:val="28"/>
        </w:rPr>
        <w:t>равительства России и Казахстана п</w:t>
      </w:r>
      <w:r w:rsidR="0085568C" w:rsidRPr="00526340">
        <w:rPr>
          <w:rFonts w:ascii="Times New Roman" w:hAnsi="Times New Roman" w:cs="Times New Roman"/>
          <w:sz w:val="28"/>
          <w:szCs w:val="28"/>
        </w:rPr>
        <w:t>рилагают</w:t>
      </w:r>
      <w:r w:rsidR="00A7307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058CC" w:rsidRPr="00526340">
        <w:rPr>
          <w:rFonts w:ascii="Times New Roman" w:hAnsi="Times New Roman" w:cs="Times New Roman"/>
          <w:sz w:val="28"/>
          <w:szCs w:val="28"/>
        </w:rPr>
        <w:t>значительные усилия для развития своих секторов переработки, что привело к ухудшению конкурентных позиций продукции предприятий Кыргызс</w:t>
      </w:r>
      <w:r w:rsidR="00685473">
        <w:rPr>
          <w:rFonts w:ascii="Times New Roman" w:hAnsi="Times New Roman" w:cs="Times New Roman"/>
          <w:sz w:val="28"/>
          <w:szCs w:val="28"/>
        </w:rPr>
        <w:t>кой Республики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и сокращению рыночной ниши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8CC" w:rsidRPr="00526340" w:rsidRDefault="001002C2" w:rsidP="006629F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4058CC" w:rsidRPr="00526340">
        <w:rPr>
          <w:rFonts w:ascii="Times New Roman" w:hAnsi="Times New Roman" w:cs="Times New Roman"/>
          <w:sz w:val="28"/>
          <w:szCs w:val="28"/>
        </w:rPr>
        <w:t>елый ряд ключевых экспортных факторов имеет отрицательную динамику:</w:t>
      </w:r>
    </w:p>
    <w:p w:rsidR="00685473" w:rsidRDefault="00685473" w:rsidP="0068547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064FD" w:rsidRPr="00685473">
        <w:rPr>
          <w:rFonts w:ascii="Times New Roman" w:hAnsi="Times New Roman" w:cs="Times New Roman"/>
          <w:sz w:val="28"/>
          <w:szCs w:val="28"/>
        </w:rPr>
        <w:t>о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бъемы производства большинства </w:t>
      </w:r>
      <w:r w:rsidR="0085568C" w:rsidRPr="00685473">
        <w:rPr>
          <w:rFonts w:ascii="Times New Roman" w:hAnsi="Times New Roman" w:cs="Times New Roman"/>
          <w:sz w:val="28"/>
          <w:szCs w:val="28"/>
        </w:rPr>
        <w:t>вышеуказанных продуктов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 нестабильны либо снижаются</w:t>
      </w:r>
      <w:r w:rsidR="00F064FD" w:rsidRPr="00685473">
        <w:rPr>
          <w:rFonts w:ascii="Times New Roman" w:hAnsi="Times New Roman" w:cs="Times New Roman"/>
          <w:sz w:val="28"/>
          <w:szCs w:val="28"/>
        </w:rPr>
        <w:t>;</w:t>
      </w:r>
    </w:p>
    <w:p w:rsidR="00685473" w:rsidRDefault="00685473" w:rsidP="0068547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4FD" w:rsidRPr="00685473">
        <w:rPr>
          <w:rFonts w:ascii="Times New Roman" w:hAnsi="Times New Roman" w:cs="Times New Roman"/>
          <w:sz w:val="28"/>
          <w:szCs w:val="28"/>
        </w:rPr>
        <w:t>в</w:t>
      </w:r>
      <w:r w:rsidR="004058CC" w:rsidRPr="00685473">
        <w:rPr>
          <w:rFonts w:ascii="Times New Roman" w:hAnsi="Times New Roman" w:cs="Times New Roman"/>
          <w:sz w:val="28"/>
          <w:szCs w:val="28"/>
        </w:rPr>
        <w:t>озрастает технологический разрыв между производителями Кыргызс</w:t>
      </w:r>
      <w:r>
        <w:rPr>
          <w:rFonts w:ascii="Times New Roman" w:hAnsi="Times New Roman" w:cs="Times New Roman"/>
          <w:sz w:val="28"/>
          <w:szCs w:val="28"/>
        </w:rPr>
        <w:t>кой Республики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 и конкурентами на внешних рынках вследствие затруднений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 доступ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 к долгосрочному финансированию и высоких рисков капиталовложений</w:t>
      </w:r>
      <w:r w:rsidR="00F064FD" w:rsidRPr="00685473">
        <w:rPr>
          <w:rFonts w:ascii="Times New Roman" w:hAnsi="Times New Roman" w:cs="Times New Roman"/>
          <w:sz w:val="28"/>
          <w:szCs w:val="28"/>
        </w:rPr>
        <w:t>;</w:t>
      </w:r>
    </w:p>
    <w:p w:rsidR="004058CC" w:rsidRPr="00685473" w:rsidRDefault="00685473" w:rsidP="00685473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64FD" w:rsidRPr="00685473">
        <w:rPr>
          <w:rFonts w:ascii="Times New Roman" w:hAnsi="Times New Roman" w:cs="Times New Roman"/>
          <w:sz w:val="28"/>
          <w:szCs w:val="28"/>
        </w:rPr>
        <w:t>п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родукция многих производителей </w:t>
      </w:r>
      <w:r w:rsidRPr="00685473">
        <w:rPr>
          <w:rFonts w:ascii="Times New Roman" w:hAnsi="Times New Roman" w:cs="Times New Roman"/>
          <w:sz w:val="28"/>
          <w:szCs w:val="28"/>
        </w:rPr>
        <w:t>Кыргызс</w:t>
      </w:r>
      <w:r>
        <w:rPr>
          <w:rFonts w:ascii="Times New Roman" w:hAnsi="Times New Roman" w:cs="Times New Roman"/>
          <w:sz w:val="28"/>
          <w:szCs w:val="28"/>
        </w:rPr>
        <w:t>кой Республики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сталкивается с </w:t>
      </w:r>
      <w:r w:rsidR="004058CC" w:rsidRPr="00685473">
        <w:rPr>
          <w:rFonts w:ascii="Times New Roman" w:hAnsi="Times New Roman" w:cs="Times New Roman"/>
          <w:sz w:val="28"/>
          <w:szCs w:val="28"/>
        </w:rPr>
        <w:t>технически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 барьер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058CC" w:rsidRPr="00685473">
        <w:rPr>
          <w:rFonts w:ascii="Times New Roman" w:hAnsi="Times New Roman" w:cs="Times New Roman"/>
          <w:sz w:val="28"/>
          <w:szCs w:val="28"/>
        </w:rPr>
        <w:t xml:space="preserve"> (сертификация, соответствие стандартам и требованиям) на целевых рынках</w:t>
      </w:r>
      <w:r w:rsidR="00C8673B">
        <w:rPr>
          <w:rFonts w:ascii="Times New Roman" w:hAnsi="Times New Roman" w:cs="Times New Roman"/>
          <w:sz w:val="28"/>
          <w:szCs w:val="28"/>
        </w:rPr>
        <w:t>;</w:t>
      </w:r>
    </w:p>
    <w:p w:rsidR="004058CC" w:rsidRPr="00526340" w:rsidRDefault="001002C2" w:rsidP="006629F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058CC" w:rsidRPr="00526340">
        <w:rPr>
          <w:rFonts w:ascii="Times New Roman" w:hAnsi="Times New Roman" w:cs="Times New Roman"/>
          <w:sz w:val="28"/>
          <w:szCs w:val="28"/>
        </w:rPr>
        <w:t>адение цен на основные продукт</w:t>
      </w:r>
      <w:r w:rsidR="00226ADD" w:rsidRPr="00526340">
        <w:rPr>
          <w:rFonts w:ascii="Times New Roman" w:hAnsi="Times New Roman" w:cs="Times New Roman"/>
          <w:sz w:val="28"/>
          <w:szCs w:val="28"/>
        </w:rPr>
        <w:t xml:space="preserve">ы экспорта России и Казахстана </w:t>
      </w:r>
      <w:r w:rsidR="004058CC" w:rsidRPr="00526340">
        <w:rPr>
          <w:rFonts w:ascii="Times New Roman" w:hAnsi="Times New Roman" w:cs="Times New Roman"/>
          <w:sz w:val="28"/>
          <w:szCs w:val="28"/>
        </w:rPr>
        <w:t>привели к снижению потребительского спроса на традиционных рынках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58CC" w:rsidRPr="00526340" w:rsidRDefault="00CD20EF" w:rsidP="006629FC">
      <w:pPr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Кыргызской Республике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в экспорте переработанной плодоовощной продукции приходится конкурировать с такими странами</w:t>
      </w:r>
      <w:r w:rsidR="00226ADD" w:rsidRPr="00526340">
        <w:rPr>
          <w:rFonts w:ascii="Times New Roman" w:hAnsi="Times New Roman" w:cs="Times New Roman"/>
          <w:sz w:val="28"/>
          <w:szCs w:val="28"/>
        </w:rPr>
        <w:t>,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как США, Китай, Германия, Турция. Кроме того, из-за географической отдаленности </w:t>
      </w:r>
      <w:r w:rsidR="00226ADD" w:rsidRPr="00526340">
        <w:rPr>
          <w:rFonts w:ascii="Times New Roman" w:hAnsi="Times New Roman" w:cs="Times New Roman"/>
          <w:sz w:val="28"/>
          <w:szCs w:val="28"/>
        </w:rPr>
        <w:t>Кыргызс</w:t>
      </w:r>
      <w:r>
        <w:rPr>
          <w:rFonts w:ascii="Times New Roman" w:hAnsi="Times New Roman" w:cs="Times New Roman"/>
          <w:sz w:val="28"/>
          <w:szCs w:val="28"/>
        </w:rPr>
        <w:t>кая Республика</w:t>
      </w:r>
      <w:r w:rsidR="00226AD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058CC" w:rsidRPr="00526340">
        <w:rPr>
          <w:rFonts w:ascii="Times New Roman" w:hAnsi="Times New Roman" w:cs="Times New Roman"/>
          <w:sz w:val="28"/>
          <w:szCs w:val="28"/>
        </w:rPr>
        <w:t>уступае</w:t>
      </w:r>
      <w:r w:rsidR="00226ADD" w:rsidRPr="00526340">
        <w:rPr>
          <w:rFonts w:ascii="Times New Roman" w:hAnsi="Times New Roman" w:cs="Times New Roman"/>
          <w:sz w:val="28"/>
          <w:szCs w:val="28"/>
        </w:rPr>
        <w:t>т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по объемам экспорта на рынок России </w:t>
      </w:r>
      <w:r>
        <w:rPr>
          <w:rFonts w:ascii="Times New Roman" w:hAnsi="Times New Roman" w:cs="Times New Roman"/>
          <w:sz w:val="28"/>
          <w:szCs w:val="28"/>
        </w:rPr>
        <w:t xml:space="preserve">продукции 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из Болгарии, Румынии и Молдовы. </w:t>
      </w:r>
    </w:p>
    <w:p w:rsidR="00226ADD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Все перечисленные причины имеют долгосрочный характер. Если не устранить барьеры, препятствующие росту экспорта данных видов переработанной плодоовощной продукции, его объемы </w:t>
      </w:r>
      <w:r w:rsidR="00F064FD" w:rsidRPr="00526340">
        <w:rPr>
          <w:rFonts w:ascii="Times New Roman" w:hAnsi="Times New Roman" w:cs="Times New Roman"/>
          <w:sz w:val="28"/>
          <w:szCs w:val="28"/>
        </w:rPr>
        <w:t xml:space="preserve">продолжат снижаться. </w:t>
      </w:r>
      <w:r w:rsidRPr="00526340">
        <w:rPr>
          <w:rFonts w:ascii="Times New Roman" w:hAnsi="Times New Roman" w:cs="Times New Roman"/>
          <w:sz w:val="28"/>
          <w:szCs w:val="28"/>
        </w:rPr>
        <w:t>При этом</w:t>
      </w:r>
      <w:r w:rsidR="00F064FD" w:rsidRPr="00526340">
        <w:rPr>
          <w:rFonts w:ascii="Times New Roman" w:hAnsi="Times New Roman" w:cs="Times New Roman"/>
          <w:sz w:val="28"/>
          <w:szCs w:val="28"/>
        </w:rPr>
        <w:t>,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продукция </w:t>
      </w:r>
      <w:r w:rsidR="00226ADD" w:rsidRPr="00526340">
        <w:rPr>
          <w:rFonts w:ascii="Times New Roman" w:hAnsi="Times New Roman" w:cs="Times New Roman"/>
          <w:sz w:val="28"/>
          <w:szCs w:val="28"/>
        </w:rPr>
        <w:t>отечестве</w:t>
      </w:r>
      <w:r w:rsidR="003B395F" w:rsidRPr="00526340">
        <w:rPr>
          <w:rFonts w:ascii="Times New Roman" w:hAnsi="Times New Roman" w:cs="Times New Roman"/>
          <w:sz w:val="28"/>
          <w:szCs w:val="28"/>
        </w:rPr>
        <w:t>н</w:t>
      </w:r>
      <w:r w:rsidR="00226ADD" w:rsidRPr="00526340">
        <w:rPr>
          <w:rFonts w:ascii="Times New Roman" w:hAnsi="Times New Roman" w:cs="Times New Roman"/>
          <w:sz w:val="28"/>
          <w:szCs w:val="28"/>
        </w:rPr>
        <w:t>ных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производителей будет вытесняться даже с внутреннего рынка. </w:t>
      </w:r>
    </w:p>
    <w:p w:rsidR="004058CC" w:rsidRPr="00526340" w:rsidRDefault="004058CC" w:rsidP="006629FC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58CC" w:rsidRDefault="00706258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8" w:name="_Toc497073212"/>
      <w:r>
        <w:rPr>
          <w:rFonts w:ascii="Times New Roman" w:hAnsi="Times New Roman" w:cs="Times New Roman"/>
          <w:color w:val="auto"/>
          <w:sz w:val="28"/>
          <w:szCs w:val="28"/>
        </w:rPr>
        <w:t>Перспективы р</w:t>
      </w:r>
      <w:r w:rsidR="003015F0" w:rsidRPr="00526340">
        <w:rPr>
          <w:rFonts w:ascii="Times New Roman" w:hAnsi="Times New Roman" w:cs="Times New Roman"/>
          <w:color w:val="auto"/>
          <w:sz w:val="28"/>
          <w:szCs w:val="28"/>
        </w:rPr>
        <w:t>азвити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058CC" w:rsidRPr="005263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>отрасли</w:t>
      </w:r>
    </w:p>
    <w:p w:rsidR="00421D42" w:rsidRPr="00B26B7F" w:rsidRDefault="00421D42" w:rsidP="00421D42">
      <w:pPr>
        <w:spacing w:after="0" w:line="240" w:lineRule="auto"/>
        <w:rPr>
          <w:lang w:eastAsia="en-US"/>
        </w:rPr>
      </w:pP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Сохранение положительной динамики экспорта переработанной плодоовощной продукции, а также обеспечение роста продукции глубокой переработки необходимо обеспечить реализацией следующих стратегических возможностей: </w:t>
      </w:r>
    </w:p>
    <w:p w:rsidR="004058CC" w:rsidRPr="00526340" w:rsidRDefault="004058CC" w:rsidP="006629FC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глубокая структурная реформа сельского хозяйства, формирование условий для промышленного производства сельхозпродукции;</w:t>
      </w:r>
    </w:p>
    <w:p w:rsidR="004058CC" w:rsidRPr="00526340" w:rsidRDefault="004058CC" w:rsidP="006629FC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восстановление утрачиваемых позиций на рынках России и Казахстана (экспорт переработанных овощей, фруктов и соков) за счет использования сравнительных преимуществ, возможностей </w:t>
      </w:r>
      <w:r w:rsidR="00226ADD" w:rsidRPr="00526340">
        <w:rPr>
          <w:rFonts w:ascii="Times New Roman" w:hAnsi="Times New Roman" w:cs="Times New Roman"/>
          <w:sz w:val="28"/>
          <w:szCs w:val="28"/>
        </w:rPr>
        <w:t>ЕАЭС</w:t>
      </w:r>
      <w:r w:rsidRPr="00526340">
        <w:rPr>
          <w:rFonts w:ascii="Times New Roman" w:hAnsi="Times New Roman" w:cs="Times New Roman"/>
          <w:sz w:val="28"/>
          <w:szCs w:val="28"/>
        </w:rPr>
        <w:t>, расширения ассортимента продукции, наращивания объемов производства и повышения качества;</w:t>
      </w:r>
    </w:p>
    <w:p w:rsidR="004058CC" w:rsidRPr="00526340" w:rsidRDefault="004058CC" w:rsidP="006629FC">
      <w:pPr>
        <w:pStyle w:val="a7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диверсификация ассортимента продукции за счет более глубокой переработки фасоли и грецкого ореха (консервированная фасоль, продукция «сладкой группы», сухофрукты в розничной упаковке) с ориентацией экспорта на традиционные и новые рынки сбыта;</w:t>
      </w:r>
    </w:p>
    <w:p w:rsidR="004058CC" w:rsidRPr="00526340" w:rsidRDefault="004058CC" w:rsidP="003B395F">
      <w:pPr>
        <w:pStyle w:val="a7"/>
        <w:numPr>
          <w:ilvl w:val="0"/>
          <w:numId w:val="25"/>
        </w:numPr>
        <w:tabs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диверсификация рынков сбыта с использованием преимущества географического положения и открытых «окон возможностей» (в частности, преференций ВСП+), в том числе расширением экспорта</w:t>
      </w:r>
      <w:r w:rsidR="0085568C" w:rsidRPr="00526340">
        <w:rPr>
          <w:rFonts w:ascii="Times New Roman" w:hAnsi="Times New Roman" w:cs="Times New Roman"/>
          <w:sz w:val="28"/>
          <w:szCs w:val="28"/>
        </w:rPr>
        <w:t xml:space="preserve"> в страны Европейского Союза, в Китай и </w:t>
      </w:r>
      <w:r w:rsidRPr="00526340">
        <w:rPr>
          <w:rFonts w:ascii="Times New Roman" w:hAnsi="Times New Roman" w:cs="Times New Roman"/>
          <w:sz w:val="28"/>
          <w:szCs w:val="28"/>
        </w:rPr>
        <w:t xml:space="preserve">на Ближний и Средний Восток (страны Персидского залива, Иран, Турция). </w:t>
      </w:r>
    </w:p>
    <w:p w:rsidR="00421D42" w:rsidRDefault="00421D42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3015F0" w:rsidRDefault="003015F0" w:rsidP="006629FC">
      <w:pPr>
        <w:pStyle w:val="2"/>
        <w:spacing w:before="0"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526340">
        <w:rPr>
          <w:rFonts w:ascii="Times New Roman" w:hAnsi="Times New Roman" w:cs="Times New Roman"/>
          <w:color w:val="auto"/>
          <w:sz w:val="28"/>
          <w:szCs w:val="28"/>
        </w:rPr>
        <w:t>Существующие проблемы в отрасли</w:t>
      </w:r>
    </w:p>
    <w:p w:rsidR="00421D42" w:rsidRPr="00421D42" w:rsidRDefault="00421D42" w:rsidP="00421D42">
      <w:pPr>
        <w:spacing w:after="0" w:line="240" w:lineRule="auto"/>
        <w:rPr>
          <w:lang w:eastAsia="en-US"/>
        </w:rPr>
      </w:pP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Недостаток финансовых ресурсов</w:t>
      </w:r>
      <w:r w:rsidR="00226ADD" w:rsidRPr="00526340">
        <w:rPr>
          <w:rFonts w:ascii="Times New Roman" w:hAnsi="Times New Roman" w:cs="Times New Roman"/>
          <w:sz w:val="28"/>
          <w:szCs w:val="28"/>
        </w:rPr>
        <w:t>:</w:t>
      </w:r>
      <w:r w:rsidR="0085568C" w:rsidRPr="00526340">
        <w:rPr>
          <w:rFonts w:ascii="Times New Roman" w:hAnsi="Times New Roman" w:cs="Times New Roman"/>
          <w:sz w:val="28"/>
          <w:szCs w:val="28"/>
        </w:rPr>
        <w:t xml:space="preserve"> д</w:t>
      </w:r>
      <w:r w:rsidRPr="00526340">
        <w:rPr>
          <w:rFonts w:ascii="Times New Roman" w:hAnsi="Times New Roman" w:cs="Times New Roman"/>
          <w:sz w:val="28"/>
          <w:szCs w:val="28"/>
        </w:rPr>
        <w:t xml:space="preserve">оступ предприятий отрасли к финансовым ресурсам затруднен по следующим причинам: </w:t>
      </w:r>
    </w:p>
    <w:p w:rsidR="004058CC" w:rsidRPr="00526340" w:rsidRDefault="004058CC" w:rsidP="006629F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высокая процентная ставка по заемным средствам, неприемлемая для большинства предприятий в силу низкой рентабельности их бизнеса;</w:t>
      </w:r>
    </w:p>
    <w:p w:rsidR="004058CC" w:rsidRPr="00526340" w:rsidRDefault="004058CC" w:rsidP="006629F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недостаточность или полное отсутствие у предприятий залогового обеспечения, приемлемого для кредитных организаций;</w:t>
      </w:r>
    </w:p>
    <w:p w:rsidR="004058CC" w:rsidRPr="00526340" w:rsidRDefault="004058CC" w:rsidP="006629F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недостаточная гибкость кредитных организаций в предложении кредитных продуктов (в частности, торгово-экспортного финансирования, отраслевых кредитных продуктов);</w:t>
      </w:r>
    </w:p>
    <w:p w:rsidR="004058CC" w:rsidRPr="00526340" w:rsidRDefault="004058CC" w:rsidP="006629FC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низкая оперативность кредитных организаций в рассмотрении заявок на финансирование.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Слабый рынок сырья</w:t>
      </w:r>
      <w:r w:rsidR="00421D42">
        <w:rPr>
          <w:rFonts w:ascii="Times New Roman" w:hAnsi="Times New Roman" w:cs="Times New Roman"/>
          <w:sz w:val="28"/>
          <w:szCs w:val="28"/>
        </w:rPr>
        <w:t>.</w:t>
      </w:r>
      <w:r w:rsidR="00A7307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sz w:val="28"/>
          <w:szCs w:val="28"/>
        </w:rPr>
        <w:t>С точки зрения предприятий, производящих и экспортирующих переработанную плодоовощную продукцию, наиболее значимыми проблемами рынка сырья являются: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- низкие показатели урожайности сырья;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- необходимость работы с большим количеством поставщиков, что зачастую приводит к невозможности снижения цен на сырье из-за небольших масштабов его производства;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- неоднородность разных партий поставляемого сырья;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- конкуренция с перекупщиками сырья, приводящая к нестабильности, срыву его поставок на предприятия или к поставкам сырья по «остаточному принципу» (неликвид, низкое качество);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- снижение качества сырья. 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Недостаток качественного и однородного сырья увеличивает риски переработчиков и снижает их интерес к глубокому техническому переоснащению предприятий и к увеличению производственных мощностей. Таким образом, низкая </w:t>
      </w:r>
      <w:r w:rsidR="00421D42">
        <w:rPr>
          <w:rFonts w:ascii="Times New Roman" w:hAnsi="Times New Roman" w:cs="Times New Roman"/>
          <w:sz w:val="28"/>
          <w:szCs w:val="28"/>
        </w:rPr>
        <w:t xml:space="preserve">эффективность сельскохозяйственного </w:t>
      </w:r>
      <w:r w:rsidRPr="00526340">
        <w:rPr>
          <w:rFonts w:ascii="Times New Roman" w:hAnsi="Times New Roman" w:cs="Times New Roman"/>
          <w:sz w:val="28"/>
          <w:szCs w:val="28"/>
        </w:rPr>
        <w:t>производства крайне отрицательно воздействует на объемы производства переработанной продукции и значительно – на ее себестоимость.</w:t>
      </w:r>
    </w:p>
    <w:p w:rsidR="004058CC" w:rsidRPr="00526340" w:rsidRDefault="00226ADD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Низкоэффективное производство</w:t>
      </w:r>
      <w:r w:rsidR="00421D42">
        <w:rPr>
          <w:rFonts w:ascii="Times New Roman" w:hAnsi="Times New Roman" w:cs="Times New Roman"/>
          <w:sz w:val="28"/>
          <w:szCs w:val="28"/>
        </w:rPr>
        <w:t>.</w:t>
      </w:r>
      <w:r w:rsidR="00482132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К проблемам, связанным с производственной деятельностью предприятий, относятся следующие: </w:t>
      </w:r>
    </w:p>
    <w:p w:rsidR="004058CC" w:rsidRPr="00526340" w:rsidRDefault="00482132" w:rsidP="006629F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устаревшее физически и морально производственное оборудование </w:t>
      </w:r>
      <w:r w:rsidR="003B395F" w:rsidRPr="00526340">
        <w:rPr>
          <w:rFonts w:ascii="Times New Roman" w:hAnsi="Times New Roman" w:cs="Times New Roman"/>
          <w:sz w:val="28"/>
          <w:szCs w:val="28"/>
        </w:rPr>
        <w:t>большинства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предприятий. Возрастающий технологический разрыв между отечественными производителями и конкурентами на целевых рынках сбыта</w:t>
      </w:r>
      <w:r w:rsidRPr="00526340">
        <w:rPr>
          <w:rFonts w:ascii="Times New Roman" w:hAnsi="Times New Roman" w:cs="Times New Roman"/>
          <w:sz w:val="28"/>
          <w:szCs w:val="28"/>
        </w:rPr>
        <w:t>;</w:t>
      </w:r>
    </w:p>
    <w:p w:rsidR="004058CC" w:rsidRPr="00526340" w:rsidRDefault="00482132" w:rsidP="006629F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 н</w:t>
      </w:r>
      <w:r w:rsidR="004058CC" w:rsidRPr="00526340">
        <w:rPr>
          <w:rFonts w:ascii="Times New Roman" w:hAnsi="Times New Roman" w:cs="Times New Roman"/>
          <w:sz w:val="28"/>
          <w:szCs w:val="28"/>
        </w:rPr>
        <w:t>еэффективные бизнес-процессы, ведущие к потерям ресурсов и росту затрат и себестоимости, к низкой производительности труда</w:t>
      </w:r>
      <w:r w:rsidRPr="00526340">
        <w:rPr>
          <w:rFonts w:ascii="Times New Roman" w:hAnsi="Times New Roman" w:cs="Times New Roman"/>
          <w:sz w:val="28"/>
          <w:szCs w:val="28"/>
        </w:rPr>
        <w:t>;</w:t>
      </w:r>
    </w:p>
    <w:p w:rsidR="004058CC" w:rsidRPr="00526340" w:rsidRDefault="00482132" w:rsidP="0074654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 н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едостаток трудовых ресурсов, прежде всего, квалифицированных специалистов среднего звена (технологи, инженеры). Особенно </w:t>
      </w:r>
      <w:r w:rsidR="0056109A">
        <w:rPr>
          <w:rFonts w:ascii="Times New Roman" w:hAnsi="Times New Roman" w:cs="Times New Roman"/>
          <w:sz w:val="28"/>
          <w:szCs w:val="28"/>
        </w:rPr>
        <w:t>актуальна</w:t>
      </w:r>
      <w:r w:rsidR="004058CC" w:rsidRPr="00526340">
        <w:rPr>
          <w:rFonts w:ascii="Times New Roman" w:hAnsi="Times New Roman" w:cs="Times New Roman"/>
          <w:sz w:val="28"/>
          <w:szCs w:val="28"/>
        </w:rPr>
        <w:t xml:space="preserve"> эта проблема в регионах</w:t>
      </w:r>
      <w:r w:rsidRPr="00526340">
        <w:rPr>
          <w:rFonts w:ascii="Times New Roman" w:hAnsi="Times New Roman" w:cs="Times New Roman"/>
          <w:sz w:val="28"/>
          <w:szCs w:val="28"/>
        </w:rPr>
        <w:t>;</w:t>
      </w:r>
    </w:p>
    <w:p w:rsidR="004058CC" w:rsidRPr="00526340" w:rsidRDefault="00482132" w:rsidP="0074654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 н</w:t>
      </w:r>
      <w:r w:rsidR="004058CC" w:rsidRPr="00526340">
        <w:rPr>
          <w:rFonts w:ascii="Times New Roman" w:hAnsi="Times New Roman" w:cs="Times New Roman"/>
          <w:sz w:val="28"/>
          <w:szCs w:val="28"/>
        </w:rPr>
        <w:t>аличие ограничений, связанных с производственными мощностями, в частности:</w:t>
      </w:r>
    </w:p>
    <w:p w:rsidR="00421D42" w:rsidRDefault="00421D42" w:rsidP="005610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58CC" w:rsidRPr="00421D42">
        <w:rPr>
          <w:rFonts w:ascii="Times New Roman" w:hAnsi="Times New Roman" w:cs="Times New Roman"/>
          <w:sz w:val="28"/>
          <w:szCs w:val="28"/>
        </w:rPr>
        <w:t>ограничения или перебои в поставках электроэнергии;</w:t>
      </w:r>
    </w:p>
    <w:p w:rsidR="004058CC" w:rsidRPr="00421D42" w:rsidRDefault="00421D42" w:rsidP="0056109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58CC" w:rsidRPr="00421D42">
        <w:rPr>
          <w:rFonts w:ascii="Times New Roman" w:hAnsi="Times New Roman" w:cs="Times New Roman"/>
          <w:sz w:val="28"/>
          <w:szCs w:val="28"/>
        </w:rPr>
        <w:t xml:space="preserve">риски, связанные с арендуемыми производственными площадями. Фактор досрочного расторжения договора аренды практически полностью устраняет стимул предприятий к их развитию, например, к приведению площадей в соответствие с требованиями </w:t>
      </w:r>
      <w:r w:rsidR="00622839">
        <w:rPr>
          <w:rFonts w:ascii="Times New Roman" w:hAnsi="Times New Roman" w:cs="Times New Roman"/>
          <w:sz w:val="28"/>
          <w:szCs w:val="28"/>
        </w:rPr>
        <w:t>А</w:t>
      </w:r>
      <w:r w:rsidR="00622839" w:rsidRPr="00622839">
        <w:rPr>
          <w:rFonts w:ascii="Times New Roman" w:hAnsi="Times New Roman" w:cs="Times New Roman"/>
          <w:sz w:val="28"/>
          <w:szCs w:val="28"/>
        </w:rPr>
        <w:t>нализ</w:t>
      </w:r>
      <w:r w:rsidR="00622839">
        <w:rPr>
          <w:rFonts w:ascii="Times New Roman" w:hAnsi="Times New Roman" w:cs="Times New Roman"/>
          <w:sz w:val="28"/>
          <w:szCs w:val="28"/>
        </w:rPr>
        <w:t>а</w:t>
      </w:r>
      <w:r w:rsidR="00622839" w:rsidRPr="00622839">
        <w:rPr>
          <w:rFonts w:ascii="Times New Roman" w:hAnsi="Times New Roman" w:cs="Times New Roman"/>
          <w:sz w:val="28"/>
          <w:szCs w:val="28"/>
        </w:rPr>
        <w:t xml:space="preserve"> </w:t>
      </w:r>
      <w:r w:rsidR="0056109A">
        <w:rPr>
          <w:rFonts w:ascii="Times New Roman" w:hAnsi="Times New Roman" w:cs="Times New Roman"/>
          <w:sz w:val="28"/>
          <w:szCs w:val="28"/>
        </w:rPr>
        <w:t>р</w:t>
      </w:r>
      <w:r w:rsidR="00622839" w:rsidRPr="00622839">
        <w:rPr>
          <w:rFonts w:ascii="Times New Roman" w:hAnsi="Times New Roman" w:cs="Times New Roman"/>
          <w:sz w:val="28"/>
          <w:szCs w:val="28"/>
        </w:rPr>
        <w:t xml:space="preserve">исков и </w:t>
      </w:r>
      <w:r w:rsidR="00C1262B">
        <w:rPr>
          <w:rFonts w:ascii="Times New Roman" w:hAnsi="Times New Roman" w:cs="Times New Roman"/>
          <w:sz w:val="28"/>
          <w:szCs w:val="28"/>
        </w:rPr>
        <w:t>К</w:t>
      </w:r>
      <w:r w:rsidR="00622839" w:rsidRPr="00622839">
        <w:rPr>
          <w:rFonts w:ascii="Times New Roman" w:hAnsi="Times New Roman" w:cs="Times New Roman"/>
          <w:sz w:val="28"/>
          <w:szCs w:val="28"/>
        </w:rPr>
        <w:t>ритически</w:t>
      </w:r>
      <w:r w:rsidR="00622839">
        <w:rPr>
          <w:rFonts w:ascii="Times New Roman" w:hAnsi="Times New Roman" w:cs="Times New Roman"/>
          <w:sz w:val="28"/>
          <w:szCs w:val="28"/>
        </w:rPr>
        <w:t>х</w:t>
      </w:r>
      <w:r w:rsidR="00622839" w:rsidRPr="00622839">
        <w:rPr>
          <w:rFonts w:ascii="Times New Roman" w:hAnsi="Times New Roman" w:cs="Times New Roman"/>
          <w:sz w:val="28"/>
          <w:szCs w:val="28"/>
        </w:rPr>
        <w:t xml:space="preserve"> </w:t>
      </w:r>
      <w:r w:rsidR="0056109A">
        <w:rPr>
          <w:rFonts w:ascii="Times New Roman" w:hAnsi="Times New Roman" w:cs="Times New Roman"/>
          <w:sz w:val="28"/>
          <w:szCs w:val="28"/>
        </w:rPr>
        <w:t>к</w:t>
      </w:r>
      <w:r w:rsidR="00622839" w:rsidRPr="00622839">
        <w:rPr>
          <w:rFonts w:ascii="Times New Roman" w:hAnsi="Times New Roman" w:cs="Times New Roman"/>
          <w:sz w:val="28"/>
          <w:szCs w:val="28"/>
        </w:rPr>
        <w:t>онтрольны</w:t>
      </w:r>
      <w:r w:rsidR="00622839">
        <w:rPr>
          <w:rFonts w:ascii="Times New Roman" w:hAnsi="Times New Roman" w:cs="Times New Roman"/>
          <w:sz w:val="28"/>
          <w:szCs w:val="28"/>
        </w:rPr>
        <w:t>х</w:t>
      </w:r>
      <w:r w:rsidR="00622839" w:rsidRPr="00622839">
        <w:rPr>
          <w:rFonts w:ascii="Times New Roman" w:hAnsi="Times New Roman" w:cs="Times New Roman"/>
          <w:sz w:val="28"/>
          <w:szCs w:val="28"/>
        </w:rPr>
        <w:t xml:space="preserve"> </w:t>
      </w:r>
      <w:r w:rsidR="0056109A">
        <w:rPr>
          <w:rFonts w:ascii="Times New Roman" w:hAnsi="Times New Roman" w:cs="Times New Roman"/>
          <w:sz w:val="28"/>
          <w:szCs w:val="28"/>
        </w:rPr>
        <w:t>т</w:t>
      </w:r>
      <w:r w:rsidR="00622839" w:rsidRPr="00622839">
        <w:rPr>
          <w:rFonts w:ascii="Times New Roman" w:hAnsi="Times New Roman" w:cs="Times New Roman"/>
          <w:sz w:val="28"/>
          <w:szCs w:val="28"/>
        </w:rPr>
        <w:t>оч</w:t>
      </w:r>
      <w:r w:rsidR="00622839">
        <w:rPr>
          <w:rFonts w:ascii="Times New Roman" w:hAnsi="Times New Roman" w:cs="Times New Roman"/>
          <w:sz w:val="28"/>
          <w:szCs w:val="28"/>
        </w:rPr>
        <w:t>ек</w:t>
      </w:r>
      <w:r w:rsidR="00622839" w:rsidRPr="00622839">
        <w:rPr>
          <w:rFonts w:ascii="Times New Roman" w:hAnsi="Times New Roman" w:cs="Times New Roman"/>
          <w:sz w:val="28"/>
          <w:szCs w:val="28"/>
        </w:rPr>
        <w:t xml:space="preserve"> </w:t>
      </w:r>
      <w:r w:rsidR="0062283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228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="00622839">
        <w:rPr>
          <w:rFonts w:ascii="Times New Roman" w:hAnsi="Times New Roman" w:cs="Times New Roman"/>
          <w:sz w:val="28"/>
          <w:szCs w:val="28"/>
        </w:rPr>
        <w:t xml:space="preserve"> </w:t>
      </w:r>
      <w:r w:rsidR="004058CC" w:rsidRPr="00421D42">
        <w:rPr>
          <w:rFonts w:ascii="Times New Roman" w:hAnsi="Times New Roman" w:cs="Times New Roman"/>
          <w:sz w:val="28"/>
          <w:szCs w:val="28"/>
        </w:rPr>
        <w:t>ХАССП</w:t>
      </w:r>
      <w:r w:rsidR="00622839">
        <w:rPr>
          <w:rFonts w:ascii="Times New Roman" w:hAnsi="Times New Roman" w:cs="Times New Roman"/>
          <w:sz w:val="28"/>
          <w:szCs w:val="28"/>
        </w:rPr>
        <w:t>)</w:t>
      </w:r>
      <w:r w:rsidR="00100EFD" w:rsidRPr="00421D42">
        <w:rPr>
          <w:rFonts w:ascii="Times New Roman" w:hAnsi="Times New Roman" w:cs="Times New Roman"/>
          <w:sz w:val="28"/>
          <w:szCs w:val="28"/>
        </w:rPr>
        <w:t>;</w:t>
      </w:r>
    </w:p>
    <w:p w:rsidR="004058CC" w:rsidRPr="00526340" w:rsidRDefault="00100EFD" w:rsidP="00746542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 н</w:t>
      </w:r>
      <w:r w:rsidR="004058CC" w:rsidRPr="00526340">
        <w:rPr>
          <w:rFonts w:ascii="Times New Roman" w:hAnsi="Times New Roman" w:cs="Times New Roman"/>
          <w:sz w:val="28"/>
          <w:szCs w:val="28"/>
        </w:rPr>
        <w:t>изкое качество управления на большинстве предприятий.</w:t>
      </w:r>
    </w:p>
    <w:p w:rsidR="00746542" w:rsidRPr="00526340" w:rsidRDefault="00D27373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63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Стратегическ</w:t>
      </w:r>
      <w:r w:rsidR="00427F9B" w:rsidRPr="005263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ая</w:t>
      </w:r>
      <w:r w:rsidRPr="005263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цель</w:t>
      </w:r>
      <w:r w:rsidR="00226ADD" w:rsidRPr="0052634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62283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="00706258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="00226ADD" w:rsidRPr="005263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="004058CC" w:rsidRPr="005263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ост объемов экспорта переработанной плодоовощной продукции в 1,4 раз</w:t>
      </w:r>
      <w:r w:rsidR="00226ADD" w:rsidRPr="00526340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а в сравнении с 2013 годом. </w:t>
      </w:r>
    </w:p>
    <w:p w:rsidR="004058CC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Индикатор: </w:t>
      </w:r>
    </w:p>
    <w:p w:rsidR="00F61D3B" w:rsidRPr="00526340" w:rsidRDefault="004058CC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Объем экспорта переработанной плодоовощной продукции достигнет 120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долларов США в 202</w:t>
      </w:r>
      <w:r w:rsidR="000862F6" w:rsidRPr="00526340">
        <w:rPr>
          <w:rFonts w:ascii="Times New Roman" w:hAnsi="Times New Roman" w:cs="Times New Roman"/>
          <w:sz w:val="28"/>
          <w:szCs w:val="28"/>
        </w:rPr>
        <w:t>2</w:t>
      </w:r>
      <w:r w:rsidRPr="00526340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277D0D" w:rsidRPr="00526340" w:rsidRDefault="00277D0D" w:rsidP="0066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42" w:rsidRDefault="001002C2" w:rsidP="0066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2C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Зеленое и инновационное приборостроение </w:t>
      </w:r>
    </w:p>
    <w:p w:rsidR="00622839" w:rsidRPr="001002C2" w:rsidRDefault="00622839" w:rsidP="0066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26D" w:rsidRPr="00526340" w:rsidRDefault="00E5659C" w:rsidP="0066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По итогам 201</w:t>
      </w:r>
      <w:r w:rsidR="00963742" w:rsidRPr="00526340">
        <w:rPr>
          <w:rFonts w:ascii="Times New Roman" w:hAnsi="Times New Roman" w:cs="Times New Roman"/>
          <w:sz w:val="28"/>
          <w:szCs w:val="28"/>
        </w:rPr>
        <w:t>7</w:t>
      </w:r>
      <w:r w:rsidRPr="0052634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4026D" w:rsidRPr="00526340">
        <w:rPr>
          <w:rFonts w:ascii="Times New Roman" w:hAnsi="Times New Roman" w:cs="Times New Roman"/>
          <w:sz w:val="28"/>
          <w:szCs w:val="28"/>
        </w:rPr>
        <w:t>доля легкого и точного машиностроения в общей сумме экспорта состав</w:t>
      </w:r>
      <w:r w:rsidR="003B395F" w:rsidRPr="00526340">
        <w:rPr>
          <w:rFonts w:ascii="Times New Roman" w:hAnsi="Times New Roman" w:cs="Times New Roman"/>
          <w:sz w:val="28"/>
          <w:szCs w:val="28"/>
        </w:rPr>
        <w:t>ила</w:t>
      </w:r>
      <w:r w:rsidR="00C4026D" w:rsidRPr="00526340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963742" w:rsidRPr="00526340">
        <w:rPr>
          <w:rFonts w:ascii="Times New Roman" w:hAnsi="Times New Roman" w:cs="Times New Roman"/>
          <w:sz w:val="28"/>
          <w:szCs w:val="28"/>
        </w:rPr>
        <w:t>0</w:t>
      </w:r>
      <w:r w:rsidR="00C4026D" w:rsidRPr="00526340">
        <w:rPr>
          <w:rFonts w:ascii="Times New Roman" w:hAnsi="Times New Roman" w:cs="Times New Roman"/>
          <w:sz w:val="28"/>
          <w:szCs w:val="28"/>
        </w:rPr>
        <w:t>,</w:t>
      </w:r>
      <w:r w:rsidR="00963742" w:rsidRPr="00526340">
        <w:rPr>
          <w:rFonts w:ascii="Times New Roman" w:hAnsi="Times New Roman" w:cs="Times New Roman"/>
          <w:sz w:val="28"/>
          <w:szCs w:val="28"/>
        </w:rPr>
        <w:t>33</w:t>
      </w:r>
      <w:r w:rsidR="00CA1BDE">
        <w:rPr>
          <w:rFonts w:ascii="Times New Roman" w:hAnsi="Times New Roman" w:cs="Times New Roman"/>
          <w:sz w:val="28"/>
          <w:szCs w:val="28"/>
        </w:rPr>
        <w:t xml:space="preserve"> </w:t>
      </w:r>
      <w:r w:rsidR="00C4026D" w:rsidRPr="00526340">
        <w:rPr>
          <w:rFonts w:ascii="Times New Roman" w:hAnsi="Times New Roman" w:cs="Times New Roman"/>
          <w:sz w:val="28"/>
          <w:szCs w:val="28"/>
        </w:rPr>
        <w:t xml:space="preserve">%. </w:t>
      </w:r>
      <w:r w:rsidR="001002C2">
        <w:rPr>
          <w:rFonts w:ascii="Times New Roman" w:hAnsi="Times New Roman" w:cs="Times New Roman"/>
          <w:sz w:val="28"/>
          <w:szCs w:val="28"/>
        </w:rPr>
        <w:t>Вместе с тем, в</w:t>
      </w:r>
      <w:r w:rsidR="00226ADD" w:rsidRPr="00526340">
        <w:rPr>
          <w:rFonts w:ascii="Times New Roman" w:hAnsi="Times New Roman" w:cs="Times New Roman"/>
          <w:sz w:val="28"/>
          <w:szCs w:val="28"/>
        </w:rPr>
        <w:t xml:space="preserve"> мире наблюдается стремительное</w:t>
      </w:r>
      <w:r w:rsidR="00C4026D" w:rsidRPr="00526340">
        <w:rPr>
          <w:rFonts w:ascii="Times New Roman" w:hAnsi="Times New Roman" w:cs="Times New Roman"/>
          <w:sz w:val="28"/>
          <w:szCs w:val="28"/>
        </w:rPr>
        <w:t xml:space="preserve"> разви</w:t>
      </w:r>
      <w:r w:rsidR="00226ADD" w:rsidRPr="00526340">
        <w:rPr>
          <w:rFonts w:ascii="Times New Roman" w:hAnsi="Times New Roman" w:cs="Times New Roman"/>
          <w:sz w:val="28"/>
          <w:szCs w:val="28"/>
        </w:rPr>
        <w:t xml:space="preserve">тие </w:t>
      </w:r>
      <w:r w:rsidR="00C4026D" w:rsidRPr="00526340">
        <w:rPr>
          <w:rFonts w:ascii="Times New Roman" w:hAnsi="Times New Roman" w:cs="Times New Roman"/>
          <w:sz w:val="28"/>
          <w:szCs w:val="28"/>
        </w:rPr>
        <w:t>направлени</w:t>
      </w:r>
      <w:r w:rsidR="00226ADD" w:rsidRPr="00526340">
        <w:rPr>
          <w:rFonts w:ascii="Times New Roman" w:hAnsi="Times New Roman" w:cs="Times New Roman"/>
          <w:sz w:val="28"/>
          <w:szCs w:val="28"/>
        </w:rPr>
        <w:t>я</w:t>
      </w:r>
      <w:r w:rsidR="00C4026D" w:rsidRPr="00526340">
        <w:rPr>
          <w:rFonts w:ascii="Times New Roman" w:hAnsi="Times New Roman" w:cs="Times New Roman"/>
          <w:sz w:val="28"/>
          <w:szCs w:val="28"/>
        </w:rPr>
        <w:t xml:space="preserve"> зеленой экономики</w:t>
      </w:r>
      <w:r w:rsidR="00226ADD" w:rsidRPr="00526340">
        <w:rPr>
          <w:rFonts w:ascii="Times New Roman" w:hAnsi="Times New Roman" w:cs="Times New Roman"/>
          <w:sz w:val="28"/>
          <w:szCs w:val="28"/>
        </w:rPr>
        <w:t>,</w:t>
      </w:r>
      <w:r w:rsidR="00C4026D" w:rsidRPr="00526340">
        <w:rPr>
          <w:rFonts w:ascii="Times New Roman" w:hAnsi="Times New Roman" w:cs="Times New Roman"/>
          <w:sz w:val="28"/>
          <w:szCs w:val="28"/>
        </w:rPr>
        <w:t xml:space="preserve"> и </w:t>
      </w:r>
      <w:r w:rsidR="00666BFA">
        <w:rPr>
          <w:rFonts w:ascii="Times New Roman" w:hAnsi="Times New Roman" w:cs="Times New Roman"/>
          <w:sz w:val="28"/>
          <w:szCs w:val="28"/>
        </w:rPr>
        <w:t>в</w:t>
      </w:r>
      <w:r w:rsidR="006D06B8" w:rsidRPr="00526340">
        <w:rPr>
          <w:rFonts w:ascii="Times New Roman" w:hAnsi="Times New Roman" w:cs="Times New Roman"/>
          <w:sz w:val="28"/>
          <w:szCs w:val="28"/>
        </w:rPr>
        <w:t xml:space="preserve"> Кыргызской Республик</w:t>
      </w:r>
      <w:r w:rsidR="00666BFA">
        <w:rPr>
          <w:rFonts w:ascii="Times New Roman" w:hAnsi="Times New Roman" w:cs="Times New Roman"/>
          <w:sz w:val="28"/>
          <w:szCs w:val="28"/>
        </w:rPr>
        <w:t>е</w:t>
      </w:r>
      <w:r w:rsidR="006D06B8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963742" w:rsidRPr="00526340">
        <w:rPr>
          <w:rFonts w:ascii="Times New Roman" w:hAnsi="Times New Roman" w:cs="Times New Roman"/>
          <w:sz w:val="28"/>
          <w:szCs w:val="28"/>
        </w:rPr>
        <w:t>должн</w:t>
      </w:r>
      <w:r w:rsidR="00666BFA">
        <w:rPr>
          <w:rFonts w:ascii="Times New Roman" w:hAnsi="Times New Roman" w:cs="Times New Roman"/>
          <w:sz w:val="28"/>
          <w:szCs w:val="28"/>
        </w:rPr>
        <w:t>ы</w:t>
      </w:r>
      <w:r w:rsidR="00A7307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226ADD" w:rsidRPr="0052634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4026D" w:rsidRPr="00526340">
        <w:rPr>
          <w:rFonts w:ascii="Times New Roman" w:hAnsi="Times New Roman" w:cs="Times New Roman"/>
          <w:sz w:val="28"/>
          <w:szCs w:val="28"/>
        </w:rPr>
        <w:t>поэтапно создава</w:t>
      </w:r>
      <w:r w:rsidR="00226ADD" w:rsidRPr="00526340">
        <w:rPr>
          <w:rFonts w:ascii="Times New Roman" w:hAnsi="Times New Roman" w:cs="Times New Roman"/>
          <w:sz w:val="28"/>
          <w:szCs w:val="28"/>
        </w:rPr>
        <w:t>ть</w:t>
      </w:r>
      <w:r w:rsidR="00666BFA">
        <w:rPr>
          <w:rFonts w:ascii="Times New Roman" w:hAnsi="Times New Roman" w:cs="Times New Roman"/>
          <w:sz w:val="28"/>
          <w:szCs w:val="28"/>
        </w:rPr>
        <w:t>ся</w:t>
      </w:r>
      <w:r w:rsidR="00C4026D" w:rsidRPr="00526340">
        <w:rPr>
          <w:rFonts w:ascii="Times New Roman" w:hAnsi="Times New Roman" w:cs="Times New Roman"/>
          <w:sz w:val="28"/>
          <w:szCs w:val="28"/>
        </w:rPr>
        <w:t xml:space="preserve"> условия для развития </w:t>
      </w:r>
      <w:r w:rsidR="00226ADD" w:rsidRPr="00526340">
        <w:rPr>
          <w:rFonts w:ascii="Times New Roman" w:hAnsi="Times New Roman" w:cs="Times New Roman"/>
          <w:sz w:val="28"/>
          <w:szCs w:val="28"/>
        </w:rPr>
        <w:t>зеленого</w:t>
      </w:r>
      <w:r w:rsidR="00100EFD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226ADD" w:rsidRPr="00526340">
        <w:rPr>
          <w:rFonts w:ascii="Times New Roman" w:hAnsi="Times New Roman" w:cs="Times New Roman"/>
          <w:sz w:val="28"/>
          <w:szCs w:val="28"/>
        </w:rPr>
        <w:t xml:space="preserve">и </w:t>
      </w:r>
      <w:r w:rsidR="00C4026D" w:rsidRPr="00526340">
        <w:rPr>
          <w:rFonts w:ascii="Times New Roman" w:hAnsi="Times New Roman" w:cs="Times New Roman"/>
          <w:sz w:val="28"/>
          <w:szCs w:val="28"/>
        </w:rPr>
        <w:t>инновационного приборостроения через:</w:t>
      </w:r>
    </w:p>
    <w:p w:rsidR="00CA1BDE" w:rsidRDefault="00CA1BDE" w:rsidP="00CA1BDE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26D" w:rsidRPr="00CA1BDE">
        <w:rPr>
          <w:rFonts w:ascii="Times New Roman" w:hAnsi="Times New Roman" w:cs="Times New Roman"/>
          <w:sz w:val="28"/>
          <w:szCs w:val="28"/>
        </w:rPr>
        <w:t>и</w:t>
      </w:r>
      <w:r w:rsidR="00E5659C" w:rsidRPr="00CA1BDE">
        <w:rPr>
          <w:rFonts w:ascii="Times New Roman" w:hAnsi="Times New Roman" w:cs="Times New Roman"/>
          <w:sz w:val="28"/>
          <w:szCs w:val="28"/>
        </w:rPr>
        <w:t xml:space="preserve">зменение программ школьного обучения с </w:t>
      </w:r>
      <w:r w:rsidR="009F0A49" w:rsidRPr="00CA1BDE">
        <w:rPr>
          <w:rFonts w:ascii="Times New Roman" w:hAnsi="Times New Roman" w:cs="Times New Roman"/>
          <w:sz w:val="28"/>
          <w:szCs w:val="28"/>
        </w:rPr>
        <w:t xml:space="preserve">усилением </w:t>
      </w:r>
      <w:r w:rsidR="00E5659C" w:rsidRPr="00CA1BDE">
        <w:rPr>
          <w:rFonts w:ascii="Times New Roman" w:hAnsi="Times New Roman" w:cs="Times New Roman"/>
          <w:sz w:val="28"/>
          <w:szCs w:val="28"/>
        </w:rPr>
        <w:t>акцент</w:t>
      </w:r>
      <w:r w:rsidR="009F0A49" w:rsidRPr="00CA1BDE">
        <w:rPr>
          <w:rFonts w:ascii="Times New Roman" w:hAnsi="Times New Roman" w:cs="Times New Roman"/>
          <w:sz w:val="28"/>
          <w:szCs w:val="28"/>
        </w:rPr>
        <w:t>а</w:t>
      </w:r>
      <w:r w:rsidR="00226ADD" w:rsidRPr="00CA1BDE">
        <w:rPr>
          <w:rFonts w:ascii="Times New Roman" w:hAnsi="Times New Roman" w:cs="Times New Roman"/>
          <w:sz w:val="28"/>
          <w:szCs w:val="28"/>
        </w:rPr>
        <w:t xml:space="preserve"> на точные науки;</w:t>
      </w:r>
    </w:p>
    <w:p w:rsidR="00666BFA" w:rsidRDefault="00CA1BDE" w:rsidP="00666BF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26D" w:rsidRPr="00CA1BDE">
        <w:rPr>
          <w:rFonts w:ascii="Times New Roman" w:hAnsi="Times New Roman" w:cs="Times New Roman"/>
          <w:sz w:val="28"/>
          <w:szCs w:val="28"/>
        </w:rPr>
        <w:t>и</w:t>
      </w:r>
      <w:r w:rsidR="00E5659C" w:rsidRPr="00CA1BDE">
        <w:rPr>
          <w:rFonts w:ascii="Times New Roman" w:hAnsi="Times New Roman" w:cs="Times New Roman"/>
          <w:sz w:val="28"/>
          <w:szCs w:val="28"/>
        </w:rPr>
        <w:t xml:space="preserve">зменение программ </w:t>
      </w:r>
      <w:r>
        <w:rPr>
          <w:rFonts w:ascii="Times New Roman" w:hAnsi="Times New Roman" w:cs="Times New Roman"/>
          <w:sz w:val="28"/>
          <w:szCs w:val="28"/>
        </w:rPr>
        <w:t xml:space="preserve">средних </w:t>
      </w:r>
      <w:r w:rsidR="00963742" w:rsidRPr="00CA1BDE">
        <w:rPr>
          <w:rFonts w:ascii="Times New Roman" w:hAnsi="Times New Roman" w:cs="Times New Roman"/>
          <w:sz w:val="28"/>
          <w:szCs w:val="28"/>
        </w:rPr>
        <w:t>профессиональн</w:t>
      </w:r>
      <w:r>
        <w:rPr>
          <w:rFonts w:ascii="Times New Roman" w:hAnsi="Times New Roman" w:cs="Times New Roman"/>
          <w:sz w:val="28"/>
          <w:szCs w:val="28"/>
        </w:rPr>
        <w:t xml:space="preserve">ых учебных заведений </w:t>
      </w:r>
      <w:r w:rsidR="00963742" w:rsidRPr="00CA1BDE">
        <w:rPr>
          <w:rFonts w:ascii="Times New Roman" w:hAnsi="Times New Roman" w:cs="Times New Roman"/>
          <w:sz w:val="28"/>
          <w:szCs w:val="28"/>
        </w:rPr>
        <w:t>(</w:t>
      </w:r>
      <w:r w:rsidR="00BB6684" w:rsidRPr="00CA1BDE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="00BB6684" w:rsidRPr="00CA1BDE">
        <w:rPr>
          <w:rFonts w:ascii="Times New Roman" w:hAnsi="Times New Roman" w:cs="Times New Roman"/>
          <w:sz w:val="28"/>
          <w:szCs w:val="28"/>
        </w:rPr>
        <w:t xml:space="preserve"> </w:t>
      </w:r>
      <w:r w:rsidR="0056109A">
        <w:rPr>
          <w:rFonts w:ascii="Times New Roman" w:hAnsi="Times New Roman" w:cs="Times New Roman"/>
          <w:sz w:val="28"/>
          <w:szCs w:val="28"/>
        </w:rPr>
        <w:t>спуз</w:t>
      </w:r>
      <w:r w:rsidR="00963742" w:rsidRPr="00CA1BDE">
        <w:rPr>
          <w:rFonts w:ascii="Times New Roman" w:hAnsi="Times New Roman" w:cs="Times New Roman"/>
          <w:sz w:val="28"/>
          <w:szCs w:val="28"/>
        </w:rPr>
        <w:t>)</w:t>
      </w:r>
      <w:r w:rsidR="00E5659C" w:rsidRPr="00CA1BDE">
        <w:rPr>
          <w:rFonts w:ascii="Times New Roman" w:hAnsi="Times New Roman" w:cs="Times New Roman"/>
          <w:sz w:val="28"/>
          <w:szCs w:val="28"/>
        </w:rPr>
        <w:t xml:space="preserve"> и их полное технологическое переоснащение для подготовки специалистов по работе на автоматизированных станках, конвейерных линиях, с точными измерениями и т.д. Привлечение преподавательского состава </w:t>
      </w:r>
      <w:r w:rsidR="00226ADD" w:rsidRPr="00CA1BDE">
        <w:rPr>
          <w:rFonts w:ascii="Times New Roman" w:hAnsi="Times New Roman" w:cs="Times New Roman"/>
          <w:sz w:val="28"/>
          <w:szCs w:val="28"/>
        </w:rPr>
        <w:t>международного уровня;</w:t>
      </w:r>
    </w:p>
    <w:p w:rsidR="00666BFA" w:rsidRDefault="00666BFA" w:rsidP="00666BF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6ADD" w:rsidRPr="00666BFA">
        <w:rPr>
          <w:rFonts w:ascii="Times New Roman" w:hAnsi="Times New Roman" w:cs="Times New Roman"/>
          <w:sz w:val="28"/>
          <w:szCs w:val="28"/>
        </w:rPr>
        <w:t>и</w:t>
      </w:r>
      <w:r w:rsidR="00E5659C" w:rsidRPr="00666BFA">
        <w:rPr>
          <w:rFonts w:ascii="Times New Roman" w:hAnsi="Times New Roman" w:cs="Times New Roman"/>
          <w:sz w:val="28"/>
          <w:szCs w:val="28"/>
        </w:rPr>
        <w:t xml:space="preserve">зменение учебной программы </w:t>
      </w:r>
      <w:r>
        <w:rPr>
          <w:rFonts w:ascii="Times New Roman" w:hAnsi="Times New Roman" w:cs="Times New Roman"/>
          <w:sz w:val="28"/>
          <w:szCs w:val="28"/>
        </w:rPr>
        <w:t>вуз</w:t>
      </w:r>
      <w:r w:rsidR="00E5659C" w:rsidRPr="00666BFA">
        <w:rPr>
          <w:rFonts w:ascii="Times New Roman" w:hAnsi="Times New Roman" w:cs="Times New Roman"/>
          <w:sz w:val="28"/>
          <w:szCs w:val="28"/>
        </w:rPr>
        <w:t xml:space="preserve">ов, технической базы и привлечение зарубежного состава профессорско-преподавательского состава. Создание новых </w:t>
      </w:r>
      <w:r w:rsidR="00226ADD" w:rsidRPr="00666BFA">
        <w:rPr>
          <w:rFonts w:ascii="Times New Roman" w:hAnsi="Times New Roman" w:cs="Times New Roman"/>
          <w:sz w:val="28"/>
          <w:szCs w:val="28"/>
        </w:rPr>
        <w:t>направлений и специализаций при подготовке кадров;</w:t>
      </w:r>
    </w:p>
    <w:p w:rsidR="00666BFA" w:rsidRDefault="00666BFA" w:rsidP="00666BF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26D" w:rsidRPr="00666BFA">
        <w:rPr>
          <w:rFonts w:ascii="Times New Roman" w:hAnsi="Times New Roman" w:cs="Times New Roman"/>
          <w:sz w:val="28"/>
          <w:szCs w:val="28"/>
        </w:rPr>
        <w:t>восстановление производства на</w:t>
      </w:r>
      <w:r w:rsidR="00E5659C" w:rsidRPr="00666BF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026D" w:rsidRPr="00666BFA">
        <w:rPr>
          <w:rFonts w:ascii="Times New Roman" w:hAnsi="Times New Roman" w:cs="Times New Roman"/>
          <w:sz w:val="28"/>
          <w:szCs w:val="28"/>
        </w:rPr>
        <w:t>ах</w:t>
      </w:r>
      <w:r w:rsidR="00E5659C" w:rsidRPr="00666BFA">
        <w:rPr>
          <w:rFonts w:ascii="Times New Roman" w:hAnsi="Times New Roman" w:cs="Times New Roman"/>
          <w:sz w:val="28"/>
          <w:szCs w:val="28"/>
        </w:rPr>
        <w:t xml:space="preserve">, на которых </w:t>
      </w:r>
      <w:r w:rsidR="00226ADD" w:rsidRPr="00666BFA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E5659C" w:rsidRPr="00666BFA">
        <w:rPr>
          <w:rFonts w:ascii="Times New Roman" w:hAnsi="Times New Roman" w:cs="Times New Roman"/>
          <w:sz w:val="28"/>
          <w:szCs w:val="28"/>
        </w:rPr>
        <w:t xml:space="preserve">располагались </w:t>
      </w:r>
      <w:r w:rsidR="00226ADD" w:rsidRPr="00666BFA">
        <w:rPr>
          <w:rFonts w:ascii="Times New Roman" w:hAnsi="Times New Roman" w:cs="Times New Roman"/>
          <w:sz w:val="28"/>
          <w:szCs w:val="28"/>
        </w:rPr>
        <w:t>крупные производственные предприятия;</w:t>
      </w:r>
    </w:p>
    <w:p w:rsidR="00666BFA" w:rsidRDefault="00666BFA" w:rsidP="00666BF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26D" w:rsidRPr="00666BFA">
        <w:rPr>
          <w:rFonts w:ascii="Times New Roman" w:hAnsi="Times New Roman" w:cs="Times New Roman"/>
          <w:sz w:val="28"/>
          <w:szCs w:val="28"/>
        </w:rPr>
        <w:t>п</w:t>
      </w:r>
      <w:r w:rsidR="00E5659C" w:rsidRPr="00666BFA">
        <w:rPr>
          <w:rFonts w:ascii="Times New Roman" w:hAnsi="Times New Roman" w:cs="Times New Roman"/>
          <w:sz w:val="28"/>
          <w:szCs w:val="28"/>
        </w:rPr>
        <w:t>олная реконструкция, обеспечение требуемой инфраструктурой (железнодорожные пути, водо- и электрообеспечение)</w:t>
      </w:r>
      <w:r w:rsidR="00226ADD" w:rsidRPr="00666BFA">
        <w:rPr>
          <w:rFonts w:ascii="Times New Roman" w:hAnsi="Times New Roman" w:cs="Times New Roman"/>
          <w:sz w:val="28"/>
          <w:szCs w:val="28"/>
        </w:rPr>
        <w:t>;</w:t>
      </w:r>
    </w:p>
    <w:p w:rsidR="00E5659C" w:rsidRPr="00666BFA" w:rsidRDefault="00666BFA" w:rsidP="00666BFA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026D" w:rsidRPr="00666BFA">
        <w:rPr>
          <w:rFonts w:ascii="Times New Roman" w:hAnsi="Times New Roman" w:cs="Times New Roman"/>
          <w:sz w:val="28"/>
          <w:szCs w:val="28"/>
        </w:rPr>
        <w:t>п</w:t>
      </w:r>
      <w:r w:rsidR="00E5659C" w:rsidRPr="00666BFA">
        <w:rPr>
          <w:rFonts w:ascii="Times New Roman" w:hAnsi="Times New Roman" w:cs="Times New Roman"/>
          <w:sz w:val="28"/>
          <w:szCs w:val="28"/>
        </w:rPr>
        <w:t xml:space="preserve">ривлечение </w:t>
      </w:r>
      <w:r w:rsidR="00C4026D" w:rsidRPr="00666BFA">
        <w:rPr>
          <w:rFonts w:ascii="Times New Roman" w:hAnsi="Times New Roman" w:cs="Times New Roman"/>
          <w:sz w:val="28"/>
          <w:szCs w:val="28"/>
        </w:rPr>
        <w:t>инвестиций и передового менеджмента</w:t>
      </w:r>
      <w:r w:rsidR="00E5659C" w:rsidRPr="00666BFA">
        <w:rPr>
          <w:rFonts w:ascii="Times New Roman" w:hAnsi="Times New Roman" w:cs="Times New Roman"/>
          <w:sz w:val="28"/>
          <w:szCs w:val="28"/>
        </w:rPr>
        <w:t xml:space="preserve"> для запуска </w:t>
      </w:r>
      <w:r w:rsidR="00C4026D" w:rsidRPr="00666BFA">
        <w:rPr>
          <w:rFonts w:ascii="Times New Roman" w:hAnsi="Times New Roman" w:cs="Times New Roman"/>
          <w:sz w:val="28"/>
          <w:szCs w:val="28"/>
        </w:rPr>
        <w:t>предприятий</w:t>
      </w:r>
      <w:r w:rsidR="00E5659C" w:rsidRPr="00666BFA">
        <w:rPr>
          <w:rFonts w:ascii="Times New Roman" w:hAnsi="Times New Roman" w:cs="Times New Roman"/>
          <w:sz w:val="28"/>
          <w:szCs w:val="28"/>
        </w:rPr>
        <w:t>.</w:t>
      </w:r>
    </w:p>
    <w:p w:rsidR="00517056" w:rsidRPr="00526340" w:rsidRDefault="00517056" w:rsidP="00666BFA">
      <w:pPr>
        <w:tabs>
          <w:tab w:val="left" w:pos="426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6542" w:rsidRDefault="001002C2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2C2">
        <w:rPr>
          <w:rFonts w:ascii="Times New Roman" w:hAnsi="Times New Roman" w:cs="Times New Roman"/>
          <w:b/>
          <w:sz w:val="28"/>
          <w:szCs w:val="28"/>
          <w:u w:val="single"/>
        </w:rPr>
        <w:t>Инфраструктура качества</w:t>
      </w:r>
    </w:p>
    <w:p w:rsidR="00666BFA" w:rsidRPr="001002C2" w:rsidRDefault="00666BFA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205AE" w:rsidRPr="00526340" w:rsidRDefault="005205AE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B804A1" w:rsidRPr="00526340">
        <w:rPr>
          <w:rFonts w:ascii="Times New Roman" w:hAnsi="Times New Roman" w:cs="Times New Roman"/>
          <w:color w:val="000000"/>
          <w:sz w:val="28"/>
          <w:szCs w:val="28"/>
        </w:rPr>
        <w:t>нфраструктура качества является одним из ключевых факторов для выхода на международный рынок.</w:t>
      </w:r>
    </w:p>
    <w:p w:rsidR="005205AE" w:rsidRPr="00526340" w:rsidRDefault="009F7A92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Эффективность технического регулирования зависит в большей степени от инфраструктуры качества, ключевыми элементами которой 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lastRenderedPageBreak/>
        <w:t>являются технические регламенты, стандартизация (для правил), инспекция и аккредитация (для подтверждения технической компетентности органов по оценке соответствия), сертификация (для подтверждения соответствия продукции), испытания (для определения характеристик  продукции на соответствие требованиям технических регламентов) и метрология (для обеспечения единства и точности измерений).</w:t>
      </w:r>
    </w:p>
    <w:p w:rsidR="005205AE" w:rsidRPr="00526340" w:rsidRDefault="00752D70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вступления в ЕАЭС Кыргызская Республика привлекла 200 </w:t>
      </w:r>
      <w:r w:rsidR="00115894">
        <w:rPr>
          <w:rFonts w:ascii="Times New Roman" w:hAnsi="Times New Roman" w:cs="Times New Roman"/>
          <w:color w:val="000000"/>
          <w:sz w:val="28"/>
          <w:szCs w:val="28"/>
        </w:rPr>
        <w:t>млн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долларов США из Российской Федерации, </w:t>
      </w:r>
      <w:r w:rsidR="005205AE" w:rsidRPr="00526340">
        <w:rPr>
          <w:rFonts w:ascii="Times New Roman" w:hAnsi="Times New Roman" w:cs="Times New Roman"/>
          <w:color w:val="000000"/>
          <w:sz w:val="28"/>
          <w:szCs w:val="28"/>
        </w:rPr>
        <w:t>в том числе на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модерниз</w:t>
      </w:r>
      <w:r w:rsidR="005205AE" w:rsidRPr="00526340">
        <w:rPr>
          <w:rFonts w:ascii="Times New Roman" w:hAnsi="Times New Roman" w:cs="Times New Roman"/>
          <w:color w:val="000000"/>
          <w:sz w:val="28"/>
          <w:szCs w:val="28"/>
        </w:rPr>
        <w:t>ацию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пропускны</w:t>
      </w:r>
      <w:r w:rsidR="005205AE" w:rsidRPr="0052634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пункт</w:t>
      </w:r>
      <w:r w:rsidR="005205AE" w:rsidRPr="0052634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на границах, а также оснащен</w:t>
      </w:r>
      <w:r w:rsidR="005205AE" w:rsidRPr="00526340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4 пропускных пункт</w:t>
      </w:r>
      <w:r w:rsidR="005205AE" w:rsidRPr="0052634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Манас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Иркештам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Торугарт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), 7 ветеринарно-контрольных пунктов (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Иркештам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Торугарт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Манас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Ош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Достук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Кызыл-</w:t>
      </w:r>
      <w:r w:rsidR="0056109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Кара-</w:t>
      </w:r>
      <w:r w:rsidR="0056109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уу</w:t>
      </w:r>
      <w:r w:rsidR="00666BF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BA5F0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02C2">
        <w:rPr>
          <w:rFonts w:ascii="Times New Roman" w:hAnsi="Times New Roman" w:cs="Times New Roman"/>
          <w:color w:val="000000"/>
          <w:sz w:val="28"/>
          <w:szCs w:val="28"/>
        </w:rPr>
        <w:t>По состоянию на июнь 2018 года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Единый реестр аккредитованных органов сертификации и испытательных лабораторий (центров) ЕАЭС </w:t>
      </w:r>
      <w:r w:rsidR="00BA5F05" w:rsidRPr="00526340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B668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далее </w:t>
      </w:r>
      <w:r w:rsidR="0091606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="00BB668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F05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Единый реестр ЕАЭС) 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>включает 1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органов сертификации и </w:t>
      </w:r>
      <w:r w:rsidR="00270085" w:rsidRPr="00526340"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испытательных лаборатори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Кыргызской Республики, аккредитованны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международными стандартами ИСО/МЭК 17065 и ИСО/МЭК 17025</w:t>
      </w:r>
      <w:r w:rsidR="006B1588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соответственно. 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Выданные ими сертификаты</w:t>
      </w:r>
      <w:r w:rsidR="00BB668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205AE" w:rsidRPr="00526340">
        <w:rPr>
          <w:rFonts w:ascii="Times New Roman" w:hAnsi="Times New Roman" w:cs="Times New Roman"/>
          <w:color w:val="000000"/>
          <w:sz w:val="28"/>
          <w:szCs w:val="28"/>
        </w:rPr>
        <w:t>признаются на территории</w:t>
      </w:r>
      <w:r w:rsidR="00BB668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19A4" w:rsidRPr="00526340">
        <w:rPr>
          <w:rFonts w:ascii="Times New Roman" w:hAnsi="Times New Roman" w:cs="Times New Roman"/>
          <w:color w:val="000000"/>
          <w:sz w:val="28"/>
          <w:szCs w:val="28"/>
        </w:rPr>
        <w:t>ЕАЭС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31D7" w:rsidRPr="00526340" w:rsidRDefault="005205AE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Т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>ем не менее, результаты</w:t>
      </w:r>
      <w:r w:rsidR="006B1588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испытаний, 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провед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нных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в испытательных лабораториях, внесенных в Единый реестр ЕАЭС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не</w:t>
      </w:r>
      <w:r w:rsidR="006B1588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признаны на других рынках, например, </w:t>
      </w:r>
      <w:r w:rsidR="006B1588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>рын</w:t>
      </w:r>
      <w:r w:rsidR="006B1588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ке 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ЕС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в связи с тем, что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большинство испытаний, 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</w:t>
      </w:r>
      <w:r w:rsidR="000331D7" w:rsidRPr="0052634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регламент</w:t>
      </w:r>
      <w:r w:rsidR="000331D7" w:rsidRPr="00526340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ЕАЭС</w:t>
      </w:r>
      <w:r w:rsidR="000331D7" w:rsidRPr="0052634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соответствии с методами, установленными межгосудар</w:t>
      </w:r>
      <w:r w:rsidR="000E6B2D" w:rsidRPr="00526340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>твенны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(ГОСТ), </w:t>
      </w:r>
      <w:r w:rsidR="000331D7" w:rsidRPr="00526340">
        <w:rPr>
          <w:rFonts w:ascii="Times New Roman" w:hAnsi="Times New Roman" w:cs="Times New Roman"/>
          <w:color w:val="000000"/>
          <w:sz w:val="28"/>
          <w:szCs w:val="28"/>
        </w:rPr>
        <w:t>отличны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0331D7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>метод</w:t>
      </w:r>
      <w:r w:rsidR="000331D7" w:rsidRPr="00526340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>, установленны</w:t>
      </w:r>
      <w:r w:rsidR="000331D7" w:rsidRPr="00526340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международны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стандарта</w:t>
      </w:r>
      <w:r w:rsidR="0091606C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="00893504" w:rsidRPr="0052634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9A4" w:rsidRPr="00526340" w:rsidRDefault="000331D7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340">
        <w:rPr>
          <w:rFonts w:ascii="Times New Roman" w:hAnsi="Times New Roman" w:cs="Times New Roman"/>
          <w:color w:val="000000"/>
          <w:sz w:val="28"/>
          <w:szCs w:val="28"/>
        </w:rPr>
        <w:t>Чтобы подтверждение качества отечественных товаров не становилось техническим барьером в торговле, страна должна добиваться  международного признания н</w:t>
      </w:r>
      <w:r w:rsidR="001519A4" w:rsidRPr="00526340">
        <w:rPr>
          <w:rFonts w:ascii="Times New Roman" w:hAnsi="Times New Roman" w:cs="Times New Roman"/>
          <w:color w:val="000000"/>
          <w:sz w:val="28"/>
          <w:szCs w:val="28"/>
        </w:rPr>
        <w:t>ациональ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="001519A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систем</w:t>
      </w:r>
      <w:r w:rsidRPr="00526340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1519A4" w:rsidRPr="00526340">
        <w:rPr>
          <w:rFonts w:ascii="Times New Roman" w:hAnsi="Times New Roman" w:cs="Times New Roman"/>
          <w:color w:val="000000"/>
          <w:sz w:val="28"/>
          <w:szCs w:val="28"/>
        </w:rPr>
        <w:t xml:space="preserve"> качества.</w:t>
      </w:r>
    </w:p>
    <w:p w:rsidR="00752D70" w:rsidRPr="00526340" w:rsidRDefault="001519A4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340">
        <w:rPr>
          <w:rFonts w:ascii="Times New Roman" w:hAnsi="Times New Roman" w:cs="Times New Roman"/>
          <w:sz w:val="28"/>
          <w:szCs w:val="28"/>
        </w:rPr>
        <w:t>Стратегическая цель</w:t>
      </w:r>
      <w:r w:rsidR="000331D7" w:rsidRPr="0052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1F7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Pr="00526340">
        <w:rPr>
          <w:rFonts w:ascii="Times New Roman" w:hAnsi="Times New Roman" w:cs="Times New Roman"/>
          <w:sz w:val="28"/>
          <w:szCs w:val="28"/>
        </w:rPr>
        <w:t xml:space="preserve"> обеспечение благоприятных регулятивных условий в сфере технического регулирования, способствующих разработке и производству конкурентоспособной и качественной отечественной продукции</w:t>
      </w:r>
      <w:r w:rsidRPr="00526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0BD3" w:rsidRPr="00526340" w:rsidRDefault="00B90BD3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542" w:rsidRDefault="001002C2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002C2">
        <w:rPr>
          <w:rFonts w:ascii="Times New Roman" w:hAnsi="Times New Roman" w:cs="Times New Roman"/>
          <w:b/>
          <w:sz w:val="28"/>
          <w:szCs w:val="28"/>
          <w:u w:val="single"/>
        </w:rPr>
        <w:t>Доступ к финансированию</w:t>
      </w:r>
      <w:bookmarkEnd w:id="1"/>
    </w:p>
    <w:p w:rsidR="004941F7" w:rsidRPr="001002C2" w:rsidRDefault="004941F7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331D7" w:rsidRPr="00526340" w:rsidRDefault="00400E51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Несмотря на низкий уровень кредитования эксп</w:t>
      </w:r>
      <w:r w:rsidR="000331D7" w:rsidRPr="00526340">
        <w:rPr>
          <w:rFonts w:ascii="Times New Roman" w:hAnsi="Times New Roman" w:cs="Times New Roman"/>
          <w:sz w:val="28"/>
          <w:szCs w:val="28"/>
        </w:rPr>
        <w:t>ортеров, который составляет 2,9</w:t>
      </w:r>
      <w:r w:rsidR="00FD2836">
        <w:rPr>
          <w:rFonts w:ascii="Times New Roman" w:hAnsi="Times New Roman" w:cs="Times New Roman"/>
          <w:sz w:val="28"/>
          <w:szCs w:val="28"/>
        </w:rPr>
        <w:t xml:space="preserve"> </w:t>
      </w:r>
      <w:r w:rsidR="000331D7" w:rsidRPr="00526340">
        <w:rPr>
          <w:rFonts w:ascii="Times New Roman" w:hAnsi="Times New Roman" w:cs="Times New Roman"/>
          <w:sz w:val="28"/>
          <w:szCs w:val="28"/>
        </w:rPr>
        <w:t xml:space="preserve">% </w:t>
      </w:r>
      <w:r w:rsidRPr="00526340">
        <w:rPr>
          <w:rFonts w:ascii="Times New Roman" w:hAnsi="Times New Roman" w:cs="Times New Roman"/>
          <w:sz w:val="28"/>
          <w:szCs w:val="28"/>
        </w:rPr>
        <w:t xml:space="preserve">кредитного портфеля банковской системы, объемы экспорта </w:t>
      </w:r>
      <w:r w:rsidR="0057639A" w:rsidRPr="00526340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Pr="00526340">
        <w:rPr>
          <w:rFonts w:ascii="Times New Roman" w:hAnsi="Times New Roman" w:cs="Times New Roman"/>
          <w:sz w:val="28"/>
          <w:szCs w:val="28"/>
        </w:rPr>
        <w:t xml:space="preserve">постепенно начали увеличиваться. </w:t>
      </w:r>
    </w:p>
    <w:p w:rsidR="00400E51" w:rsidRPr="00526340" w:rsidRDefault="00FD2836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</w:t>
      </w:r>
      <w:r w:rsidR="00400E51" w:rsidRPr="00526340">
        <w:rPr>
          <w:rFonts w:ascii="Times New Roman" w:hAnsi="Times New Roman" w:cs="Times New Roman"/>
          <w:sz w:val="28"/>
          <w:szCs w:val="28"/>
        </w:rPr>
        <w:t xml:space="preserve">, </w:t>
      </w:r>
      <w:r w:rsidR="00241F0D" w:rsidRPr="00526340">
        <w:rPr>
          <w:rFonts w:ascii="Times New Roman" w:hAnsi="Times New Roman" w:cs="Times New Roman"/>
          <w:sz w:val="28"/>
          <w:szCs w:val="28"/>
        </w:rPr>
        <w:t>решение</w:t>
      </w:r>
      <w:r w:rsidR="00892BC6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1D2C9B" w:rsidRPr="00526340">
        <w:rPr>
          <w:rFonts w:ascii="Times New Roman" w:hAnsi="Times New Roman" w:cs="Times New Roman"/>
          <w:sz w:val="28"/>
          <w:szCs w:val="28"/>
        </w:rPr>
        <w:t xml:space="preserve">следующего </w:t>
      </w:r>
      <w:r w:rsidR="00400E51" w:rsidRPr="00526340">
        <w:rPr>
          <w:rFonts w:ascii="Times New Roman" w:hAnsi="Times New Roman" w:cs="Times New Roman"/>
          <w:sz w:val="28"/>
          <w:szCs w:val="28"/>
        </w:rPr>
        <w:t>ряд</w:t>
      </w:r>
      <w:r w:rsidR="00241F0D" w:rsidRPr="00526340">
        <w:rPr>
          <w:rFonts w:ascii="Times New Roman" w:hAnsi="Times New Roman" w:cs="Times New Roman"/>
          <w:sz w:val="28"/>
          <w:szCs w:val="28"/>
        </w:rPr>
        <w:t xml:space="preserve">а проблем </w:t>
      </w:r>
      <w:r w:rsidR="00400E51" w:rsidRPr="00526340">
        <w:rPr>
          <w:rFonts w:ascii="Times New Roman" w:hAnsi="Times New Roman" w:cs="Times New Roman"/>
          <w:sz w:val="28"/>
          <w:szCs w:val="28"/>
        </w:rPr>
        <w:t>будет способствовать развитию экспорта:</w:t>
      </w:r>
    </w:p>
    <w:p w:rsidR="00FD2836" w:rsidRDefault="00FD2836" w:rsidP="00FD2836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E51" w:rsidRPr="00FD2836">
        <w:rPr>
          <w:rFonts w:ascii="Times New Roman" w:hAnsi="Times New Roman" w:cs="Times New Roman"/>
          <w:sz w:val="28"/>
          <w:szCs w:val="28"/>
        </w:rPr>
        <w:t>недостаточный уровень институционального развития предприятий-экспортеров;</w:t>
      </w:r>
    </w:p>
    <w:p w:rsidR="00FD2836" w:rsidRDefault="00FD2836" w:rsidP="00FD2836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0E51" w:rsidRPr="00FD2836">
        <w:rPr>
          <w:rFonts w:ascii="Times New Roman" w:hAnsi="Times New Roman" w:cs="Times New Roman"/>
          <w:sz w:val="28"/>
          <w:szCs w:val="28"/>
        </w:rPr>
        <w:t>недостаточная прозрачность финансовой отчетности предприятий-экспортеров;</w:t>
      </w:r>
    </w:p>
    <w:p w:rsidR="00FD2836" w:rsidRDefault="00FD2836" w:rsidP="00FD2836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E51" w:rsidRPr="00FD2836">
        <w:rPr>
          <w:rFonts w:ascii="Times New Roman" w:hAnsi="Times New Roman" w:cs="Times New Roman"/>
          <w:sz w:val="28"/>
          <w:szCs w:val="28"/>
        </w:rPr>
        <w:t>ограниченный доступ к финансам;</w:t>
      </w:r>
    </w:p>
    <w:p w:rsidR="00FD2836" w:rsidRDefault="00FD2836" w:rsidP="00FD2836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E51" w:rsidRPr="00FD2836">
        <w:rPr>
          <w:rFonts w:ascii="Times New Roman" w:hAnsi="Times New Roman" w:cs="Times New Roman"/>
          <w:sz w:val="28"/>
          <w:szCs w:val="28"/>
        </w:rPr>
        <w:t>недостаточность залогового обеспечения для получения необходимой суммы кредита;</w:t>
      </w:r>
    </w:p>
    <w:p w:rsidR="00FD2836" w:rsidRDefault="00FD2836" w:rsidP="00FD2836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E51" w:rsidRPr="00FD2836">
        <w:rPr>
          <w:rFonts w:ascii="Times New Roman" w:hAnsi="Times New Roman" w:cs="Times New Roman"/>
          <w:sz w:val="28"/>
          <w:szCs w:val="28"/>
        </w:rPr>
        <w:t>высокие процентные ставки по кредитам;</w:t>
      </w:r>
    </w:p>
    <w:p w:rsidR="00EA7D78" w:rsidRPr="00FD2836" w:rsidRDefault="00FD2836" w:rsidP="00FD2836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00E51" w:rsidRPr="00FD2836">
        <w:rPr>
          <w:rFonts w:ascii="Times New Roman" w:hAnsi="Times New Roman" w:cs="Times New Roman"/>
          <w:sz w:val="28"/>
          <w:szCs w:val="28"/>
        </w:rPr>
        <w:t>низкий уровень капитала, активов и кредитного портфеля банковской системы</w:t>
      </w:r>
      <w:r w:rsidR="00EA7D78" w:rsidRPr="00FD2836">
        <w:rPr>
          <w:rFonts w:ascii="Times New Roman" w:hAnsi="Times New Roman" w:cs="Times New Roman"/>
          <w:sz w:val="28"/>
          <w:szCs w:val="28"/>
        </w:rPr>
        <w:t>.</w:t>
      </w:r>
    </w:p>
    <w:p w:rsidR="001D2C9B" w:rsidRPr="00526340" w:rsidRDefault="00C36929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С</w:t>
      </w:r>
      <w:r w:rsidR="00EA7D78" w:rsidRPr="00526340">
        <w:rPr>
          <w:rFonts w:ascii="Times New Roman" w:hAnsi="Times New Roman" w:cs="Times New Roman"/>
          <w:sz w:val="28"/>
          <w:szCs w:val="28"/>
        </w:rPr>
        <w:t>тратегическая цель</w:t>
      </w:r>
      <w:r w:rsidR="001D2C9B" w:rsidRPr="005263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836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–</w:t>
      </w:r>
      <w:r w:rsidR="00EA7D78" w:rsidRPr="00526340">
        <w:rPr>
          <w:rFonts w:ascii="Times New Roman" w:hAnsi="Times New Roman" w:cs="Times New Roman"/>
          <w:sz w:val="28"/>
          <w:szCs w:val="28"/>
        </w:rPr>
        <w:t xml:space="preserve"> обеспечение экспортер</w:t>
      </w:r>
      <w:r w:rsidR="00FD2836">
        <w:rPr>
          <w:rFonts w:ascii="Times New Roman" w:hAnsi="Times New Roman" w:cs="Times New Roman"/>
          <w:sz w:val="28"/>
          <w:szCs w:val="28"/>
        </w:rPr>
        <w:t>ам</w:t>
      </w:r>
      <w:r w:rsidR="00EA7D78" w:rsidRPr="00526340">
        <w:rPr>
          <w:rFonts w:ascii="Times New Roman" w:hAnsi="Times New Roman" w:cs="Times New Roman"/>
          <w:sz w:val="28"/>
          <w:szCs w:val="28"/>
        </w:rPr>
        <w:t xml:space="preserve"> приоритетных секторов доступ</w:t>
      </w:r>
      <w:r w:rsidR="00FD2836">
        <w:rPr>
          <w:rFonts w:ascii="Times New Roman" w:hAnsi="Times New Roman" w:cs="Times New Roman"/>
          <w:sz w:val="28"/>
          <w:szCs w:val="28"/>
        </w:rPr>
        <w:t>а</w:t>
      </w:r>
      <w:r w:rsidR="00EA7D78" w:rsidRPr="00526340">
        <w:rPr>
          <w:rFonts w:ascii="Times New Roman" w:hAnsi="Times New Roman" w:cs="Times New Roman"/>
          <w:sz w:val="28"/>
          <w:szCs w:val="28"/>
        </w:rPr>
        <w:t xml:space="preserve"> к финансам </w:t>
      </w:r>
      <w:r w:rsidR="00FD2836">
        <w:rPr>
          <w:rFonts w:ascii="Times New Roman" w:hAnsi="Times New Roman" w:cs="Times New Roman"/>
          <w:sz w:val="28"/>
          <w:szCs w:val="28"/>
        </w:rPr>
        <w:t>в целях</w:t>
      </w:r>
      <w:r w:rsidR="00EA7D78" w:rsidRPr="00526340">
        <w:rPr>
          <w:rFonts w:ascii="Times New Roman" w:hAnsi="Times New Roman" w:cs="Times New Roman"/>
          <w:sz w:val="28"/>
          <w:szCs w:val="28"/>
        </w:rPr>
        <w:t xml:space="preserve"> формирования конкурентоспособного экспортного потенциала предприятий для ус</w:t>
      </w:r>
      <w:r w:rsidR="001D2C9B" w:rsidRPr="00526340">
        <w:rPr>
          <w:rFonts w:ascii="Times New Roman" w:hAnsi="Times New Roman" w:cs="Times New Roman"/>
          <w:sz w:val="28"/>
          <w:szCs w:val="28"/>
        </w:rPr>
        <w:t xml:space="preserve">тойчивого экономического роста и </w:t>
      </w:r>
      <w:r w:rsidR="00EA7D78" w:rsidRPr="00526340">
        <w:rPr>
          <w:rFonts w:ascii="Times New Roman" w:hAnsi="Times New Roman" w:cs="Times New Roman"/>
          <w:sz w:val="28"/>
          <w:szCs w:val="28"/>
        </w:rPr>
        <w:t>роста экспорта.</w:t>
      </w:r>
      <w:bookmarkStart w:id="9" w:name="_Toc426988946"/>
    </w:p>
    <w:p w:rsidR="002972D1" w:rsidRPr="00526340" w:rsidRDefault="002972D1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Достижение цели будет обеспечиваться через реализацию следующих приоритетных направлений:</w:t>
      </w:r>
    </w:p>
    <w:p w:rsidR="00FD2836" w:rsidRDefault="00FD2836" w:rsidP="00FD283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C2" w:rsidRPr="00FD2836">
        <w:rPr>
          <w:rFonts w:ascii="Times New Roman" w:hAnsi="Times New Roman" w:cs="Times New Roman"/>
          <w:sz w:val="28"/>
          <w:szCs w:val="28"/>
        </w:rPr>
        <w:t>и</w:t>
      </w:r>
      <w:r w:rsidR="002972D1" w:rsidRPr="00FD2836">
        <w:rPr>
          <w:rFonts w:ascii="Times New Roman" w:hAnsi="Times New Roman" w:cs="Times New Roman"/>
          <w:sz w:val="28"/>
          <w:szCs w:val="28"/>
        </w:rPr>
        <w:t>нституциональное развитие предприятий – экспортеров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836" w:rsidRDefault="00FD2836" w:rsidP="00FD283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C2" w:rsidRPr="00FD2836">
        <w:rPr>
          <w:rFonts w:ascii="Times New Roman" w:hAnsi="Times New Roman" w:cs="Times New Roman"/>
          <w:sz w:val="28"/>
          <w:szCs w:val="28"/>
        </w:rPr>
        <w:t>п</w:t>
      </w:r>
      <w:r w:rsidR="002972D1" w:rsidRPr="00FD2836">
        <w:rPr>
          <w:rFonts w:ascii="Times New Roman" w:hAnsi="Times New Roman" w:cs="Times New Roman"/>
          <w:sz w:val="28"/>
          <w:szCs w:val="28"/>
        </w:rPr>
        <w:t>ривлечение финансовых ресурсов и об</w:t>
      </w:r>
      <w:r>
        <w:rPr>
          <w:rFonts w:ascii="Times New Roman" w:hAnsi="Times New Roman" w:cs="Times New Roman"/>
          <w:sz w:val="28"/>
          <w:szCs w:val="28"/>
        </w:rPr>
        <w:t>еспечение финансами экспортеров;</w:t>
      </w:r>
    </w:p>
    <w:p w:rsidR="00FD2836" w:rsidRDefault="00FD2836" w:rsidP="00FD283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C2" w:rsidRPr="00FD2836">
        <w:rPr>
          <w:rFonts w:ascii="Times New Roman" w:hAnsi="Times New Roman" w:cs="Times New Roman"/>
          <w:sz w:val="28"/>
          <w:szCs w:val="28"/>
        </w:rPr>
        <w:t>в</w:t>
      </w:r>
      <w:r w:rsidR="002972D1" w:rsidRPr="00FD2836">
        <w:rPr>
          <w:rFonts w:ascii="Times New Roman" w:hAnsi="Times New Roman" w:cs="Times New Roman"/>
          <w:sz w:val="28"/>
          <w:szCs w:val="28"/>
        </w:rPr>
        <w:t>недрение новых финансовых инструментов для обеспечения финансами экспортеров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2D1" w:rsidRPr="00FD2836" w:rsidRDefault="00FD2836" w:rsidP="00FD2836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02C2" w:rsidRPr="00FD2836">
        <w:rPr>
          <w:rFonts w:ascii="Times New Roman" w:hAnsi="Times New Roman" w:cs="Times New Roman"/>
          <w:sz w:val="28"/>
          <w:szCs w:val="28"/>
        </w:rPr>
        <w:t>с</w:t>
      </w:r>
      <w:r w:rsidR="00C36929" w:rsidRPr="00FD2836">
        <w:rPr>
          <w:rFonts w:ascii="Times New Roman" w:hAnsi="Times New Roman" w:cs="Times New Roman"/>
          <w:sz w:val="28"/>
          <w:szCs w:val="28"/>
        </w:rPr>
        <w:t>нижение требов</w:t>
      </w:r>
      <w:r w:rsidR="002972D1" w:rsidRPr="00FD2836">
        <w:rPr>
          <w:rFonts w:ascii="Times New Roman" w:hAnsi="Times New Roman" w:cs="Times New Roman"/>
          <w:sz w:val="28"/>
          <w:szCs w:val="28"/>
        </w:rPr>
        <w:t>аний к залоговому обеспечению.</w:t>
      </w:r>
    </w:p>
    <w:p w:rsidR="00B90BD3" w:rsidRPr="00526340" w:rsidRDefault="00B90BD3" w:rsidP="006629FC">
      <w:pPr>
        <w:pStyle w:val="1"/>
        <w:spacing w:before="0" w:line="240" w:lineRule="auto"/>
        <w:ind w:firstLine="709"/>
        <w:jc w:val="both"/>
        <w:rPr>
          <w:color w:val="000000" w:themeColor="text1"/>
          <w:sz w:val="28"/>
          <w:szCs w:val="28"/>
        </w:rPr>
      </w:pPr>
      <w:bookmarkStart w:id="10" w:name="_Toc497073198"/>
    </w:p>
    <w:p w:rsidR="00746542" w:rsidRDefault="001A7BE5" w:rsidP="006629FC">
      <w:pPr>
        <w:pStyle w:val="1"/>
        <w:spacing w:before="0" w:line="240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1A7BE5">
        <w:rPr>
          <w:color w:val="000000" w:themeColor="text1"/>
          <w:sz w:val="28"/>
          <w:szCs w:val="28"/>
          <w:u w:val="single"/>
        </w:rPr>
        <w:t>Стимулирование экспорта</w:t>
      </w:r>
      <w:bookmarkEnd w:id="10"/>
    </w:p>
    <w:p w:rsidR="00982617" w:rsidRPr="00982617" w:rsidRDefault="00982617" w:rsidP="00982617">
      <w:pPr>
        <w:spacing w:after="0"/>
      </w:pPr>
    </w:p>
    <w:p w:rsidR="001D2C9B" w:rsidRPr="00526340" w:rsidRDefault="00051AAE" w:rsidP="006629FC">
      <w:pPr>
        <w:pStyle w:val="1"/>
        <w:spacing w:before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26340">
        <w:rPr>
          <w:b w:val="0"/>
          <w:color w:val="000000" w:themeColor="text1"/>
          <w:sz w:val="28"/>
          <w:szCs w:val="28"/>
        </w:rPr>
        <w:t>Без заинтересованности предпринимателей и их стрем</w:t>
      </w:r>
      <w:r w:rsidR="0057639A" w:rsidRPr="00526340">
        <w:rPr>
          <w:b w:val="0"/>
          <w:color w:val="000000" w:themeColor="text1"/>
          <w:sz w:val="28"/>
          <w:szCs w:val="28"/>
        </w:rPr>
        <w:t xml:space="preserve">ления выходить на другие рынки, </w:t>
      </w:r>
      <w:r w:rsidRPr="00526340">
        <w:rPr>
          <w:b w:val="0"/>
          <w:color w:val="000000" w:themeColor="text1"/>
          <w:sz w:val="28"/>
          <w:szCs w:val="28"/>
        </w:rPr>
        <w:t xml:space="preserve">любая программа развития экспорта не будет эффективной. Следовательно, </w:t>
      </w:r>
      <w:r w:rsidR="001D2C9B" w:rsidRPr="00526340">
        <w:rPr>
          <w:b w:val="0"/>
          <w:color w:val="000000" w:themeColor="text1"/>
          <w:sz w:val="28"/>
          <w:szCs w:val="28"/>
        </w:rPr>
        <w:t>необходимо</w:t>
      </w:r>
      <w:r w:rsidR="00892BC6" w:rsidRPr="00526340">
        <w:rPr>
          <w:b w:val="0"/>
          <w:color w:val="000000" w:themeColor="text1"/>
          <w:sz w:val="28"/>
          <w:szCs w:val="28"/>
        </w:rPr>
        <w:t xml:space="preserve"> </w:t>
      </w:r>
      <w:r w:rsidR="001D2C9B" w:rsidRPr="00526340">
        <w:rPr>
          <w:b w:val="0"/>
          <w:color w:val="000000" w:themeColor="text1"/>
          <w:sz w:val="28"/>
          <w:szCs w:val="28"/>
        </w:rPr>
        <w:t>стимулировать</w:t>
      </w:r>
      <w:r w:rsidRPr="00526340">
        <w:rPr>
          <w:b w:val="0"/>
          <w:color w:val="000000" w:themeColor="text1"/>
          <w:sz w:val="28"/>
          <w:szCs w:val="28"/>
        </w:rPr>
        <w:t xml:space="preserve"> предпринимателей Кыргызской Республики </w:t>
      </w:r>
      <w:r w:rsidR="00982617">
        <w:rPr>
          <w:b w:val="0"/>
          <w:color w:val="000000" w:themeColor="text1"/>
          <w:sz w:val="28"/>
          <w:szCs w:val="28"/>
        </w:rPr>
        <w:t>для</w:t>
      </w:r>
      <w:r w:rsidRPr="00526340">
        <w:rPr>
          <w:b w:val="0"/>
          <w:color w:val="000000" w:themeColor="text1"/>
          <w:sz w:val="28"/>
          <w:szCs w:val="28"/>
        </w:rPr>
        <w:t xml:space="preserve"> выпуск</w:t>
      </w:r>
      <w:r w:rsidR="00982617">
        <w:rPr>
          <w:b w:val="0"/>
          <w:color w:val="000000" w:themeColor="text1"/>
          <w:sz w:val="28"/>
          <w:szCs w:val="28"/>
        </w:rPr>
        <w:t xml:space="preserve">а </w:t>
      </w:r>
      <w:r w:rsidRPr="00526340">
        <w:rPr>
          <w:b w:val="0"/>
          <w:color w:val="000000" w:themeColor="text1"/>
          <w:sz w:val="28"/>
          <w:szCs w:val="28"/>
        </w:rPr>
        <w:t xml:space="preserve">конкурентоспособной продукции и </w:t>
      </w:r>
      <w:r w:rsidR="001D2C9B" w:rsidRPr="00526340">
        <w:rPr>
          <w:b w:val="0"/>
          <w:color w:val="000000" w:themeColor="text1"/>
          <w:sz w:val="28"/>
          <w:szCs w:val="28"/>
        </w:rPr>
        <w:t>ее</w:t>
      </w:r>
      <w:r w:rsidR="00A73074" w:rsidRPr="00526340">
        <w:rPr>
          <w:b w:val="0"/>
          <w:color w:val="000000" w:themeColor="text1"/>
          <w:sz w:val="28"/>
          <w:szCs w:val="28"/>
        </w:rPr>
        <w:t xml:space="preserve"> </w:t>
      </w:r>
      <w:r w:rsidRPr="00526340">
        <w:rPr>
          <w:b w:val="0"/>
          <w:color w:val="000000" w:themeColor="text1"/>
          <w:sz w:val="28"/>
          <w:szCs w:val="28"/>
        </w:rPr>
        <w:t>реализ</w:t>
      </w:r>
      <w:r w:rsidR="001D2C9B" w:rsidRPr="00526340">
        <w:rPr>
          <w:b w:val="0"/>
          <w:color w:val="000000" w:themeColor="text1"/>
          <w:sz w:val="28"/>
          <w:szCs w:val="28"/>
        </w:rPr>
        <w:t>ации на внешних рынках</w:t>
      </w:r>
      <w:r w:rsidRPr="00526340">
        <w:rPr>
          <w:b w:val="0"/>
          <w:color w:val="000000" w:themeColor="text1"/>
          <w:sz w:val="28"/>
          <w:szCs w:val="28"/>
        </w:rPr>
        <w:t xml:space="preserve">. </w:t>
      </w:r>
    </w:p>
    <w:p w:rsidR="00051AAE" w:rsidRPr="00526340" w:rsidRDefault="00051AAE" w:rsidP="006629FC">
      <w:pPr>
        <w:pStyle w:val="1"/>
        <w:spacing w:before="0" w:line="240" w:lineRule="auto"/>
        <w:ind w:firstLine="709"/>
        <w:jc w:val="both"/>
        <w:rPr>
          <w:b w:val="0"/>
          <w:color w:val="000000" w:themeColor="text1"/>
          <w:sz w:val="28"/>
          <w:szCs w:val="28"/>
        </w:rPr>
      </w:pPr>
      <w:r w:rsidRPr="00526340">
        <w:rPr>
          <w:b w:val="0"/>
          <w:color w:val="000000" w:themeColor="text1"/>
          <w:sz w:val="28"/>
          <w:szCs w:val="28"/>
        </w:rPr>
        <w:t>Для этого</w:t>
      </w:r>
      <w:r w:rsidR="001D2C9B" w:rsidRPr="00526340">
        <w:rPr>
          <w:b w:val="0"/>
          <w:color w:val="000000" w:themeColor="text1"/>
          <w:sz w:val="28"/>
          <w:szCs w:val="28"/>
        </w:rPr>
        <w:t xml:space="preserve"> необходимо</w:t>
      </w:r>
      <w:r w:rsidRPr="00526340">
        <w:rPr>
          <w:b w:val="0"/>
          <w:color w:val="000000" w:themeColor="text1"/>
          <w:sz w:val="28"/>
          <w:szCs w:val="28"/>
        </w:rPr>
        <w:t xml:space="preserve"> решени</w:t>
      </w:r>
      <w:r w:rsidR="001D2C9B" w:rsidRPr="00526340">
        <w:rPr>
          <w:b w:val="0"/>
          <w:color w:val="000000" w:themeColor="text1"/>
          <w:sz w:val="28"/>
          <w:szCs w:val="28"/>
        </w:rPr>
        <w:t>е</w:t>
      </w:r>
      <w:r w:rsidRPr="00526340">
        <w:rPr>
          <w:b w:val="0"/>
          <w:color w:val="000000" w:themeColor="text1"/>
          <w:sz w:val="28"/>
          <w:szCs w:val="28"/>
        </w:rPr>
        <w:t xml:space="preserve"> задач, не специфичных для отраслей, но имеющих равное значение для всех экспортных предприятий и позволяющих им реализовать возможности глобального рынка.</w:t>
      </w:r>
    </w:p>
    <w:p w:rsidR="00051AAE" w:rsidRPr="00526340" w:rsidRDefault="00051AAE" w:rsidP="006629F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Наличие эффективной транспортно-складской логистики, сос</w:t>
      </w:r>
      <w:r w:rsidR="001D2C9B" w:rsidRPr="00526340">
        <w:rPr>
          <w:rFonts w:ascii="Times New Roman" w:hAnsi="Times New Roman" w:cs="Times New Roman"/>
          <w:sz w:val="28"/>
          <w:szCs w:val="28"/>
        </w:rPr>
        <w:t>тоящей из ряда ключевых звеньев:</w:t>
      </w:r>
      <w:r w:rsidR="0057639A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1D2C9B" w:rsidRPr="00526340">
        <w:rPr>
          <w:rFonts w:ascii="Times New Roman" w:hAnsi="Times New Roman" w:cs="Times New Roman"/>
          <w:sz w:val="28"/>
          <w:szCs w:val="28"/>
        </w:rPr>
        <w:t>э</w:t>
      </w:r>
      <w:r w:rsidRPr="00526340">
        <w:rPr>
          <w:rFonts w:ascii="Times New Roman" w:hAnsi="Times New Roman" w:cs="Times New Roman"/>
          <w:sz w:val="28"/>
          <w:szCs w:val="28"/>
        </w:rPr>
        <w:t xml:space="preserve">ффективное земельное управление (под склады, </w:t>
      </w:r>
      <w:r w:rsidR="0057639A" w:rsidRPr="00526340">
        <w:rPr>
          <w:rFonts w:ascii="Times New Roman" w:hAnsi="Times New Roman" w:cs="Times New Roman"/>
          <w:sz w:val="28"/>
          <w:szCs w:val="28"/>
        </w:rPr>
        <w:t>торгово-логистические центры</w:t>
      </w:r>
      <w:r w:rsidRPr="00526340">
        <w:rPr>
          <w:rFonts w:ascii="Times New Roman" w:hAnsi="Times New Roman" w:cs="Times New Roman"/>
          <w:sz w:val="28"/>
          <w:szCs w:val="28"/>
        </w:rPr>
        <w:t xml:space="preserve">); </w:t>
      </w:r>
      <w:r w:rsidR="001D2C9B" w:rsidRPr="00526340">
        <w:rPr>
          <w:rFonts w:ascii="Times New Roman" w:hAnsi="Times New Roman" w:cs="Times New Roman"/>
          <w:sz w:val="28"/>
          <w:szCs w:val="28"/>
        </w:rPr>
        <w:t>т</w:t>
      </w:r>
      <w:r w:rsidRPr="00526340">
        <w:rPr>
          <w:rFonts w:ascii="Times New Roman" w:hAnsi="Times New Roman" w:cs="Times New Roman"/>
          <w:sz w:val="28"/>
          <w:szCs w:val="28"/>
        </w:rPr>
        <w:t xml:space="preserve">ранспортная логистика (автодороги, железнодорожные пути, воздушные пути); </w:t>
      </w:r>
      <w:r w:rsidR="001D2C9B" w:rsidRPr="00526340">
        <w:rPr>
          <w:rFonts w:ascii="Times New Roman" w:hAnsi="Times New Roman" w:cs="Times New Roman"/>
          <w:sz w:val="28"/>
          <w:szCs w:val="28"/>
        </w:rPr>
        <w:t>н</w:t>
      </w:r>
      <w:r w:rsidRPr="00526340">
        <w:rPr>
          <w:rFonts w:ascii="Times New Roman" w:hAnsi="Times New Roman" w:cs="Times New Roman"/>
          <w:sz w:val="28"/>
          <w:szCs w:val="28"/>
        </w:rPr>
        <w:t xml:space="preserve">аличие транзитных и финальных складов; </w:t>
      </w:r>
      <w:r w:rsidR="001D2C9B" w:rsidRPr="00526340">
        <w:rPr>
          <w:rFonts w:ascii="Times New Roman" w:hAnsi="Times New Roman" w:cs="Times New Roman"/>
          <w:sz w:val="28"/>
          <w:szCs w:val="28"/>
        </w:rPr>
        <w:t>с</w:t>
      </w:r>
      <w:r w:rsidRPr="00526340">
        <w:rPr>
          <w:rFonts w:ascii="Times New Roman" w:hAnsi="Times New Roman" w:cs="Times New Roman"/>
          <w:sz w:val="28"/>
          <w:szCs w:val="28"/>
        </w:rPr>
        <w:t xml:space="preserve">истема страхования экспорта. Текущая ситуация </w:t>
      </w:r>
      <w:r w:rsidR="001D2C9B" w:rsidRPr="00526340">
        <w:rPr>
          <w:rFonts w:ascii="Times New Roman" w:hAnsi="Times New Roman" w:cs="Times New Roman"/>
          <w:sz w:val="28"/>
          <w:szCs w:val="28"/>
        </w:rPr>
        <w:t>в данных</w:t>
      </w:r>
      <w:r w:rsidRPr="00526340">
        <w:rPr>
          <w:rFonts w:ascii="Times New Roman" w:hAnsi="Times New Roman" w:cs="Times New Roman"/>
          <w:sz w:val="28"/>
          <w:szCs w:val="28"/>
        </w:rPr>
        <w:t xml:space="preserve"> областя</w:t>
      </w:r>
      <w:r w:rsidR="001D2C9B" w:rsidRPr="00526340">
        <w:rPr>
          <w:rFonts w:ascii="Times New Roman" w:hAnsi="Times New Roman" w:cs="Times New Roman"/>
          <w:sz w:val="28"/>
          <w:szCs w:val="28"/>
        </w:rPr>
        <w:t>х</w:t>
      </w:r>
      <w:r w:rsidRPr="00526340">
        <w:rPr>
          <w:rFonts w:ascii="Times New Roman" w:hAnsi="Times New Roman" w:cs="Times New Roman"/>
          <w:sz w:val="28"/>
          <w:szCs w:val="28"/>
        </w:rPr>
        <w:t xml:space="preserve"> требует системного и оперативного </w:t>
      </w:r>
      <w:r w:rsidR="001D2C9B" w:rsidRPr="00526340">
        <w:rPr>
          <w:rFonts w:ascii="Times New Roman" w:hAnsi="Times New Roman" w:cs="Times New Roman"/>
          <w:sz w:val="28"/>
          <w:szCs w:val="28"/>
        </w:rPr>
        <w:t>подхода</w:t>
      </w:r>
      <w:r w:rsidRPr="00526340">
        <w:rPr>
          <w:rFonts w:ascii="Times New Roman" w:hAnsi="Times New Roman" w:cs="Times New Roman"/>
          <w:sz w:val="28"/>
          <w:szCs w:val="28"/>
        </w:rPr>
        <w:t>.</w:t>
      </w:r>
    </w:p>
    <w:p w:rsidR="00051AAE" w:rsidRPr="00526340" w:rsidRDefault="00051AAE" w:rsidP="00662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Кадровое обеспечение</w:t>
      </w:r>
      <w:r w:rsidR="00C36929" w:rsidRPr="00526340">
        <w:rPr>
          <w:rFonts w:ascii="Times New Roman" w:hAnsi="Times New Roman" w:cs="Times New Roman"/>
          <w:sz w:val="28"/>
          <w:szCs w:val="28"/>
        </w:rPr>
        <w:t>.</w:t>
      </w:r>
      <w:r w:rsidR="00892BC6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Любое направление развития требует достаточного количества специалистов с необходимой квалификацией.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ысокий уровень оттока как квалифицированной рабочей силы, так и специалистов по узким направлениям привел к существенному кадровому дефициту, который не восполняется текущей системой подготовки </w:t>
      </w:r>
      <w:r w:rsidR="00B27047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средними и высшими </w:t>
      </w:r>
      <w:r w:rsidR="00B27047" w:rsidRPr="00526340">
        <w:rPr>
          <w:rFonts w:ascii="Times New Roman" w:eastAsia="Times New Roman" w:hAnsi="Times New Roman" w:cs="Times New Roman"/>
          <w:sz w:val="28"/>
          <w:szCs w:val="28"/>
        </w:rPr>
        <w:t xml:space="preserve">профессиональными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учебными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заведениями.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довольно слабое взаимодействие на уровне </w:t>
      </w:r>
      <w:r w:rsidR="00B270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редприятие – </w:t>
      </w:r>
      <w:r w:rsidR="00B27047">
        <w:rPr>
          <w:rFonts w:ascii="Times New Roman" w:eastAsia="Times New Roman" w:hAnsi="Times New Roman" w:cs="Times New Roman"/>
          <w:sz w:val="28"/>
          <w:szCs w:val="28"/>
        </w:rPr>
        <w:t>вуз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704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редприятие – </w:t>
      </w:r>
      <w:r w:rsidR="000947BD">
        <w:rPr>
          <w:rFonts w:ascii="Times New Roman" w:eastAsia="Times New Roman" w:hAnsi="Times New Roman" w:cs="Times New Roman"/>
          <w:sz w:val="28"/>
          <w:szCs w:val="28"/>
        </w:rPr>
        <w:t>спуз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1AAE" w:rsidRPr="00526340" w:rsidRDefault="00051AAE" w:rsidP="00662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Повышение эффективности производственной деятельности предприятий</w:t>
      </w:r>
      <w:r w:rsidR="00C36929" w:rsidRPr="00526340">
        <w:rPr>
          <w:rFonts w:ascii="Times New Roman" w:hAnsi="Times New Roman" w:cs="Times New Roman"/>
          <w:sz w:val="28"/>
          <w:szCs w:val="28"/>
        </w:rPr>
        <w:t>.</w:t>
      </w:r>
      <w:r w:rsidR="00892BC6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>Сопоставление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 xml:space="preserve">отечественных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предприятий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>с лучшей мировой практикой показывает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низкую эффективность бизнес-процессов подавляющего большинства предприятий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. Предприятий с внедренными стандартами 6 сигм, Кайзен, ISO 9000, Just-in-Time крайне мало. </w:t>
      </w:r>
      <w:r w:rsidR="00016B82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>редприяти</w:t>
      </w:r>
      <w:r w:rsidR="00016B82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не </w:t>
      </w:r>
      <w:r w:rsidR="00016B82">
        <w:rPr>
          <w:rFonts w:ascii="Times New Roman" w:eastAsia="Times New Roman" w:hAnsi="Times New Roman" w:cs="Times New Roman"/>
          <w:sz w:val="28"/>
          <w:szCs w:val="28"/>
        </w:rPr>
        <w:t xml:space="preserve">имеют достаточных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ресурсов для внедрения таких систем,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 xml:space="preserve">учитывая, что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>стоимость консультационных услуг при ограниченном предложении достаточно велика.</w:t>
      </w:r>
    </w:p>
    <w:p w:rsidR="00051AAE" w:rsidRPr="00526340" w:rsidRDefault="00051AAE" w:rsidP="00662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Поддержка продвижения на внешних рынках</w:t>
      </w:r>
      <w:r w:rsidR="00C36929" w:rsidRPr="00526340">
        <w:rPr>
          <w:rFonts w:ascii="Times New Roman" w:hAnsi="Times New Roman" w:cs="Times New Roman"/>
          <w:sz w:val="28"/>
          <w:szCs w:val="28"/>
        </w:rPr>
        <w:t>.</w:t>
      </w:r>
      <w:r w:rsidR="00A73074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>Отечественные предприятия вынуждены самостоятельно организовывать продви</w:t>
      </w:r>
      <w:r w:rsidR="003051EA">
        <w:rPr>
          <w:rFonts w:ascii="Times New Roman" w:eastAsia="Times New Roman" w:hAnsi="Times New Roman" w:cs="Times New Roman"/>
          <w:sz w:val="28"/>
          <w:szCs w:val="28"/>
        </w:rPr>
        <w:t>жение своих брендов и продукции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либо искать поддержки у </w:t>
      </w:r>
      <w:r w:rsidR="00D27373" w:rsidRPr="00526340">
        <w:rPr>
          <w:rFonts w:ascii="Times New Roman" w:eastAsia="Times New Roman" w:hAnsi="Times New Roman" w:cs="Times New Roman"/>
          <w:sz w:val="28"/>
          <w:szCs w:val="28"/>
        </w:rPr>
        <w:t xml:space="preserve">международных агентств развития. Вместе с тем, </w:t>
      </w:r>
      <w:r w:rsidR="003051EA">
        <w:rPr>
          <w:rFonts w:ascii="Times New Roman" w:eastAsia="Times New Roman" w:hAnsi="Times New Roman" w:cs="Times New Roman"/>
          <w:sz w:val="28"/>
          <w:szCs w:val="28"/>
        </w:rPr>
        <w:t xml:space="preserve">необходимо, чтобы </w:t>
      </w:r>
      <w:r w:rsidR="00D27373" w:rsidRPr="00526340">
        <w:rPr>
          <w:rFonts w:ascii="Times New Roman" w:eastAsia="Times New Roman" w:hAnsi="Times New Roman" w:cs="Times New Roman"/>
          <w:sz w:val="28"/>
          <w:szCs w:val="28"/>
        </w:rPr>
        <w:t>представительства Кыргызской Республики за рубежом</w:t>
      </w:r>
      <w:r w:rsidR="00A73074" w:rsidRPr="00526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2C9B" w:rsidRPr="00526340">
        <w:rPr>
          <w:rFonts w:ascii="Times New Roman" w:eastAsia="Times New Roman" w:hAnsi="Times New Roman" w:cs="Times New Roman"/>
          <w:sz w:val="28"/>
          <w:szCs w:val="28"/>
        </w:rPr>
        <w:t xml:space="preserve">совместно с действующими институтами торговли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051EA">
        <w:rPr>
          <w:rFonts w:ascii="Times New Roman" w:eastAsia="Times New Roman" w:hAnsi="Times New Roman" w:cs="Times New Roman"/>
          <w:sz w:val="28"/>
          <w:szCs w:val="28"/>
        </w:rPr>
        <w:t xml:space="preserve">казывали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поддержку в данном направлении. </w:t>
      </w:r>
    </w:p>
    <w:p w:rsidR="001D2C9B" w:rsidRPr="00526340" w:rsidRDefault="001D2C9B" w:rsidP="006629F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340">
        <w:rPr>
          <w:rFonts w:ascii="Times New Roman" w:eastAsia="Times New Roman" w:hAnsi="Times New Roman" w:cs="Times New Roman"/>
          <w:sz w:val="28"/>
          <w:szCs w:val="28"/>
        </w:rPr>
        <w:t>Решение обозначенных задач будет реализовано через внесение изменений в образовательные программы школьных, высших</w:t>
      </w:r>
      <w:r w:rsidR="003051EA">
        <w:rPr>
          <w:rFonts w:ascii="Times New Roman" w:eastAsia="Times New Roman" w:hAnsi="Times New Roman" w:cs="Times New Roman"/>
          <w:sz w:val="28"/>
          <w:szCs w:val="28"/>
        </w:rPr>
        <w:t xml:space="preserve"> и средних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47BD" w:rsidRPr="00526340">
        <w:rPr>
          <w:rFonts w:ascii="Times New Roman" w:eastAsia="Times New Roman" w:hAnsi="Times New Roman" w:cs="Times New Roman"/>
          <w:sz w:val="28"/>
          <w:szCs w:val="28"/>
        </w:rPr>
        <w:t>профессиональн</w:t>
      </w:r>
      <w:r w:rsidR="000947BD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учебных заведений, развитие транспортно-складской логистики, оказание </w:t>
      </w:r>
      <w:r w:rsidR="00ED1B59" w:rsidRPr="00526340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в повышении эффективности бизнес-процессов на предприятиях, а также </w:t>
      </w:r>
      <w:r w:rsidR="00ED1B59" w:rsidRPr="00526340">
        <w:rPr>
          <w:rFonts w:ascii="Times New Roman" w:eastAsia="Times New Roman" w:hAnsi="Times New Roman" w:cs="Times New Roman"/>
          <w:sz w:val="28"/>
          <w:szCs w:val="28"/>
        </w:rPr>
        <w:t>государственн</w:t>
      </w:r>
      <w:r w:rsidR="003051EA">
        <w:rPr>
          <w:rFonts w:ascii="Times New Roman" w:eastAsia="Times New Roman" w:hAnsi="Times New Roman" w:cs="Times New Roman"/>
          <w:sz w:val="28"/>
          <w:szCs w:val="28"/>
        </w:rPr>
        <w:t>ую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поддержк</w:t>
      </w:r>
      <w:r w:rsidR="003051EA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26340">
        <w:rPr>
          <w:rFonts w:ascii="Times New Roman" w:eastAsia="Times New Roman" w:hAnsi="Times New Roman" w:cs="Times New Roman"/>
          <w:sz w:val="28"/>
          <w:szCs w:val="28"/>
        </w:rPr>
        <w:t xml:space="preserve"> в продвижении отечественной продукции на внешние рынки. </w:t>
      </w:r>
    </w:p>
    <w:bookmarkEnd w:id="9"/>
    <w:p w:rsidR="002972D1" w:rsidRPr="00526340" w:rsidRDefault="002972D1" w:rsidP="006629FC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C9B" w:rsidRPr="00526340" w:rsidRDefault="001D2C9B" w:rsidP="006629F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2. Ожидаемые результаты  </w:t>
      </w:r>
    </w:p>
    <w:p w:rsidR="001D2C9B" w:rsidRPr="00526340" w:rsidRDefault="001D2C9B" w:rsidP="006629FC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2C9B" w:rsidRPr="00526340" w:rsidRDefault="001D2C9B" w:rsidP="006629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F15B9F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26340">
        <w:rPr>
          <w:rFonts w:ascii="Times New Roman" w:hAnsi="Times New Roman" w:cs="Times New Roman"/>
          <w:sz w:val="28"/>
          <w:szCs w:val="28"/>
        </w:rPr>
        <w:t>Программы позволит достичь следующих основных целей:</w:t>
      </w:r>
    </w:p>
    <w:p w:rsidR="000947BD" w:rsidRDefault="000D1BDE" w:rsidP="000947BD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C9B" w:rsidRPr="000D1BDE">
        <w:rPr>
          <w:rFonts w:ascii="Times New Roman" w:hAnsi="Times New Roman" w:cs="Times New Roman"/>
          <w:sz w:val="28"/>
          <w:szCs w:val="28"/>
        </w:rPr>
        <w:t>увелич</w:t>
      </w:r>
      <w:r w:rsidR="00050E28">
        <w:rPr>
          <w:rFonts w:ascii="Times New Roman" w:hAnsi="Times New Roman" w:cs="Times New Roman"/>
          <w:sz w:val="28"/>
          <w:szCs w:val="28"/>
        </w:rPr>
        <w:t>ение</w:t>
      </w:r>
      <w:r w:rsidR="001D2C9B" w:rsidRPr="000D1BDE">
        <w:rPr>
          <w:rFonts w:ascii="Times New Roman" w:hAnsi="Times New Roman" w:cs="Times New Roman"/>
          <w:sz w:val="28"/>
          <w:szCs w:val="28"/>
        </w:rPr>
        <w:t xml:space="preserve"> кредитовани</w:t>
      </w:r>
      <w:r w:rsidR="00050E28">
        <w:rPr>
          <w:rFonts w:ascii="Times New Roman" w:hAnsi="Times New Roman" w:cs="Times New Roman"/>
          <w:sz w:val="28"/>
          <w:szCs w:val="28"/>
        </w:rPr>
        <w:t>я</w:t>
      </w:r>
      <w:r w:rsidR="001D2C9B" w:rsidRPr="000D1BDE">
        <w:rPr>
          <w:rFonts w:ascii="Times New Roman" w:hAnsi="Times New Roman" w:cs="Times New Roman"/>
          <w:sz w:val="28"/>
          <w:szCs w:val="28"/>
        </w:rPr>
        <w:t xml:space="preserve"> экспорта в </w:t>
      </w:r>
      <w:r w:rsidR="00526340" w:rsidRPr="000D1BDE">
        <w:rPr>
          <w:rFonts w:ascii="Times New Roman" w:hAnsi="Times New Roman" w:cs="Times New Roman"/>
          <w:sz w:val="28"/>
          <w:szCs w:val="28"/>
        </w:rPr>
        <w:t>3 раза с 5,1% (в 2017 году) до 15</w:t>
      </w:r>
      <w:r w:rsidR="000947BD">
        <w:rPr>
          <w:rFonts w:ascii="Times New Roman" w:hAnsi="Times New Roman" w:cs="Times New Roman"/>
          <w:sz w:val="28"/>
          <w:szCs w:val="28"/>
        </w:rPr>
        <w:t xml:space="preserve"> </w:t>
      </w:r>
      <w:r w:rsidR="00526340" w:rsidRPr="000D1BDE">
        <w:rPr>
          <w:rFonts w:ascii="Times New Roman" w:hAnsi="Times New Roman" w:cs="Times New Roman"/>
          <w:sz w:val="28"/>
          <w:szCs w:val="28"/>
        </w:rPr>
        <w:t xml:space="preserve">% </w:t>
      </w:r>
      <w:r w:rsidR="001D2C9B" w:rsidRPr="000D1BDE">
        <w:rPr>
          <w:rFonts w:ascii="Times New Roman" w:hAnsi="Times New Roman" w:cs="Times New Roman"/>
          <w:sz w:val="28"/>
          <w:szCs w:val="28"/>
        </w:rPr>
        <w:t>кредитного портфеля банковской системы, в том числе</w:t>
      </w:r>
      <w:r w:rsidRPr="000D1BDE">
        <w:rPr>
          <w:rFonts w:ascii="Times New Roman" w:hAnsi="Times New Roman" w:cs="Times New Roman"/>
          <w:sz w:val="28"/>
          <w:szCs w:val="28"/>
        </w:rPr>
        <w:t xml:space="preserve"> увеличение кре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D1BDE">
        <w:rPr>
          <w:rFonts w:ascii="Times New Roman" w:hAnsi="Times New Roman" w:cs="Times New Roman"/>
          <w:sz w:val="28"/>
          <w:szCs w:val="28"/>
        </w:rPr>
        <w:t>итования:</w:t>
      </w:r>
    </w:p>
    <w:p w:rsidR="000947BD" w:rsidRDefault="001D2C9B" w:rsidP="000947BD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BDE">
        <w:rPr>
          <w:rFonts w:ascii="Times New Roman" w:hAnsi="Times New Roman" w:cs="Times New Roman"/>
          <w:sz w:val="28"/>
          <w:szCs w:val="28"/>
        </w:rPr>
        <w:t>заготовки и переработки сель</w:t>
      </w:r>
      <w:r w:rsidR="000D1BDE">
        <w:rPr>
          <w:rFonts w:ascii="Times New Roman" w:hAnsi="Times New Roman" w:cs="Times New Roman"/>
          <w:sz w:val="28"/>
          <w:szCs w:val="28"/>
        </w:rPr>
        <w:t xml:space="preserve">скохозяйственной </w:t>
      </w:r>
      <w:r w:rsidRPr="000D1BDE">
        <w:rPr>
          <w:rFonts w:ascii="Times New Roman" w:hAnsi="Times New Roman" w:cs="Times New Roman"/>
          <w:sz w:val="28"/>
          <w:szCs w:val="28"/>
        </w:rPr>
        <w:t xml:space="preserve">продукции, включая молочную отрасль, в </w:t>
      </w:r>
      <w:r w:rsidR="00526340" w:rsidRPr="000D1BDE">
        <w:rPr>
          <w:rFonts w:ascii="Times New Roman" w:hAnsi="Times New Roman" w:cs="Times New Roman"/>
          <w:sz w:val="28"/>
          <w:szCs w:val="28"/>
        </w:rPr>
        <w:t>10 раз</w:t>
      </w:r>
      <w:r w:rsidR="000947BD">
        <w:rPr>
          <w:rFonts w:ascii="Times New Roman" w:hAnsi="Times New Roman" w:cs="Times New Roman"/>
          <w:sz w:val="28"/>
          <w:szCs w:val="28"/>
        </w:rPr>
        <w:t>,</w:t>
      </w:r>
      <w:r w:rsidR="00526340" w:rsidRPr="000D1BDE">
        <w:rPr>
          <w:rFonts w:ascii="Times New Roman" w:hAnsi="Times New Roman" w:cs="Times New Roman"/>
          <w:sz w:val="28"/>
          <w:szCs w:val="28"/>
        </w:rPr>
        <w:t xml:space="preserve"> с 668,8 </w:t>
      </w:r>
      <w:r w:rsidR="00115894" w:rsidRPr="000D1BDE">
        <w:rPr>
          <w:rFonts w:ascii="Times New Roman" w:hAnsi="Times New Roman" w:cs="Times New Roman"/>
          <w:sz w:val="28"/>
          <w:szCs w:val="28"/>
        </w:rPr>
        <w:t>млн</w:t>
      </w:r>
      <w:r w:rsidR="00526340" w:rsidRPr="000D1BDE">
        <w:rPr>
          <w:rFonts w:ascii="Times New Roman" w:hAnsi="Times New Roman" w:cs="Times New Roman"/>
          <w:sz w:val="28"/>
          <w:szCs w:val="28"/>
        </w:rPr>
        <w:t xml:space="preserve"> сом</w:t>
      </w:r>
      <w:r w:rsidR="000D1BDE">
        <w:rPr>
          <w:rFonts w:ascii="Times New Roman" w:hAnsi="Times New Roman" w:cs="Times New Roman"/>
          <w:sz w:val="28"/>
          <w:szCs w:val="28"/>
        </w:rPr>
        <w:t>ов</w:t>
      </w:r>
      <w:r w:rsidR="00526340" w:rsidRPr="000D1BDE">
        <w:rPr>
          <w:rFonts w:ascii="Times New Roman" w:hAnsi="Times New Roman" w:cs="Times New Roman"/>
          <w:sz w:val="28"/>
          <w:szCs w:val="28"/>
        </w:rPr>
        <w:t xml:space="preserve"> (в 2017 году) до 6,6 млрд сом</w:t>
      </w:r>
      <w:r w:rsidR="000D1BDE">
        <w:rPr>
          <w:rFonts w:ascii="Times New Roman" w:hAnsi="Times New Roman" w:cs="Times New Roman"/>
          <w:sz w:val="28"/>
          <w:szCs w:val="28"/>
        </w:rPr>
        <w:t>ов</w:t>
      </w:r>
      <w:r w:rsidRPr="000D1BDE">
        <w:rPr>
          <w:rFonts w:ascii="Times New Roman" w:hAnsi="Times New Roman" w:cs="Times New Roman"/>
          <w:sz w:val="28"/>
          <w:szCs w:val="28"/>
        </w:rPr>
        <w:t>;</w:t>
      </w:r>
    </w:p>
    <w:p w:rsidR="000947BD" w:rsidRDefault="001D2C9B" w:rsidP="000947BD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BDE">
        <w:rPr>
          <w:rFonts w:ascii="Times New Roman" w:hAnsi="Times New Roman" w:cs="Times New Roman"/>
          <w:sz w:val="28"/>
          <w:szCs w:val="28"/>
        </w:rPr>
        <w:t xml:space="preserve">сельского хозяйства в </w:t>
      </w:r>
      <w:r w:rsidR="00542EFD" w:rsidRPr="000D1BDE">
        <w:rPr>
          <w:rFonts w:ascii="Times New Roman" w:hAnsi="Times New Roman" w:cs="Times New Roman"/>
          <w:sz w:val="28"/>
          <w:szCs w:val="28"/>
        </w:rPr>
        <w:t>4</w:t>
      </w:r>
      <w:r w:rsidRPr="000D1BDE">
        <w:rPr>
          <w:rFonts w:ascii="Times New Roman" w:hAnsi="Times New Roman" w:cs="Times New Roman"/>
          <w:sz w:val="28"/>
          <w:szCs w:val="28"/>
        </w:rPr>
        <w:t xml:space="preserve"> раза</w:t>
      </w:r>
      <w:r w:rsidR="000947BD">
        <w:rPr>
          <w:rFonts w:ascii="Times New Roman" w:hAnsi="Times New Roman" w:cs="Times New Roman"/>
          <w:sz w:val="28"/>
          <w:szCs w:val="28"/>
        </w:rPr>
        <w:t>,</w:t>
      </w:r>
      <w:r w:rsidRPr="000D1BDE">
        <w:rPr>
          <w:rFonts w:ascii="Times New Roman" w:hAnsi="Times New Roman" w:cs="Times New Roman"/>
          <w:sz w:val="28"/>
          <w:szCs w:val="28"/>
        </w:rPr>
        <w:t xml:space="preserve"> с </w:t>
      </w:r>
      <w:r w:rsidR="00542EFD" w:rsidRPr="000D1BDE">
        <w:rPr>
          <w:rFonts w:ascii="Times New Roman" w:hAnsi="Times New Roman" w:cs="Times New Roman"/>
          <w:sz w:val="28"/>
          <w:szCs w:val="28"/>
        </w:rPr>
        <w:t>19</w:t>
      </w:r>
      <w:r w:rsidRPr="000D1BDE">
        <w:rPr>
          <w:rFonts w:ascii="Times New Roman" w:hAnsi="Times New Roman" w:cs="Times New Roman"/>
          <w:sz w:val="28"/>
          <w:szCs w:val="28"/>
        </w:rPr>
        <w:t>,</w:t>
      </w:r>
      <w:r w:rsidR="00542EFD" w:rsidRPr="000D1BDE">
        <w:rPr>
          <w:rFonts w:ascii="Times New Roman" w:hAnsi="Times New Roman" w:cs="Times New Roman"/>
          <w:sz w:val="28"/>
          <w:szCs w:val="28"/>
        </w:rPr>
        <w:t>2</w:t>
      </w:r>
      <w:r w:rsidRPr="000D1BDE">
        <w:rPr>
          <w:rFonts w:ascii="Times New Roman" w:hAnsi="Times New Roman" w:cs="Times New Roman"/>
          <w:sz w:val="28"/>
          <w:szCs w:val="28"/>
        </w:rPr>
        <w:t xml:space="preserve"> млрд сомов</w:t>
      </w:r>
      <w:r w:rsidR="00542EFD" w:rsidRPr="000D1BDE">
        <w:rPr>
          <w:rFonts w:ascii="Times New Roman" w:hAnsi="Times New Roman" w:cs="Times New Roman"/>
          <w:sz w:val="28"/>
          <w:szCs w:val="28"/>
        </w:rPr>
        <w:t xml:space="preserve"> (в 2017 году)</w:t>
      </w:r>
      <w:r w:rsidRPr="000D1BDE">
        <w:rPr>
          <w:rFonts w:ascii="Times New Roman" w:hAnsi="Times New Roman" w:cs="Times New Roman"/>
          <w:sz w:val="28"/>
          <w:szCs w:val="28"/>
        </w:rPr>
        <w:t xml:space="preserve"> до 75 млрд сомов;</w:t>
      </w:r>
    </w:p>
    <w:p w:rsidR="000947BD" w:rsidRDefault="001D2C9B" w:rsidP="000947BD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BDE">
        <w:rPr>
          <w:rFonts w:ascii="Times New Roman" w:hAnsi="Times New Roman" w:cs="Times New Roman"/>
          <w:sz w:val="28"/>
          <w:szCs w:val="28"/>
        </w:rPr>
        <w:t>швейной и текстильной отрасл</w:t>
      </w:r>
      <w:r w:rsidR="000947BD">
        <w:rPr>
          <w:rFonts w:ascii="Times New Roman" w:hAnsi="Times New Roman" w:cs="Times New Roman"/>
          <w:sz w:val="28"/>
          <w:szCs w:val="28"/>
        </w:rPr>
        <w:t>ей</w:t>
      </w:r>
      <w:r w:rsidRPr="000D1BDE">
        <w:rPr>
          <w:rFonts w:ascii="Times New Roman" w:hAnsi="Times New Roman" w:cs="Times New Roman"/>
          <w:sz w:val="28"/>
          <w:szCs w:val="28"/>
        </w:rPr>
        <w:t xml:space="preserve"> в 5 раз;  </w:t>
      </w:r>
    </w:p>
    <w:p w:rsidR="000947BD" w:rsidRDefault="001D2C9B" w:rsidP="000947BD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BDE">
        <w:rPr>
          <w:rFonts w:ascii="Times New Roman" w:hAnsi="Times New Roman" w:cs="Times New Roman"/>
          <w:sz w:val="28"/>
          <w:szCs w:val="28"/>
        </w:rPr>
        <w:t>промышленности в 10 раз</w:t>
      </w:r>
      <w:r w:rsidR="000947BD">
        <w:rPr>
          <w:rFonts w:ascii="Times New Roman" w:hAnsi="Times New Roman" w:cs="Times New Roman"/>
          <w:sz w:val="28"/>
          <w:szCs w:val="28"/>
        </w:rPr>
        <w:t>,</w:t>
      </w:r>
      <w:r w:rsidRPr="000D1BDE">
        <w:rPr>
          <w:rFonts w:ascii="Times New Roman" w:hAnsi="Times New Roman" w:cs="Times New Roman"/>
          <w:sz w:val="28"/>
          <w:szCs w:val="28"/>
        </w:rPr>
        <w:t xml:space="preserve"> с </w:t>
      </w:r>
      <w:r w:rsidR="00542EFD" w:rsidRPr="000D1BDE">
        <w:rPr>
          <w:rFonts w:ascii="Times New Roman" w:hAnsi="Times New Roman" w:cs="Times New Roman"/>
          <w:sz w:val="28"/>
          <w:szCs w:val="28"/>
        </w:rPr>
        <w:t>8</w:t>
      </w:r>
      <w:r w:rsidRPr="000D1BDE">
        <w:rPr>
          <w:rFonts w:ascii="Times New Roman" w:hAnsi="Times New Roman" w:cs="Times New Roman"/>
          <w:sz w:val="28"/>
          <w:szCs w:val="28"/>
        </w:rPr>
        <w:t xml:space="preserve"> млрд сомов </w:t>
      </w:r>
      <w:r w:rsidR="00DD21D2" w:rsidRPr="000D1BDE">
        <w:rPr>
          <w:rFonts w:ascii="Times New Roman" w:hAnsi="Times New Roman" w:cs="Times New Roman"/>
          <w:sz w:val="28"/>
          <w:szCs w:val="28"/>
        </w:rPr>
        <w:t xml:space="preserve">(в 2017 году) </w:t>
      </w:r>
      <w:r w:rsidRPr="000D1BDE">
        <w:rPr>
          <w:rFonts w:ascii="Times New Roman" w:hAnsi="Times New Roman" w:cs="Times New Roman"/>
          <w:sz w:val="28"/>
          <w:szCs w:val="28"/>
        </w:rPr>
        <w:t xml:space="preserve">до </w:t>
      </w:r>
      <w:r w:rsidR="00542EFD" w:rsidRPr="000D1BDE">
        <w:rPr>
          <w:rFonts w:ascii="Times New Roman" w:hAnsi="Times New Roman" w:cs="Times New Roman"/>
          <w:sz w:val="28"/>
          <w:szCs w:val="28"/>
        </w:rPr>
        <w:t>8</w:t>
      </w:r>
      <w:r w:rsidRPr="000D1BDE">
        <w:rPr>
          <w:rFonts w:ascii="Times New Roman" w:hAnsi="Times New Roman" w:cs="Times New Roman"/>
          <w:sz w:val="28"/>
          <w:szCs w:val="28"/>
        </w:rPr>
        <w:t>0 млрд сомов;</w:t>
      </w:r>
    </w:p>
    <w:p w:rsidR="001D2C9B" w:rsidRPr="000D1BDE" w:rsidRDefault="001D2C9B" w:rsidP="000947BD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1BDE">
        <w:rPr>
          <w:rFonts w:ascii="Times New Roman" w:hAnsi="Times New Roman" w:cs="Times New Roman"/>
          <w:sz w:val="28"/>
          <w:szCs w:val="28"/>
        </w:rPr>
        <w:t>зелено</w:t>
      </w:r>
      <w:r w:rsidR="00C96045" w:rsidRPr="000D1BDE">
        <w:rPr>
          <w:rFonts w:ascii="Times New Roman" w:hAnsi="Times New Roman" w:cs="Times New Roman"/>
          <w:sz w:val="28"/>
          <w:szCs w:val="28"/>
        </w:rPr>
        <w:t>го</w:t>
      </w:r>
      <w:r w:rsidRPr="000D1BDE">
        <w:rPr>
          <w:rFonts w:ascii="Times New Roman" w:hAnsi="Times New Roman" w:cs="Times New Roman"/>
          <w:sz w:val="28"/>
          <w:szCs w:val="28"/>
        </w:rPr>
        <w:t xml:space="preserve"> и инновационного приборостроения до 20-50 млрд сомов;</w:t>
      </w:r>
    </w:p>
    <w:p w:rsidR="000D1BDE" w:rsidRDefault="000D1BDE" w:rsidP="000D1BD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C9B" w:rsidRPr="000D1BDE">
        <w:rPr>
          <w:rFonts w:ascii="Times New Roman" w:hAnsi="Times New Roman" w:cs="Times New Roman"/>
          <w:sz w:val="28"/>
          <w:szCs w:val="28"/>
        </w:rPr>
        <w:t>инфраструктура качества будет финансироваться Правительств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D2C9B" w:rsidRPr="000D1BDE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 w:rsidR="000947BD">
        <w:rPr>
          <w:rFonts w:ascii="Times New Roman" w:hAnsi="Times New Roman" w:cs="Times New Roman"/>
          <w:sz w:val="28"/>
          <w:szCs w:val="28"/>
        </w:rPr>
        <w:t>,</w:t>
      </w:r>
      <w:r w:rsidR="001D2C9B" w:rsidRPr="000D1BDE">
        <w:rPr>
          <w:rFonts w:ascii="Times New Roman" w:hAnsi="Times New Roman" w:cs="Times New Roman"/>
          <w:sz w:val="28"/>
          <w:szCs w:val="28"/>
        </w:rPr>
        <w:t xml:space="preserve"> с постепенным вовлечением частного сектора в финансирование данной отрасли;</w:t>
      </w:r>
    </w:p>
    <w:p w:rsidR="001D2C9B" w:rsidRPr="000D1BDE" w:rsidRDefault="000D1BDE" w:rsidP="000D1BDE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2C9B" w:rsidRPr="000D1BDE">
        <w:rPr>
          <w:rFonts w:ascii="Times New Roman" w:hAnsi="Times New Roman" w:cs="Times New Roman"/>
          <w:sz w:val="28"/>
          <w:szCs w:val="28"/>
        </w:rPr>
        <w:t>увелич</w:t>
      </w:r>
      <w:r w:rsidR="00050E28">
        <w:rPr>
          <w:rFonts w:ascii="Times New Roman" w:hAnsi="Times New Roman" w:cs="Times New Roman"/>
          <w:sz w:val="28"/>
          <w:szCs w:val="28"/>
        </w:rPr>
        <w:t>ение</w:t>
      </w:r>
      <w:r w:rsidR="001D2C9B" w:rsidRPr="000D1BDE">
        <w:rPr>
          <w:rFonts w:ascii="Times New Roman" w:hAnsi="Times New Roman" w:cs="Times New Roman"/>
          <w:sz w:val="28"/>
          <w:szCs w:val="28"/>
        </w:rPr>
        <w:t xml:space="preserve"> дол</w:t>
      </w:r>
      <w:r w:rsidR="00050E28">
        <w:rPr>
          <w:rFonts w:ascii="Times New Roman" w:hAnsi="Times New Roman" w:cs="Times New Roman"/>
          <w:sz w:val="28"/>
          <w:szCs w:val="28"/>
        </w:rPr>
        <w:t>и</w:t>
      </w:r>
      <w:r w:rsidR="001D2C9B" w:rsidRPr="000D1BDE">
        <w:rPr>
          <w:rFonts w:ascii="Times New Roman" w:hAnsi="Times New Roman" w:cs="Times New Roman"/>
          <w:sz w:val="28"/>
          <w:szCs w:val="28"/>
        </w:rPr>
        <w:t xml:space="preserve"> малого и среднего бизнеса в ВВП с 40,8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9B" w:rsidRPr="000D1BDE">
        <w:rPr>
          <w:rFonts w:ascii="Times New Roman" w:hAnsi="Times New Roman" w:cs="Times New Roman"/>
          <w:sz w:val="28"/>
          <w:szCs w:val="28"/>
        </w:rPr>
        <w:t xml:space="preserve">% до </w:t>
      </w:r>
      <w:r w:rsidR="000947BD">
        <w:rPr>
          <w:rFonts w:ascii="Times New Roman" w:hAnsi="Times New Roman" w:cs="Times New Roman"/>
          <w:sz w:val="28"/>
          <w:szCs w:val="28"/>
        </w:rPr>
        <w:t xml:space="preserve">    </w:t>
      </w:r>
      <w:r w:rsidR="001D2C9B" w:rsidRPr="000D1BDE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1D2C9B" w:rsidRPr="000D1BDE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C9B" w:rsidRPr="000D1BDE">
        <w:rPr>
          <w:rFonts w:ascii="Times New Roman" w:hAnsi="Times New Roman" w:cs="Times New Roman"/>
          <w:sz w:val="28"/>
          <w:szCs w:val="28"/>
        </w:rPr>
        <w:t>%;</w:t>
      </w:r>
    </w:p>
    <w:p w:rsidR="001D2C9B" w:rsidRPr="00F15B9F" w:rsidRDefault="00050E28" w:rsidP="00746542">
      <w:pPr>
        <w:pStyle w:val="a7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экспорта продукции, производимой </w:t>
      </w:r>
      <w:r w:rsidR="001D2C9B" w:rsidRPr="00F15B9F">
        <w:rPr>
          <w:rFonts w:ascii="Times New Roman" w:hAnsi="Times New Roman" w:cs="Times New Roman"/>
          <w:sz w:val="28"/>
          <w:szCs w:val="28"/>
        </w:rPr>
        <w:t>мал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D2C9B" w:rsidRPr="00F15B9F">
        <w:rPr>
          <w:rFonts w:ascii="Times New Roman" w:hAnsi="Times New Roman" w:cs="Times New Roman"/>
          <w:sz w:val="28"/>
          <w:szCs w:val="28"/>
        </w:rPr>
        <w:t xml:space="preserve"> и средн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1D2C9B" w:rsidRPr="00F15B9F">
        <w:rPr>
          <w:rFonts w:ascii="Times New Roman" w:hAnsi="Times New Roman" w:cs="Times New Roman"/>
          <w:sz w:val="28"/>
          <w:szCs w:val="28"/>
        </w:rPr>
        <w:t xml:space="preserve"> бизнес</w:t>
      </w:r>
      <w:r>
        <w:rPr>
          <w:rFonts w:ascii="Times New Roman" w:hAnsi="Times New Roman" w:cs="Times New Roman"/>
          <w:sz w:val="28"/>
          <w:szCs w:val="28"/>
        </w:rPr>
        <w:t>ом,</w:t>
      </w:r>
      <w:r w:rsidR="001D2C9B" w:rsidRPr="00F15B9F">
        <w:rPr>
          <w:rFonts w:ascii="Times New Roman" w:hAnsi="Times New Roman" w:cs="Times New Roman"/>
          <w:sz w:val="28"/>
          <w:szCs w:val="28"/>
        </w:rPr>
        <w:t xml:space="preserve"> в 2 раза</w:t>
      </w:r>
      <w:r w:rsidR="000947BD">
        <w:rPr>
          <w:rFonts w:ascii="Times New Roman" w:hAnsi="Times New Roman" w:cs="Times New Roman"/>
          <w:sz w:val="28"/>
          <w:szCs w:val="28"/>
        </w:rPr>
        <w:t>,</w:t>
      </w:r>
      <w:r w:rsidR="001D2C9B" w:rsidRPr="00F15B9F">
        <w:rPr>
          <w:rFonts w:ascii="Times New Roman" w:hAnsi="Times New Roman" w:cs="Times New Roman"/>
          <w:sz w:val="28"/>
          <w:szCs w:val="28"/>
        </w:rPr>
        <w:t xml:space="preserve"> с 13,9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="001D2C9B" w:rsidRPr="00F15B9F">
        <w:rPr>
          <w:rFonts w:ascii="Times New Roman" w:hAnsi="Times New Roman" w:cs="Times New Roman"/>
          <w:sz w:val="28"/>
          <w:szCs w:val="28"/>
        </w:rPr>
        <w:t xml:space="preserve"> долларов США до 27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="001D2C9B" w:rsidRPr="00F15B9F">
        <w:rPr>
          <w:rFonts w:ascii="Times New Roman" w:hAnsi="Times New Roman" w:cs="Times New Roman"/>
          <w:sz w:val="28"/>
          <w:szCs w:val="28"/>
        </w:rPr>
        <w:t xml:space="preserve"> долларов США;</w:t>
      </w:r>
    </w:p>
    <w:p w:rsidR="001D2C9B" w:rsidRPr="00526340" w:rsidRDefault="001D2C9B" w:rsidP="00746542">
      <w:pPr>
        <w:pStyle w:val="a7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увелич</w:t>
      </w:r>
      <w:r w:rsidR="00050E28">
        <w:rPr>
          <w:rFonts w:ascii="Times New Roman" w:hAnsi="Times New Roman" w:cs="Times New Roman"/>
          <w:sz w:val="28"/>
          <w:szCs w:val="28"/>
        </w:rPr>
        <w:t>ение</w:t>
      </w:r>
      <w:r w:rsidRPr="00526340">
        <w:rPr>
          <w:rFonts w:ascii="Times New Roman" w:hAnsi="Times New Roman" w:cs="Times New Roman"/>
          <w:sz w:val="28"/>
          <w:szCs w:val="28"/>
        </w:rPr>
        <w:t xml:space="preserve"> экспорт</w:t>
      </w:r>
      <w:r w:rsidR="00050E28">
        <w:rPr>
          <w:rFonts w:ascii="Times New Roman" w:hAnsi="Times New Roman" w:cs="Times New Roman"/>
          <w:sz w:val="28"/>
          <w:szCs w:val="28"/>
        </w:rPr>
        <w:t>а</w:t>
      </w:r>
      <w:r w:rsidRPr="00526340">
        <w:rPr>
          <w:rFonts w:ascii="Times New Roman" w:hAnsi="Times New Roman" w:cs="Times New Roman"/>
          <w:sz w:val="28"/>
          <w:szCs w:val="28"/>
        </w:rPr>
        <w:t xml:space="preserve"> с </w:t>
      </w:r>
      <w:r w:rsidR="00526340" w:rsidRPr="00526340">
        <w:rPr>
          <w:rFonts w:ascii="Times New Roman" w:hAnsi="Times New Roman" w:cs="Times New Roman"/>
          <w:sz w:val="28"/>
          <w:szCs w:val="28"/>
        </w:rPr>
        <w:t>1</w:t>
      </w:r>
      <w:r w:rsidR="00050E28">
        <w:rPr>
          <w:rFonts w:ascii="Times New Roman" w:hAnsi="Times New Roman" w:cs="Times New Roman"/>
          <w:sz w:val="28"/>
          <w:szCs w:val="28"/>
        </w:rPr>
        <w:t xml:space="preserve"> </w:t>
      </w:r>
      <w:r w:rsidR="00526340" w:rsidRPr="00526340">
        <w:rPr>
          <w:rFonts w:ascii="Times New Roman" w:hAnsi="Times New Roman" w:cs="Times New Roman"/>
          <w:sz w:val="28"/>
          <w:szCs w:val="28"/>
        </w:rPr>
        <w:t>764,3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долларов США до 3000 </w:t>
      </w:r>
      <w:r w:rsidR="00115894">
        <w:rPr>
          <w:rFonts w:ascii="Times New Roman" w:hAnsi="Times New Roman" w:cs="Times New Roman"/>
          <w:sz w:val="28"/>
          <w:szCs w:val="28"/>
        </w:rPr>
        <w:t>млн</w:t>
      </w:r>
      <w:r w:rsidRPr="00526340">
        <w:rPr>
          <w:rFonts w:ascii="Times New Roman" w:hAnsi="Times New Roman" w:cs="Times New Roman"/>
          <w:sz w:val="28"/>
          <w:szCs w:val="28"/>
        </w:rPr>
        <w:t xml:space="preserve"> долларов США;</w:t>
      </w:r>
    </w:p>
    <w:p w:rsidR="001D2C9B" w:rsidRPr="00526340" w:rsidRDefault="001D2C9B" w:rsidP="00746542">
      <w:pPr>
        <w:pStyle w:val="a7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созда</w:t>
      </w:r>
      <w:r w:rsidR="00050E28">
        <w:rPr>
          <w:rFonts w:ascii="Times New Roman" w:hAnsi="Times New Roman" w:cs="Times New Roman"/>
          <w:sz w:val="28"/>
          <w:szCs w:val="28"/>
        </w:rPr>
        <w:t>ние</w:t>
      </w:r>
      <w:r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526340">
        <w:rPr>
          <w:rFonts w:ascii="Times New Roman" w:hAnsi="Times New Roman" w:cs="Times New Roman"/>
          <w:sz w:val="28"/>
          <w:szCs w:val="28"/>
        </w:rPr>
        <w:t xml:space="preserve">83 тысяч </w:t>
      </w:r>
      <w:r w:rsidRPr="00526340">
        <w:rPr>
          <w:rFonts w:ascii="Times New Roman" w:hAnsi="Times New Roman" w:cs="Times New Roman"/>
          <w:sz w:val="28"/>
          <w:szCs w:val="28"/>
        </w:rPr>
        <w:t>новых рабочих мест</w:t>
      </w:r>
      <w:r w:rsidR="00736D85" w:rsidRPr="00526340">
        <w:rPr>
          <w:rFonts w:ascii="Times New Roman" w:hAnsi="Times New Roman" w:cs="Times New Roman"/>
          <w:sz w:val="28"/>
          <w:szCs w:val="28"/>
        </w:rPr>
        <w:t xml:space="preserve"> и поддерж</w:t>
      </w:r>
      <w:r w:rsidR="00050E28">
        <w:rPr>
          <w:rFonts w:ascii="Times New Roman" w:hAnsi="Times New Roman" w:cs="Times New Roman"/>
          <w:sz w:val="28"/>
          <w:szCs w:val="28"/>
        </w:rPr>
        <w:t>ка</w:t>
      </w:r>
      <w:r w:rsidR="00736D85" w:rsidRPr="00526340">
        <w:rPr>
          <w:rFonts w:ascii="Times New Roman" w:hAnsi="Times New Roman" w:cs="Times New Roman"/>
          <w:sz w:val="28"/>
          <w:szCs w:val="28"/>
        </w:rPr>
        <w:t xml:space="preserve"> 174 тысяч действующих рабочих мест</w:t>
      </w:r>
      <w:r w:rsidRPr="00526340">
        <w:rPr>
          <w:rFonts w:ascii="Times New Roman" w:hAnsi="Times New Roman" w:cs="Times New Roman"/>
          <w:sz w:val="28"/>
          <w:szCs w:val="28"/>
        </w:rPr>
        <w:t>;</w:t>
      </w:r>
    </w:p>
    <w:p w:rsidR="001D2C9B" w:rsidRPr="00526340" w:rsidRDefault="001D2C9B" w:rsidP="00746542">
      <w:pPr>
        <w:pStyle w:val="a7"/>
        <w:numPr>
          <w:ilvl w:val="0"/>
          <w:numId w:val="36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>увелич</w:t>
      </w:r>
      <w:r w:rsidR="00050E28">
        <w:rPr>
          <w:rFonts w:ascii="Times New Roman" w:hAnsi="Times New Roman" w:cs="Times New Roman"/>
          <w:sz w:val="28"/>
          <w:szCs w:val="28"/>
        </w:rPr>
        <w:t>ение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поступления налогов в бюджет. </w:t>
      </w:r>
    </w:p>
    <w:p w:rsidR="00736D85" w:rsidRPr="00526340" w:rsidRDefault="00736D85" w:rsidP="006629F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ab/>
        <w:t xml:space="preserve">Таким образом, комплексное исполнение </w:t>
      </w:r>
      <w:r w:rsidR="00F15B9F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Pr="00526340">
        <w:rPr>
          <w:rFonts w:ascii="Times New Roman" w:hAnsi="Times New Roman" w:cs="Times New Roman"/>
          <w:sz w:val="28"/>
          <w:szCs w:val="28"/>
        </w:rPr>
        <w:t xml:space="preserve">Программы позволит в течение </w:t>
      </w:r>
      <w:r w:rsidR="007D0235" w:rsidRPr="00526340">
        <w:rPr>
          <w:rFonts w:ascii="Times New Roman" w:hAnsi="Times New Roman" w:cs="Times New Roman"/>
          <w:sz w:val="28"/>
          <w:szCs w:val="28"/>
        </w:rPr>
        <w:t>5</w:t>
      </w:r>
      <w:r w:rsidRPr="00526340">
        <w:rPr>
          <w:rFonts w:ascii="Times New Roman" w:hAnsi="Times New Roman" w:cs="Times New Roman"/>
          <w:sz w:val="28"/>
          <w:szCs w:val="28"/>
        </w:rPr>
        <w:t xml:space="preserve"> лет развить малые и средние предприятия, в том числе отрасли производства и переработки сельскохозяйственной продукции, укрепить позиции </w:t>
      </w:r>
      <w:r w:rsidR="00096746" w:rsidRPr="00526340">
        <w:rPr>
          <w:rFonts w:ascii="Times New Roman" w:hAnsi="Times New Roman" w:cs="Times New Roman"/>
          <w:sz w:val="28"/>
          <w:szCs w:val="28"/>
        </w:rPr>
        <w:t xml:space="preserve">малых и средних предприятий </w:t>
      </w:r>
      <w:r w:rsidR="00F15B9F">
        <w:rPr>
          <w:rFonts w:ascii="Times New Roman" w:hAnsi="Times New Roman" w:cs="Times New Roman"/>
          <w:sz w:val="28"/>
          <w:szCs w:val="28"/>
        </w:rPr>
        <w:t>н</w:t>
      </w:r>
      <w:r w:rsidRPr="00526340">
        <w:rPr>
          <w:rFonts w:ascii="Times New Roman" w:hAnsi="Times New Roman" w:cs="Times New Roman"/>
          <w:sz w:val="28"/>
          <w:szCs w:val="28"/>
        </w:rPr>
        <w:t xml:space="preserve">а внутреннем рынке и способствовать увеличению доли кыргызских товаров на внешних рынках. На макроэкономическом уровне «сильный» сегмент </w:t>
      </w:r>
      <w:r w:rsidR="00F15B9F" w:rsidRPr="00526340">
        <w:rPr>
          <w:rFonts w:ascii="Times New Roman" w:hAnsi="Times New Roman" w:cs="Times New Roman"/>
          <w:sz w:val="28"/>
          <w:szCs w:val="28"/>
        </w:rPr>
        <w:t>малых и средних предприятий</w:t>
      </w:r>
      <w:r w:rsidRPr="00526340">
        <w:rPr>
          <w:rFonts w:ascii="Times New Roman" w:hAnsi="Times New Roman" w:cs="Times New Roman"/>
          <w:sz w:val="28"/>
          <w:szCs w:val="28"/>
        </w:rPr>
        <w:t xml:space="preserve"> позволит диверсифицировать экономику, нарастить объемы производства и снизить подверженность финансовым кризисам.</w:t>
      </w:r>
    </w:p>
    <w:p w:rsidR="001D2C9B" w:rsidRPr="00526340" w:rsidRDefault="001D2C9B" w:rsidP="006629FC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5D9" w:rsidRPr="00526340" w:rsidRDefault="002972D1" w:rsidP="000947BD">
      <w:pPr>
        <w:pStyle w:val="a7"/>
        <w:numPr>
          <w:ilvl w:val="0"/>
          <w:numId w:val="48"/>
        </w:numPr>
        <w:spacing w:after="0" w:line="240" w:lineRule="auto"/>
        <w:ind w:hanging="15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Финансирование </w:t>
      </w:r>
    </w:p>
    <w:p w:rsidR="00F44148" w:rsidRPr="00526340" w:rsidRDefault="00F44148" w:rsidP="00F44148">
      <w:pPr>
        <w:pStyle w:val="a7"/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72D1" w:rsidRPr="00526340" w:rsidRDefault="000C25D9" w:rsidP="000947BD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340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2972D1" w:rsidRPr="00526340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15B9F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051AAE" w:rsidRPr="0052634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972D1" w:rsidRPr="00526340">
        <w:rPr>
          <w:rFonts w:ascii="Times New Roman" w:hAnsi="Times New Roman" w:cs="Times New Roman"/>
          <w:sz w:val="28"/>
          <w:szCs w:val="28"/>
        </w:rPr>
        <w:t xml:space="preserve"> </w:t>
      </w:r>
      <w:r w:rsidR="00F15B9F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2972D1" w:rsidRPr="00526340">
        <w:rPr>
          <w:rFonts w:ascii="Times New Roman" w:hAnsi="Times New Roman" w:cs="Times New Roman"/>
          <w:sz w:val="28"/>
          <w:szCs w:val="28"/>
        </w:rPr>
        <w:t>осуществля</w:t>
      </w:r>
      <w:r w:rsidR="00F15B9F">
        <w:rPr>
          <w:rFonts w:ascii="Times New Roman" w:hAnsi="Times New Roman" w:cs="Times New Roman"/>
          <w:sz w:val="28"/>
          <w:szCs w:val="28"/>
        </w:rPr>
        <w:t>ть</w:t>
      </w:r>
      <w:r w:rsidR="002972D1" w:rsidRPr="00526340">
        <w:rPr>
          <w:rFonts w:ascii="Times New Roman" w:hAnsi="Times New Roman" w:cs="Times New Roman"/>
          <w:sz w:val="28"/>
          <w:szCs w:val="28"/>
        </w:rPr>
        <w:t>ся за счет:</w:t>
      </w:r>
    </w:p>
    <w:p w:rsidR="00050E28" w:rsidRDefault="00050E28" w:rsidP="00050E28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2D1" w:rsidRPr="00050E28">
        <w:rPr>
          <w:rFonts w:ascii="Times New Roman" w:hAnsi="Times New Roman" w:cs="Times New Roman"/>
          <w:sz w:val="28"/>
          <w:szCs w:val="28"/>
        </w:rPr>
        <w:t>средств республиканского</w:t>
      </w:r>
      <w:r w:rsidR="00A73074" w:rsidRPr="00050E28">
        <w:rPr>
          <w:rFonts w:ascii="Times New Roman" w:hAnsi="Times New Roman" w:cs="Times New Roman"/>
          <w:sz w:val="28"/>
          <w:szCs w:val="28"/>
        </w:rPr>
        <w:t xml:space="preserve"> </w:t>
      </w:r>
      <w:r w:rsidR="00736D85" w:rsidRPr="00050E28">
        <w:rPr>
          <w:rFonts w:ascii="Times New Roman" w:hAnsi="Times New Roman" w:cs="Times New Roman"/>
          <w:sz w:val="28"/>
          <w:szCs w:val="28"/>
        </w:rPr>
        <w:t xml:space="preserve">и местных </w:t>
      </w:r>
      <w:r w:rsidR="002972D1" w:rsidRPr="00050E28">
        <w:rPr>
          <w:rFonts w:ascii="Times New Roman" w:hAnsi="Times New Roman" w:cs="Times New Roman"/>
          <w:sz w:val="28"/>
          <w:szCs w:val="28"/>
        </w:rPr>
        <w:t>бюджет</w:t>
      </w:r>
      <w:r w:rsidR="00736D85" w:rsidRPr="00050E28">
        <w:rPr>
          <w:rFonts w:ascii="Times New Roman" w:hAnsi="Times New Roman" w:cs="Times New Roman"/>
          <w:sz w:val="28"/>
          <w:szCs w:val="28"/>
        </w:rPr>
        <w:t>ов</w:t>
      </w:r>
      <w:r w:rsidR="002972D1" w:rsidRPr="00050E28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050E28" w:rsidRDefault="00050E28" w:rsidP="00050E28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2D1" w:rsidRPr="00050E28">
        <w:rPr>
          <w:rFonts w:ascii="Times New Roman" w:hAnsi="Times New Roman" w:cs="Times New Roman"/>
          <w:sz w:val="28"/>
          <w:szCs w:val="28"/>
        </w:rPr>
        <w:t>средств банковской системы и частного сектора;</w:t>
      </w:r>
    </w:p>
    <w:p w:rsidR="00050E28" w:rsidRDefault="00050E28" w:rsidP="00050E28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972D1" w:rsidRPr="00050E28">
        <w:rPr>
          <w:rFonts w:ascii="Times New Roman" w:hAnsi="Times New Roman" w:cs="Times New Roman"/>
          <w:sz w:val="28"/>
          <w:szCs w:val="28"/>
        </w:rPr>
        <w:t>средств донорских и международных организаций;</w:t>
      </w:r>
    </w:p>
    <w:p w:rsidR="002972D1" w:rsidRPr="00050E28" w:rsidRDefault="00050E28" w:rsidP="00050E28">
      <w:pPr>
        <w:tabs>
          <w:tab w:val="left" w:pos="426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средств, не противоречащих</w:t>
      </w:r>
      <w:r w:rsidR="002972D1" w:rsidRPr="00050E28"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 w:cs="Times New Roman"/>
          <w:sz w:val="28"/>
          <w:szCs w:val="28"/>
        </w:rPr>
        <w:t>у Кыргызской Республики</w:t>
      </w:r>
      <w:r w:rsidR="002972D1" w:rsidRPr="00050E28">
        <w:rPr>
          <w:rFonts w:ascii="Times New Roman" w:hAnsi="Times New Roman" w:cs="Times New Roman"/>
          <w:sz w:val="28"/>
          <w:szCs w:val="28"/>
        </w:rPr>
        <w:t>.</w:t>
      </w:r>
    </w:p>
    <w:p w:rsidR="000947BD" w:rsidRDefault="002972D1" w:rsidP="000947BD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Механизмы финансирования мероприятий </w:t>
      </w:r>
      <w:r w:rsidR="00F15B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настоящей </w:t>
      </w:r>
      <w:r w:rsidR="00D27373" w:rsidRPr="00526340">
        <w:rPr>
          <w:rFonts w:ascii="Times New Roman" w:hAnsi="Times New Roman" w:cs="Times New Roman"/>
          <w:sz w:val="28"/>
          <w:szCs w:val="28"/>
        </w:rPr>
        <w:t>Программы</w:t>
      </w: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включают: </w:t>
      </w:r>
    </w:p>
    <w:p w:rsidR="000947BD" w:rsidRDefault="000947BD" w:rsidP="000947BD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972D1"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прямое государственное финансирование; </w:t>
      </w:r>
    </w:p>
    <w:p w:rsidR="000947BD" w:rsidRDefault="002972D1" w:rsidP="000947BD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субсидирование процентных ставок по кредитам экспортеров; </w:t>
      </w:r>
    </w:p>
    <w:p w:rsidR="000947BD" w:rsidRDefault="002972D1" w:rsidP="000947BD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кредитование со стороны банков и фондов развития; </w:t>
      </w:r>
    </w:p>
    <w:p w:rsidR="000947BD" w:rsidRDefault="002972D1" w:rsidP="000947BD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привлечение дешевых кредитных ресурсов; </w:t>
      </w:r>
    </w:p>
    <w:p w:rsidR="000947BD" w:rsidRDefault="002972D1" w:rsidP="000947BD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финансирование из местных бюджетов; </w:t>
      </w:r>
    </w:p>
    <w:p w:rsidR="002972D1" w:rsidRDefault="002972D1" w:rsidP="000947BD">
      <w:pPr>
        <w:pStyle w:val="tkTekst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6340">
        <w:rPr>
          <w:rFonts w:ascii="Times New Roman" w:hAnsi="Times New Roman" w:cs="Times New Roman"/>
          <w:color w:val="000000" w:themeColor="text1"/>
          <w:sz w:val="28"/>
          <w:szCs w:val="28"/>
        </w:rPr>
        <w:t>6) из других источников.</w:t>
      </w:r>
    </w:p>
    <w:p w:rsidR="0001294E" w:rsidRDefault="0001294E" w:rsidP="0001294E">
      <w:pPr>
        <w:pStyle w:val="tkTekst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294E" w:rsidRPr="0001294E" w:rsidRDefault="0001294E" w:rsidP="000947BD">
      <w:pPr>
        <w:pStyle w:val="tkTekst"/>
        <w:numPr>
          <w:ilvl w:val="0"/>
          <w:numId w:val="48"/>
        </w:numPr>
        <w:spacing w:after="0" w:line="240" w:lineRule="auto"/>
        <w:ind w:hanging="1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29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Мониторинг</w:t>
      </w:r>
    </w:p>
    <w:p w:rsidR="00BE0D06" w:rsidRDefault="00BE0D06" w:rsidP="006629FC">
      <w:pPr>
        <w:pStyle w:val="tkTekst"/>
        <w:spacing w:after="0" w:line="240" w:lineRule="auto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96A7B" w:rsidRDefault="0001294E" w:rsidP="00094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7B">
        <w:rPr>
          <w:rFonts w:ascii="Times New Roman" w:eastAsia="Times New Roman" w:hAnsi="Times New Roman" w:cs="Times New Roman"/>
          <w:sz w:val="28"/>
          <w:szCs w:val="28"/>
        </w:rPr>
        <w:t xml:space="preserve">Система мониторинга реализации настоящей Программы </w:t>
      </w:r>
      <w:r w:rsidR="00030192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396A7B">
        <w:rPr>
          <w:rFonts w:ascii="Times New Roman" w:eastAsia="Times New Roman" w:hAnsi="Times New Roman" w:cs="Times New Roman"/>
          <w:sz w:val="28"/>
          <w:szCs w:val="28"/>
        </w:rPr>
        <w:t>Плана мероприятий</w:t>
      </w:r>
      <w:r w:rsidR="0003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7B"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на тесном сотрудничестве всех участников процесса развития экспорта, включая представителей государственного и частного секторов. </w:t>
      </w:r>
    </w:p>
    <w:p w:rsidR="0001294E" w:rsidRPr="00396A7B" w:rsidRDefault="0001294E" w:rsidP="0001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7B">
        <w:rPr>
          <w:rFonts w:ascii="Times New Roman" w:eastAsia="Times New Roman" w:hAnsi="Times New Roman" w:cs="Times New Roman"/>
          <w:sz w:val="28"/>
          <w:szCs w:val="28"/>
        </w:rPr>
        <w:t>Функция мониторинга реализации Плана мероприятий будет осуществляться Министерством экономики Кыргызской Республики посредством:</w:t>
      </w:r>
    </w:p>
    <w:p w:rsidR="0001294E" w:rsidRPr="00396A7B" w:rsidRDefault="0001294E" w:rsidP="0001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7B">
        <w:rPr>
          <w:rFonts w:ascii="Times New Roman" w:eastAsia="Times New Roman" w:hAnsi="Times New Roman" w:cs="Times New Roman"/>
          <w:sz w:val="28"/>
          <w:szCs w:val="28"/>
        </w:rPr>
        <w:lastRenderedPageBreak/>
        <w:t>- осуществления сбора информации о реализации Плана мероприятий и подготовки регулярных отчетов о мониторинге;</w:t>
      </w:r>
    </w:p>
    <w:p w:rsidR="0001294E" w:rsidRPr="00396A7B" w:rsidRDefault="0001294E" w:rsidP="0001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7B">
        <w:rPr>
          <w:rFonts w:ascii="Times New Roman" w:eastAsia="Times New Roman" w:hAnsi="Times New Roman" w:cs="Times New Roman"/>
          <w:sz w:val="28"/>
          <w:szCs w:val="28"/>
        </w:rPr>
        <w:t>- оценк</w:t>
      </w:r>
      <w:r w:rsidR="00396A7B" w:rsidRPr="00396A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6A7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и воздействия Плана</w:t>
      </w:r>
      <w:r w:rsidR="00050E2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Pr="00396A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1294E" w:rsidRPr="00396A7B" w:rsidRDefault="00396A7B" w:rsidP="0001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7B">
        <w:rPr>
          <w:rFonts w:ascii="Times New Roman" w:eastAsia="Times New Roman" w:hAnsi="Times New Roman" w:cs="Times New Roman"/>
          <w:sz w:val="28"/>
          <w:szCs w:val="28"/>
        </w:rPr>
        <w:t xml:space="preserve">- внесения корректировок и изменений в </w:t>
      </w:r>
      <w:r w:rsidR="00030192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050E28">
        <w:rPr>
          <w:rFonts w:ascii="Times New Roman" w:eastAsia="Times New Roman" w:hAnsi="Times New Roman" w:cs="Times New Roman"/>
          <w:sz w:val="28"/>
          <w:szCs w:val="28"/>
        </w:rPr>
        <w:t>ие</w:t>
      </w:r>
      <w:r w:rsidR="000301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96A7B">
        <w:rPr>
          <w:rFonts w:ascii="Times New Roman" w:eastAsia="Times New Roman" w:hAnsi="Times New Roman" w:cs="Times New Roman"/>
          <w:sz w:val="28"/>
          <w:szCs w:val="28"/>
        </w:rPr>
        <w:t>Программу и План мероприятий по мере необходимости;</w:t>
      </w:r>
    </w:p>
    <w:p w:rsidR="0001294E" w:rsidRPr="00396A7B" w:rsidRDefault="0001294E" w:rsidP="000129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6A7B">
        <w:rPr>
          <w:rFonts w:ascii="Times New Roman" w:eastAsia="Times New Roman" w:hAnsi="Times New Roman" w:cs="Times New Roman"/>
          <w:sz w:val="28"/>
          <w:szCs w:val="28"/>
        </w:rPr>
        <w:t>- содействи</w:t>
      </w:r>
      <w:r w:rsidR="00396A7B" w:rsidRPr="00396A7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96A7B">
        <w:rPr>
          <w:rFonts w:ascii="Times New Roman" w:eastAsia="Times New Roman" w:hAnsi="Times New Roman" w:cs="Times New Roman"/>
          <w:sz w:val="28"/>
          <w:szCs w:val="28"/>
        </w:rPr>
        <w:t xml:space="preserve"> мобилизации ресурсов для реализации Плана</w:t>
      </w:r>
      <w:r w:rsidR="00030192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396A7B" w:rsidRPr="00396A7B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01294E" w:rsidRPr="00396A7B" w:rsidSect="001C15AD">
      <w:foot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D3" w:rsidRDefault="00AE03D3" w:rsidP="00146F10">
      <w:pPr>
        <w:spacing w:after="0" w:line="240" w:lineRule="auto"/>
      </w:pPr>
      <w:r>
        <w:separator/>
      </w:r>
    </w:p>
  </w:endnote>
  <w:endnote w:type="continuationSeparator" w:id="0">
    <w:p w:rsidR="00AE03D3" w:rsidRDefault="00AE03D3" w:rsidP="0014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aav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0870690"/>
      <w:docPartObj>
        <w:docPartGallery w:val="Page Numbers (Bottom of Page)"/>
        <w:docPartUnique/>
      </w:docPartObj>
    </w:sdtPr>
    <w:sdtEndPr/>
    <w:sdtContent>
      <w:p w:rsidR="001C15AD" w:rsidRDefault="001C15A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781">
          <w:rPr>
            <w:noProof/>
          </w:rPr>
          <w:t>2</w:t>
        </w:r>
        <w:r>
          <w:fldChar w:fldCharType="end"/>
        </w:r>
      </w:p>
    </w:sdtContent>
  </w:sdt>
  <w:p w:rsidR="00982617" w:rsidRDefault="00982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D3" w:rsidRDefault="00AE03D3" w:rsidP="00146F10">
      <w:pPr>
        <w:spacing w:after="0" w:line="240" w:lineRule="auto"/>
      </w:pPr>
      <w:r>
        <w:separator/>
      </w:r>
    </w:p>
  </w:footnote>
  <w:footnote w:type="continuationSeparator" w:id="0">
    <w:p w:rsidR="00AE03D3" w:rsidRDefault="00AE03D3" w:rsidP="0014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48A6"/>
    <w:multiLevelType w:val="hybridMultilevel"/>
    <w:tmpl w:val="635AF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7E32"/>
    <w:multiLevelType w:val="hybridMultilevel"/>
    <w:tmpl w:val="EEDAB702"/>
    <w:lvl w:ilvl="0" w:tplc="678862E6">
      <w:start w:val="1"/>
      <w:numFmt w:val="bullet"/>
      <w:lvlText w:val=""/>
      <w:lvlJc w:val="left"/>
      <w:pPr>
        <w:ind w:left="1345" w:hanging="360"/>
      </w:pPr>
      <w:rPr>
        <w:rFonts w:ascii="Symbol" w:hAnsi="Symbol"/>
      </w:rPr>
    </w:lvl>
    <w:lvl w:ilvl="1" w:tplc="8A067ADC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/>
      </w:rPr>
    </w:lvl>
    <w:lvl w:ilvl="2" w:tplc="A9D26450">
      <w:start w:val="1"/>
      <w:numFmt w:val="bullet"/>
      <w:lvlText w:val=""/>
      <w:lvlJc w:val="left"/>
      <w:pPr>
        <w:ind w:left="2785" w:hanging="360"/>
      </w:pPr>
      <w:rPr>
        <w:rFonts w:ascii="Wingdings" w:hAnsi="Wingdings"/>
      </w:rPr>
    </w:lvl>
    <w:lvl w:ilvl="3" w:tplc="DAF8FB24">
      <w:start w:val="1"/>
      <w:numFmt w:val="bullet"/>
      <w:lvlText w:val=""/>
      <w:lvlJc w:val="left"/>
      <w:pPr>
        <w:ind w:left="3505" w:hanging="360"/>
      </w:pPr>
      <w:rPr>
        <w:rFonts w:ascii="Symbol" w:hAnsi="Symbol"/>
      </w:rPr>
    </w:lvl>
    <w:lvl w:ilvl="4" w:tplc="46DCD694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/>
      </w:rPr>
    </w:lvl>
    <w:lvl w:ilvl="5" w:tplc="65E211C2">
      <w:start w:val="1"/>
      <w:numFmt w:val="bullet"/>
      <w:lvlText w:val=""/>
      <w:lvlJc w:val="left"/>
      <w:pPr>
        <w:ind w:left="4945" w:hanging="360"/>
      </w:pPr>
      <w:rPr>
        <w:rFonts w:ascii="Wingdings" w:hAnsi="Wingdings"/>
      </w:rPr>
    </w:lvl>
    <w:lvl w:ilvl="6" w:tplc="88CA3BE6">
      <w:start w:val="1"/>
      <w:numFmt w:val="bullet"/>
      <w:lvlText w:val=""/>
      <w:lvlJc w:val="left"/>
      <w:pPr>
        <w:ind w:left="5665" w:hanging="360"/>
      </w:pPr>
      <w:rPr>
        <w:rFonts w:ascii="Symbol" w:hAnsi="Symbol"/>
      </w:rPr>
    </w:lvl>
    <w:lvl w:ilvl="7" w:tplc="6B6684B4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/>
      </w:rPr>
    </w:lvl>
    <w:lvl w:ilvl="8" w:tplc="61EE4F3A">
      <w:start w:val="1"/>
      <w:numFmt w:val="bullet"/>
      <w:lvlText w:val=""/>
      <w:lvlJc w:val="left"/>
      <w:pPr>
        <w:ind w:left="7105" w:hanging="360"/>
      </w:pPr>
      <w:rPr>
        <w:rFonts w:ascii="Wingdings" w:hAnsi="Wingdings"/>
      </w:rPr>
    </w:lvl>
  </w:abstractNum>
  <w:abstractNum w:abstractNumId="2" w15:restartNumberingAfterBreak="0">
    <w:nsid w:val="03C37C85"/>
    <w:multiLevelType w:val="hybridMultilevel"/>
    <w:tmpl w:val="0706D324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83093"/>
    <w:multiLevelType w:val="hybridMultilevel"/>
    <w:tmpl w:val="7EDE8832"/>
    <w:lvl w:ilvl="0" w:tplc="B98819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16AA8"/>
    <w:multiLevelType w:val="hybridMultilevel"/>
    <w:tmpl w:val="4E50D5BA"/>
    <w:lvl w:ilvl="0" w:tplc="D9A05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3D6309"/>
    <w:multiLevelType w:val="hybridMultilevel"/>
    <w:tmpl w:val="41329E96"/>
    <w:lvl w:ilvl="0" w:tplc="0809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04" w:hanging="360"/>
      </w:pPr>
      <w:rPr>
        <w:rFonts w:ascii="Wingdings" w:hAnsi="Wingdings" w:hint="default"/>
      </w:rPr>
    </w:lvl>
  </w:abstractNum>
  <w:abstractNum w:abstractNumId="6" w15:restartNumberingAfterBreak="0">
    <w:nsid w:val="0F44494F"/>
    <w:multiLevelType w:val="hybridMultilevel"/>
    <w:tmpl w:val="096E1CE6"/>
    <w:lvl w:ilvl="0" w:tplc="0956A91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5DD7276"/>
    <w:multiLevelType w:val="hybridMultilevel"/>
    <w:tmpl w:val="C004D3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A021D"/>
    <w:multiLevelType w:val="hybridMultilevel"/>
    <w:tmpl w:val="A4A01B60"/>
    <w:lvl w:ilvl="0" w:tplc="0419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</w:abstractNum>
  <w:abstractNum w:abstractNumId="9" w15:restartNumberingAfterBreak="0">
    <w:nsid w:val="192600AA"/>
    <w:multiLevelType w:val="hybridMultilevel"/>
    <w:tmpl w:val="D004BF5A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135C2E"/>
    <w:multiLevelType w:val="hybridMultilevel"/>
    <w:tmpl w:val="57DE4D7E"/>
    <w:lvl w:ilvl="0" w:tplc="85323BE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0220274"/>
    <w:multiLevelType w:val="hybridMultilevel"/>
    <w:tmpl w:val="8368A806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F21657"/>
    <w:multiLevelType w:val="hybridMultilevel"/>
    <w:tmpl w:val="55E239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4853EF8"/>
    <w:multiLevelType w:val="hybridMultilevel"/>
    <w:tmpl w:val="EDDE240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496E25"/>
    <w:multiLevelType w:val="hybridMultilevel"/>
    <w:tmpl w:val="1BE809CC"/>
    <w:lvl w:ilvl="0" w:tplc="5F104F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5959A0"/>
    <w:multiLevelType w:val="hybridMultilevel"/>
    <w:tmpl w:val="BA7E2CAC"/>
    <w:lvl w:ilvl="0" w:tplc="04190001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1" w:tplc="1C94D2FA">
      <w:start w:val="1"/>
      <w:numFmt w:val="lowerLetter"/>
      <w:lvlText w:val="%2."/>
      <w:lvlJc w:val="left"/>
      <w:pPr>
        <w:ind w:left="1647" w:hanging="360"/>
      </w:pPr>
    </w:lvl>
    <w:lvl w:ilvl="2" w:tplc="6A444FDC">
      <w:start w:val="1"/>
      <w:numFmt w:val="lowerRoman"/>
      <w:lvlText w:val="%3."/>
      <w:lvlJc w:val="right"/>
      <w:pPr>
        <w:ind w:left="2367" w:hanging="180"/>
      </w:pPr>
    </w:lvl>
    <w:lvl w:ilvl="3" w:tplc="03869062">
      <w:start w:val="1"/>
      <w:numFmt w:val="decimal"/>
      <w:lvlText w:val="%4."/>
      <w:lvlJc w:val="left"/>
      <w:pPr>
        <w:ind w:left="3087" w:hanging="360"/>
      </w:pPr>
    </w:lvl>
    <w:lvl w:ilvl="4" w:tplc="87B83A08">
      <w:start w:val="1"/>
      <w:numFmt w:val="lowerLetter"/>
      <w:lvlText w:val="%5."/>
      <w:lvlJc w:val="left"/>
      <w:pPr>
        <w:ind w:left="3807" w:hanging="360"/>
      </w:pPr>
    </w:lvl>
    <w:lvl w:ilvl="5" w:tplc="D3CA983A">
      <w:start w:val="1"/>
      <w:numFmt w:val="lowerRoman"/>
      <w:lvlText w:val="%6."/>
      <w:lvlJc w:val="right"/>
      <w:pPr>
        <w:ind w:left="4527" w:hanging="180"/>
      </w:pPr>
    </w:lvl>
    <w:lvl w:ilvl="6" w:tplc="628E5A8C">
      <w:start w:val="1"/>
      <w:numFmt w:val="decimal"/>
      <w:lvlText w:val="%7."/>
      <w:lvlJc w:val="left"/>
      <w:pPr>
        <w:ind w:left="5247" w:hanging="360"/>
      </w:pPr>
    </w:lvl>
    <w:lvl w:ilvl="7" w:tplc="44B64AC2">
      <w:start w:val="1"/>
      <w:numFmt w:val="lowerLetter"/>
      <w:lvlText w:val="%8."/>
      <w:lvlJc w:val="left"/>
      <w:pPr>
        <w:ind w:left="5967" w:hanging="360"/>
      </w:pPr>
    </w:lvl>
    <w:lvl w:ilvl="8" w:tplc="7652CD58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69F581C"/>
    <w:multiLevelType w:val="hybridMultilevel"/>
    <w:tmpl w:val="E782F3B4"/>
    <w:lvl w:ilvl="0" w:tplc="CA2E0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F11214"/>
    <w:multiLevelType w:val="hybridMultilevel"/>
    <w:tmpl w:val="83DE586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8" w15:restartNumberingAfterBreak="0">
    <w:nsid w:val="2B12120A"/>
    <w:multiLevelType w:val="hybridMultilevel"/>
    <w:tmpl w:val="F8D80B54"/>
    <w:lvl w:ilvl="0" w:tplc="DC66E4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7116D4"/>
    <w:multiLevelType w:val="hybridMultilevel"/>
    <w:tmpl w:val="07BADED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6B65CF"/>
    <w:multiLevelType w:val="hybridMultilevel"/>
    <w:tmpl w:val="F020C34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981BFC"/>
    <w:multiLevelType w:val="hybridMultilevel"/>
    <w:tmpl w:val="AEFA45FC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22" w15:restartNumberingAfterBreak="0">
    <w:nsid w:val="37D77D64"/>
    <w:multiLevelType w:val="hybridMultilevel"/>
    <w:tmpl w:val="59D82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194315"/>
    <w:multiLevelType w:val="hybridMultilevel"/>
    <w:tmpl w:val="5C6611F8"/>
    <w:lvl w:ilvl="0" w:tplc="DA0A2BF8">
      <w:start w:val="1"/>
      <w:numFmt w:val="bullet"/>
      <w:lvlText w:val=""/>
      <w:lvlJc w:val="left"/>
      <w:pPr>
        <w:ind w:left="1287" w:hanging="360"/>
      </w:pPr>
      <w:rPr>
        <w:rFonts w:ascii="Symbol" w:hAnsi="Symbol"/>
      </w:rPr>
    </w:lvl>
    <w:lvl w:ilvl="1" w:tplc="2A623E9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 w:tplc="0D1438FA">
      <w:start w:val="1"/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 w:tplc="61AC6B26">
      <w:start w:val="1"/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 w:tplc="1234A44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 w:tplc="EC8EA948">
      <w:start w:val="1"/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 w:tplc="AA8EB78C">
      <w:start w:val="1"/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 w:tplc="EC40DB8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 w:tplc="FD323010">
      <w:start w:val="1"/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4" w15:restartNumberingAfterBreak="0">
    <w:nsid w:val="3884599A"/>
    <w:multiLevelType w:val="hybridMultilevel"/>
    <w:tmpl w:val="82568464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3B7957DD"/>
    <w:multiLevelType w:val="hybridMultilevel"/>
    <w:tmpl w:val="C8CE4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0969DB"/>
    <w:multiLevelType w:val="hybridMultilevel"/>
    <w:tmpl w:val="6FE2B44C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093290"/>
    <w:multiLevelType w:val="hybridMultilevel"/>
    <w:tmpl w:val="16BEF232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0F309B"/>
    <w:multiLevelType w:val="hybridMultilevel"/>
    <w:tmpl w:val="BF1C3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B1602A"/>
    <w:multiLevelType w:val="hybridMultilevel"/>
    <w:tmpl w:val="B0EAA2A4"/>
    <w:lvl w:ilvl="0" w:tplc="08285FFC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41300E06"/>
    <w:multiLevelType w:val="hybridMultilevel"/>
    <w:tmpl w:val="78B654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F0205C"/>
    <w:multiLevelType w:val="hybridMultilevel"/>
    <w:tmpl w:val="E64226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EDC"/>
    <w:multiLevelType w:val="hybridMultilevel"/>
    <w:tmpl w:val="0FC4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1C7EB6"/>
    <w:multiLevelType w:val="hybridMultilevel"/>
    <w:tmpl w:val="9C6A3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7629BC"/>
    <w:multiLevelType w:val="hybridMultilevel"/>
    <w:tmpl w:val="A59A7788"/>
    <w:lvl w:ilvl="0" w:tplc="CA2E0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2E01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E464E1"/>
    <w:multiLevelType w:val="hybridMultilevel"/>
    <w:tmpl w:val="951A80BA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516B17"/>
    <w:multiLevelType w:val="hybridMultilevel"/>
    <w:tmpl w:val="61BCDD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870BE"/>
    <w:multiLevelType w:val="hybridMultilevel"/>
    <w:tmpl w:val="DEC4A78E"/>
    <w:lvl w:ilvl="0" w:tplc="04190011">
      <w:start w:val="1"/>
      <w:numFmt w:val="decimal"/>
      <w:lvlText w:val="%1)"/>
      <w:lvlJc w:val="left"/>
      <w:pPr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8" w15:restartNumberingAfterBreak="0">
    <w:nsid w:val="5C4B6A3A"/>
    <w:multiLevelType w:val="hybridMultilevel"/>
    <w:tmpl w:val="DE3893FE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7B056B"/>
    <w:multiLevelType w:val="hybridMultilevel"/>
    <w:tmpl w:val="721627EC"/>
    <w:lvl w:ilvl="0" w:tplc="E564EB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5FFF72B4"/>
    <w:multiLevelType w:val="hybridMultilevel"/>
    <w:tmpl w:val="7A326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D53616"/>
    <w:multiLevelType w:val="hybridMultilevel"/>
    <w:tmpl w:val="0EB0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6D7C1C"/>
    <w:multiLevelType w:val="hybridMultilevel"/>
    <w:tmpl w:val="0F72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01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882E0B"/>
    <w:multiLevelType w:val="hybridMultilevel"/>
    <w:tmpl w:val="366E6F90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661FE2"/>
    <w:multiLevelType w:val="hybridMultilevel"/>
    <w:tmpl w:val="C1127DB6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FA6951"/>
    <w:multiLevelType w:val="hybridMultilevel"/>
    <w:tmpl w:val="1682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564BC"/>
    <w:multiLevelType w:val="hybridMultilevel"/>
    <w:tmpl w:val="BF0A66A4"/>
    <w:lvl w:ilvl="0" w:tplc="BFF01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486922"/>
    <w:multiLevelType w:val="hybridMultilevel"/>
    <w:tmpl w:val="F1422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F015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EB2EE5"/>
    <w:multiLevelType w:val="hybridMultilevel"/>
    <w:tmpl w:val="39C831CE"/>
    <w:lvl w:ilvl="0" w:tplc="1A78D4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3"/>
  </w:num>
  <w:num w:numId="3">
    <w:abstractNumId w:val="15"/>
  </w:num>
  <w:num w:numId="4">
    <w:abstractNumId w:val="8"/>
  </w:num>
  <w:num w:numId="5">
    <w:abstractNumId w:val="24"/>
  </w:num>
  <w:num w:numId="6">
    <w:abstractNumId w:val="4"/>
  </w:num>
  <w:num w:numId="7">
    <w:abstractNumId w:val="12"/>
  </w:num>
  <w:num w:numId="8">
    <w:abstractNumId w:val="42"/>
  </w:num>
  <w:num w:numId="9">
    <w:abstractNumId w:val="37"/>
  </w:num>
  <w:num w:numId="10">
    <w:abstractNumId w:val="21"/>
  </w:num>
  <w:num w:numId="11">
    <w:abstractNumId w:val="17"/>
  </w:num>
  <w:num w:numId="12">
    <w:abstractNumId w:val="45"/>
  </w:num>
  <w:num w:numId="13">
    <w:abstractNumId w:val="7"/>
  </w:num>
  <w:num w:numId="14">
    <w:abstractNumId w:val="32"/>
  </w:num>
  <w:num w:numId="15">
    <w:abstractNumId w:val="28"/>
  </w:num>
  <w:num w:numId="16">
    <w:abstractNumId w:val="5"/>
  </w:num>
  <w:num w:numId="17">
    <w:abstractNumId w:val="48"/>
  </w:num>
  <w:num w:numId="18">
    <w:abstractNumId w:val="31"/>
  </w:num>
  <w:num w:numId="19">
    <w:abstractNumId w:val="6"/>
  </w:num>
  <w:num w:numId="20">
    <w:abstractNumId w:val="40"/>
  </w:num>
  <w:num w:numId="21">
    <w:abstractNumId w:val="41"/>
  </w:num>
  <w:num w:numId="22">
    <w:abstractNumId w:val="39"/>
  </w:num>
  <w:num w:numId="23">
    <w:abstractNumId w:val="9"/>
  </w:num>
  <w:num w:numId="24">
    <w:abstractNumId w:val="29"/>
  </w:num>
  <w:num w:numId="25">
    <w:abstractNumId w:val="36"/>
  </w:num>
  <w:num w:numId="26">
    <w:abstractNumId w:val="33"/>
  </w:num>
  <w:num w:numId="27">
    <w:abstractNumId w:val="18"/>
  </w:num>
  <w:num w:numId="28">
    <w:abstractNumId w:val="14"/>
  </w:num>
  <w:num w:numId="29">
    <w:abstractNumId w:val="2"/>
  </w:num>
  <w:num w:numId="30">
    <w:abstractNumId w:val="10"/>
  </w:num>
  <w:num w:numId="31">
    <w:abstractNumId w:val="0"/>
  </w:num>
  <w:num w:numId="32">
    <w:abstractNumId w:val="38"/>
  </w:num>
  <w:num w:numId="33">
    <w:abstractNumId w:val="30"/>
  </w:num>
  <w:num w:numId="34">
    <w:abstractNumId w:val="25"/>
  </w:num>
  <w:num w:numId="35">
    <w:abstractNumId w:val="11"/>
  </w:num>
  <w:num w:numId="36">
    <w:abstractNumId w:val="35"/>
  </w:num>
  <w:num w:numId="37">
    <w:abstractNumId w:val="46"/>
  </w:num>
  <w:num w:numId="38">
    <w:abstractNumId w:val="19"/>
  </w:num>
  <w:num w:numId="39">
    <w:abstractNumId w:val="13"/>
  </w:num>
  <w:num w:numId="40">
    <w:abstractNumId w:val="16"/>
  </w:num>
  <w:num w:numId="41">
    <w:abstractNumId w:val="34"/>
  </w:num>
  <w:num w:numId="42">
    <w:abstractNumId w:val="44"/>
  </w:num>
  <w:num w:numId="43">
    <w:abstractNumId w:val="27"/>
  </w:num>
  <w:num w:numId="44">
    <w:abstractNumId w:val="47"/>
  </w:num>
  <w:num w:numId="45">
    <w:abstractNumId w:val="22"/>
  </w:num>
  <w:num w:numId="46">
    <w:abstractNumId w:val="26"/>
  </w:num>
  <w:num w:numId="47">
    <w:abstractNumId w:val="43"/>
  </w:num>
  <w:num w:numId="48">
    <w:abstractNumId w:val="3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wfDx/RwgXPrbrEb1cCwl4u18e2Yw2NqN0GpkHNFAr/Wb7XikmInbni5vvq4TENcto7N9KM0bmzMuZeTkZ8RNg==" w:salt="VQHYpIonYd6DiYknKqCcE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2D1"/>
    <w:rsid w:val="00012831"/>
    <w:rsid w:val="0001294E"/>
    <w:rsid w:val="00016B82"/>
    <w:rsid w:val="00030192"/>
    <w:rsid w:val="000331D7"/>
    <w:rsid w:val="00050E28"/>
    <w:rsid w:val="00051AAE"/>
    <w:rsid w:val="0005276E"/>
    <w:rsid w:val="00065E2D"/>
    <w:rsid w:val="000826C0"/>
    <w:rsid w:val="00083DA5"/>
    <w:rsid w:val="000862F6"/>
    <w:rsid w:val="000947BD"/>
    <w:rsid w:val="00096746"/>
    <w:rsid w:val="000B620E"/>
    <w:rsid w:val="000C25D9"/>
    <w:rsid w:val="000D1BDE"/>
    <w:rsid w:val="000D4656"/>
    <w:rsid w:val="000E6B2D"/>
    <w:rsid w:val="001002C2"/>
    <w:rsid w:val="00100EFD"/>
    <w:rsid w:val="00115894"/>
    <w:rsid w:val="00135E61"/>
    <w:rsid w:val="0014241D"/>
    <w:rsid w:val="001432BC"/>
    <w:rsid w:val="00143E19"/>
    <w:rsid w:val="00146F10"/>
    <w:rsid w:val="00147484"/>
    <w:rsid w:val="001519A4"/>
    <w:rsid w:val="001A2985"/>
    <w:rsid w:val="001A318D"/>
    <w:rsid w:val="001A600E"/>
    <w:rsid w:val="001A7BE5"/>
    <w:rsid w:val="001C139A"/>
    <w:rsid w:val="001C15AD"/>
    <w:rsid w:val="001D12B3"/>
    <w:rsid w:val="001D2C9B"/>
    <w:rsid w:val="001E0F42"/>
    <w:rsid w:val="001F391B"/>
    <w:rsid w:val="00204131"/>
    <w:rsid w:val="00212613"/>
    <w:rsid w:val="00214371"/>
    <w:rsid w:val="00216139"/>
    <w:rsid w:val="00226ADD"/>
    <w:rsid w:val="00241F0D"/>
    <w:rsid w:val="0024220C"/>
    <w:rsid w:val="00243FCE"/>
    <w:rsid w:val="0025520C"/>
    <w:rsid w:val="00270085"/>
    <w:rsid w:val="00271F64"/>
    <w:rsid w:val="002747DB"/>
    <w:rsid w:val="00277D0D"/>
    <w:rsid w:val="00280035"/>
    <w:rsid w:val="002801EB"/>
    <w:rsid w:val="0029718F"/>
    <w:rsid w:val="002972D1"/>
    <w:rsid w:val="002A2278"/>
    <w:rsid w:val="002C1084"/>
    <w:rsid w:val="002C205D"/>
    <w:rsid w:val="002D2A49"/>
    <w:rsid w:val="002E524A"/>
    <w:rsid w:val="002F286F"/>
    <w:rsid w:val="003015F0"/>
    <w:rsid w:val="003051EA"/>
    <w:rsid w:val="00313B5D"/>
    <w:rsid w:val="003213AA"/>
    <w:rsid w:val="003267AD"/>
    <w:rsid w:val="003459AD"/>
    <w:rsid w:val="0035328B"/>
    <w:rsid w:val="00364001"/>
    <w:rsid w:val="00372781"/>
    <w:rsid w:val="003739D5"/>
    <w:rsid w:val="00380715"/>
    <w:rsid w:val="00380C65"/>
    <w:rsid w:val="00384409"/>
    <w:rsid w:val="00385830"/>
    <w:rsid w:val="003966B9"/>
    <w:rsid w:val="00396A7B"/>
    <w:rsid w:val="003A5105"/>
    <w:rsid w:val="003B395F"/>
    <w:rsid w:val="003B72F6"/>
    <w:rsid w:val="003E0BE9"/>
    <w:rsid w:val="00400E51"/>
    <w:rsid w:val="004058CC"/>
    <w:rsid w:val="00406A73"/>
    <w:rsid w:val="0041465F"/>
    <w:rsid w:val="00421D42"/>
    <w:rsid w:val="00427F9B"/>
    <w:rsid w:val="00466AEC"/>
    <w:rsid w:val="00471556"/>
    <w:rsid w:val="00482132"/>
    <w:rsid w:val="00491AAE"/>
    <w:rsid w:val="004941F7"/>
    <w:rsid w:val="004C0A95"/>
    <w:rsid w:val="004C458F"/>
    <w:rsid w:val="004C45EB"/>
    <w:rsid w:val="004C524E"/>
    <w:rsid w:val="004C6856"/>
    <w:rsid w:val="004F5502"/>
    <w:rsid w:val="00500766"/>
    <w:rsid w:val="00501560"/>
    <w:rsid w:val="00517056"/>
    <w:rsid w:val="005205AE"/>
    <w:rsid w:val="00526340"/>
    <w:rsid w:val="00535947"/>
    <w:rsid w:val="00542EFD"/>
    <w:rsid w:val="005433B4"/>
    <w:rsid w:val="0056109A"/>
    <w:rsid w:val="0057639A"/>
    <w:rsid w:val="00576830"/>
    <w:rsid w:val="005842EB"/>
    <w:rsid w:val="00586CF4"/>
    <w:rsid w:val="00593B50"/>
    <w:rsid w:val="005B095B"/>
    <w:rsid w:val="005B1545"/>
    <w:rsid w:val="005C44B9"/>
    <w:rsid w:val="005F01C9"/>
    <w:rsid w:val="005F357A"/>
    <w:rsid w:val="005F50E3"/>
    <w:rsid w:val="005F79FD"/>
    <w:rsid w:val="00617D29"/>
    <w:rsid w:val="00622839"/>
    <w:rsid w:val="00642ECC"/>
    <w:rsid w:val="00655A37"/>
    <w:rsid w:val="00656AD0"/>
    <w:rsid w:val="006629FC"/>
    <w:rsid w:val="00662F81"/>
    <w:rsid w:val="0066327F"/>
    <w:rsid w:val="00666BFA"/>
    <w:rsid w:val="00685473"/>
    <w:rsid w:val="00690FC4"/>
    <w:rsid w:val="006A4B36"/>
    <w:rsid w:val="006A7419"/>
    <w:rsid w:val="006B1588"/>
    <w:rsid w:val="006C2D6B"/>
    <w:rsid w:val="006C7823"/>
    <w:rsid w:val="006D06B8"/>
    <w:rsid w:val="006D50CD"/>
    <w:rsid w:val="006E5FE5"/>
    <w:rsid w:val="006E6022"/>
    <w:rsid w:val="006E7942"/>
    <w:rsid w:val="006F575F"/>
    <w:rsid w:val="00702427"/>
    <w:rsid w:val="00704A3B"/>
    <w:rsid w:val="00706258"/>
    <w:rsid w:val="007101E7"/>
    <w:rsid w:val="00716355"/>
    <w:rsid w:val="00735C39"/>
    <w:rsid w:val="00736D85"/>
    <w:rsid w:val="00746542"/>
    <w:rsid w:val="00752D70"/>
    <w:rsid w:val="0079445F"/>
    <w:rsid w:val="007A5C63"/>
    <w:rsid w:val="007C116A"/>
    <w:rsid w:val="007C4793"/>
    <w:rsid w:val="007C6CC6"/>
    <w:rsid w:val="007D0235"/>
    <w:rsid w:val="007D4238"/>
    <w:rsid w:val="007D523D"/>
    <w:rsid w:val="007F7FB6"/>
    <w:rsid w:val="008113D4"/>
    <w:rsid w:val="0081382C"/>
    <w:rsid w:val="00814A6B"/>
    <w:rsid w:val="00824C8A"/>
    <w:rsid w:val="00826BB2"/>
    <w:rsid w:val="00846531"/>
    <w:rsid w:val="00850E23"/>
    <w:rsid w:val="0085568C"/>
    <w:rsid w:val="00892BC6"/>
    <w:rsid w:val="00893504"/>
    <w:rsid w:val="008A7555"/>
    <w:rsid w:val="008E1F5D"/>
    <w:rsid w:val="008F44E4"/>
    <w:rsid w:val="0091606C"/>
    <w:rsid w:val="00963742"/>
    <w:rsid w:val="00976E4E"/>
    <w:rsid w:val="00982617"/>
    <w:rsid w:val="00995701"/>
    <w:rsid w:val="009A23EE"/>
    <w:rsid w:val="009B3FA3"/>
    <w:rsid w:val="009B6424"/>
    <w:rsid w:val="009B7BE6"/>
    <w:rsid w:val="009D46B4"/>
    <w:rsid w:val="009F0A49"/>
    <w:rsid w:val="009F2DA2"/>
    <w:rsid w:val="009F4BA8"/>
    <w:rsid w:val="009F7A92"/>
    <w:rsid w:val="00A0291B"/>
    <w:rsid w:val="00A17247"/>
    <w:rsid w:val="00A45B34"/>
    <w:rsid w:val="00A5235B"/>
    <w:rsid w:val="00A73074"/>
    <w:rsid w:val="00A73C9B"/>
    <w:rsid w:val="00A77946"/>
    <w:rsid w:val="00A81D00"/>
    <w:rsid w:val="00AA152B"/>
    <w:rsid w:val="00AB5E47"/>
    <w:rsid w:val="00AC32DB"/>
    <w:rsid w:val="00AC3C76"/>
    <w:rsid w:val="00AC50EF"/>
    <w:rsid w:val="00AD12E9"/>
    <w:rsid w:val="00AE03D3"/>
    <w:rsid w:val="00AE426A"/>
    <w:rsid w:val="00AF0DF0"/>
    <w:rsid w:val="00B04123"/>
    <w:rsid w:val="00B04B24"/>
    <w:rsid w:val="00B06846"/>
    <w:rsid w:val="00B1049B"/>
    <w:rsid w:val="00B20E27"/>
    <w:rsid w:val="00B22770"/>
    <w:rsid w:val="00B26B7F"/>
    <w:rsid w:val="00B27047"/>
    <w:rsid w:val="00B456A0"/>
    <w:rsid w:val="00B616BC"/>
    <w:rsid w:val="00B72830"/>
    <w:rsid w:val="00B804A1"/>
    <w:rsid w:val="00B861B8"/>
    <w:rsid w:val="00B90BD3"/>
    <w:rsid w:val="00BA5F05"/>
    <w:rsid w:val="00BB30A3"/>
    <w:rsid w:val="00BB6684"/>
    <w:rsid w:val="00BB7369"/>
    <w:rsid w:val="00BD5872"/>
    <w:rsid w:val="00BE0D06"/>
    <w:rsid w:val="00BE7F79"/>
    <w:rsid w:val="00C05B32"/>
    <w:rsid w:val="00C10555"/>
    <w:rsid w:val="00C1262B"/>
    <w:rsid w:val="00C2012B"/>
    <w:rsid w:val="00C36929"/>
    <w:rsid w:val="00C40144"/>
    <w:rsid w:val="00C4026D"/>
    <w:rsid w:val="00C51BAB"/>
    <w:rsid w:val="00C563F3"/>
    <w:rsid w:val="00C651B8"/>
    <w:rsid w:val="00C73E9B"/>
    <w:rsid w:val="00C743B7"/>
    <w:rsid w:val="00C761B6"/>
    <w:rsid w:val="00C8673B"/>
    <w:rsid w:val="00C96045"/>
    <w:rsid w:val="00C9680A"/>
    <w:rsid w:val="00CA1BDE"/>
    <w:rsid w:val="00CB5514"/>
    <w:rsid w:val="00CD20EF"/>
    <w:rsid w:val="00CD545C"/>
    <w:rsid w:val="00CF3418"/>
    <w:rsid w:val="00CF47ED"/>
    <w:rsid w:val="00CF50C1"/>
    <w:rsid w:val="00D13B96"/>
    <w:rsid w:val="00D2389A"/>
    <w:rsid w:val="00D272D9"/>
    <w:rsid w:val="00D27373"/>
    <w:rsid w:val="00D40AC5"/>
    <w:rsid w:val="00D44E78"/>
    <w:rsid w:val="00D51AEB"/>
    <w:rsid w:val="00D67422"/>
    <w:rsid w:val="00D72AD7"/>
    <w:rsid w:val="00D753D2"/>
    <w:rsid w:val="00D94AF4"/>
    <w:rsid w:val="00DB3B8F"/>
    <w:rsid w:val="00DB411F"/>
    <w:rsid w:val="00DB62FE"/>
    <w:rsid w:val="00DC1FCF"/>
    <w:rsid w:val="00DD21D2"/>
    <w:rsid w:val="00DD7E46"/>
    <w:rsid w:val="00E0230F"/>
    <w:rsid w:val="00E06EF7"/>
    <w:rsid w:val="00E129D9"/>
    <w:rsid w:val="00E304ED"/>
    <w:rsid w:val="00E52684"/>
    <w:rsid w:val="00E5659C"/>
    <w:rsid w:val="00E63F68"/>
    <w:rsid w:val="00E673DB"/>
    <w:rsid w:val="00E779C4"/>
    <w:rsid w:val="00E966C9"/>
    <w:rsid w:val="00EA3424"/>
    <w:rsid w:val="00EA7D78"/>
    <w:rsid w:val="00EB1738"/>
    <w:rsid w:val="00ED1B59"/>
    <w:rsid w:val="00EE12A0"/>
    <w:rsid w:val="00EE27A0"/>
    <w:rsid w:val="00EE3FF5"/>
    <w:rsid w:val="00F003EF"/>
    <w:rsid w:val="00F0184C"/>
    <w:rsid w:val="00F02A89"/>
    <w:rsid w:val="00F064FD"/>
    <w:rsid w:val="00F14357"/>
    <w:rsid w:val="00F15B9F"/>
    <w:rsid w:val="00F27FCC"/>
    <w:rsid w:val="00F44148"/>
    <w:rsid w:val="00F54AE5"/>
    <w:rsid w:val="00F568C3"/>
    <w:rsid w:val="00F61D3B"/>
    <w:rsid w:val="00F71D28"/>
    <w:rsid w:val="00FA74C0"/>
    <w:rsid w:val="00FB175E"/>
    <w:rsid w:val="00FD1559"/>
    <w:rsid w:val="00FD2836"/>
    <w:rsid w:val="00FD484A"/>
    <w:rsid w:val="00FD5464"/>
    <w:rsid w:val="00FD69BE"/>
    <w:rsid w:val="00FD7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E318AA-0C16-4255-8BDC-6F4139FE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rsid w:val="002972D1"/>
    <w:rPr>
      <w:rFonts w:ascii="Calibri" w:eastAsia="Calibri" w:hAnsi="Calibri" w:cs="Raavi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rsid w:val="002972D1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color w:val="6A801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7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rsid w:val="002972D1"/>
    <w:pPr>
      <w:keepNext/>
      <w:keepLines/>
      <w:spacing w:before="40" w:after="0" w:line="259" w:lineRule="auto"/>
      <w:outlineLvl w:val="2"/>
    </w:pPr>
    <w:rPr>
      <w:rFonts w:ascii="Cambria" w:eastAsia="Times New Roman" w:hAnsi="Cambria" w:cs="Times New Roman"/>
      <w:color w:val="243F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2D1"/>
    <w:rPr>
      <w:rFonts w:ascii="Times New Roman" w:eastAsia="Times New Roman" w:hAnsi="Times New Roman" w:cs="Times New Roman"/>
      <w:b/>
      <w:color w:val="6A8012"/>
      <w:sz w:val="32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2972D1"/>
    <w:rPr>
      <w:rFonts w:ascii="Cambria" w:eastAsia="Times New Roman" w:hAnsi="Cambria" w:cs="Times New Roman"/>
      <w:color w:val="243F60"/>
      <w:sz w:val="24"/>
      <w:szCs w:val="20"/>
      <w:lang w:val="ru-RU" w:eastAsia="ru-RU"/>
    </w:rPr>
  </w:style>
  <w:style w:type="character" w:styleId="a3">
    <w:name w:val="annotation reference"/>
    <w:uiPriority w:val="99"/>
    <w:rsid w:val="002972D1"/>
    <w:rPr>
      <w:sz w:val="16"/>
    </w:rPr>
  </w:style>
  <w:style w:type="paragraph" w:customStyle="1" w:styleId="tkZagolovok2">
    <w:name w:val="_Заголовок Раздел (tkZagolovok2)"/>
    <w:basedOn w:val="a"/>
    <w:uiPriority w:val="99"/>
    <w:rsid w:val="002972D1"/>
    <w:pPr>
      <w:spacing w:before="200"/>
      <w:ind w:left="1134" w:right="1134"/>
      <w:jc w:val="center"/>
    </w:pPr>
    <w:rPr>
      <w:rFonts w:ascii="Arial" w:eastAsia="Times New Roman" w:hAnsi="Arial" w:cs="Arial"/>
      <w:b/>
      <w:sz w:val="24"/>
    </w:rPr>
  </w:style>
  <w:style w:type="character" w:customStyle="1" w:styleId="a4">
    <w:name w:val="Текст примечания Знак"/>
    <w:link w:val="a5"/>
    <w:uiPriority w:val="99"/>
    <w:rsid w:val="002972D1"/>
    <w:rPr>
      <w:sz w:val="20"/>
    </w:rPr>
  </w:style>
  <w:style w:type="character" w:customStyle="1" w:styleId="a6">
    <w:name w:val="Абзац списка Знак"/>
    <w:aliases w:val="List Paragraph 1 Знак,strich Знак,2nd Tier Header Знак,маркированный Знак,Citation List Знак"/>
    <w:link w:val="a7"/>
    <w:uiPriority w:val="34"/>
    <w:rsid w:val="002972D1"/>
    <w:rPr>
      <w:rFonts w:ascii="Calibri" w:eastAsia="Calibri" w:hAnsi="Calibri" w:cs="Raavi"/>
      <w:szCs w:val="20"/>
      <w:lang w:val="ru-RU" w:eastAsia="ru-RU"/>
    </w:rPr>
  </w:style>
  <w:style w:type="character" w:customStyle="1" w:styleId="a8">
    <w:name w:val="Нижний колонтитул Знак"/>
    <w:basedOn w:val="a0"/>
    <w:link w:val="a9"/>
    <w:uiPriority w:val="99"/>
    <w:rsid w:val="002972D1"/>
    <w:rPr>
      <w:rFonts w:ascii="Calibri" w:eastAsia="Calibri" w:hAnsi="Calibri" w:cs="Raavi"/>
      <w:szCs w:val="20"/>
      <w:lang w:val="ru-RU" w:eastAsia="ru-RU"/>
    </w:rPr>
  </w:style>
  <w:style w:type="paragraph" w:styleId="a7">
    <w:name w:val="List Paragraph"/>
    <w:aliases w:val="List Paragraph 1,strich,2nd Tier Header,маркированный,Citation List"/>
    <w:basedOn w:val="a"/>
    <w:link w:val="a6"/>
    <w:uiPriority w:val="34"/>
    <w:qFormat/>
    <w:rsid w:val="002972D1"/>
    <w:pPr>
      <w:ind w:left="720"/>
    </w:pPr>
  </w:style>
  <w:style w:type="paragraph" w:customStyle="1" w:styleId="tkTekst">
    <w:name w:val="_Текст обычный (tkTekst)"/>
    <w:basedOn w:val="a"/>
    <w:rsid w:val="002972D1"/>
    <w:pPr>
      <w:spacing w:after="60"/>
      <w:ind w:firstLine="567"/>
      <w:jc w:val="both"/>
    </w:pPr>
    <w:rPr>
      <w:rFonts w:ascii="Arial" w:eastAsia="Times New Roman" w:hAnsi="Arial" w:cs="Arial"/>
      <w:sz w:val="20"/>
    </w:rPr>
  </w:style>
  <w:style w:type="paragraph" w:styleId="a9">
    <w:name w:val="footer"/>
    <w:basedOn w:val="a"/>
    <w:link w:val="a8"/>
    <w:uiPriority w:val="99"/>
    <w:rsid w:val="002972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2972D1"/>
    <w:rPr>
      <w:rFonts w:ascii="Calibri" w:eastAsia="Calibri" w:hAnsi="Calibri" w:cs="Raavi"/>
      <w:szCs w:val="20"/>
      <w:lang w:val="ru-RU" w:eastAsia="ru-RU"/>
    </w:rPr>
  </w:style>
  <w:style w:type="paragraph" w:styleId="a5">
    <w:name w:val="annotation text"/>
    <w:basedOn w:val="a"/>
    <w:link w:val="a4"/>
    <w:uiPriority w:val="99"/>
    <w:rsid w:val="002972D1"/>
    <w:pPr>
      <w:spacing w:after="160" w:line="240" w:lineRule="auto"/>
    </w:pPr>
    <w:rPr>
      <w:rFonts w:asciiTheme="minorHAnsi" w:eastAsiaTheme="minorHAnsi" w:hAnsiTheme="minorHAnsi" w:cstheme="minorBidi"/>
      <w:sz w:val="20"/>
      <w:szCs w:val="22"/>
      <w:lang w:val="en-GB" w:eastAsia="en-US"/>
    </w:rPr>
  </w:style>
  <w:style w:type="character" w:customStyle="1" w:styleId="12">
    <w:name w:val="Текст примечания Знак1"/>
    <w:basedOn w:val="a0"/>
    <w:uiPriority w:val="99"/>
    <w:semiHidden/>
    <w:rsid w:val="002972D1"/>
    <w:rPr>
      <w:rFonts w:ascii="Calibri" w:eastAsia="Calibri" w:hAnsi="Calibri" w:cs="Raavi"/>
      <w:sz w:val="20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297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B7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b">
    <w:name w:val="Table Grid"/>
    <w:basedOn w:val="a1"/>
    <w:uiPriority w:val="39"/>
    <w:rsid w:val="004058C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unhideWhenUsed/>
    <w:qFormat/>
    <w:rsid w:val="004058CC"/>
    <w:pPr>
      <w:spacing w:line="240" w:lineRule="auto"/>
    </w:pPr>
    <w:rPr>
      <w:rFonts w:ascii="Proxima Nova" w:eastAsiaTheme="minorHAnsi" w:hAnsi="Proxima Nova" w:cstheme="minorBidi"/>
      <w:i/>
      <w:iCs/>
      <w:color w:val="1F497D" w:themeColor="text2"/>
      <w:sz w:val="18"/>
      <w:szCs w:val="18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B804A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B804A1"/>
    <w:rPr>
      <w:rFonts w:ascii="Tahoma" w:hAnsi="Tahoma" w:cs="Tahoma"/>
      <w:sz w:val="16"/>
      <w:szCs w:val="16"/>
      <w:lang w:val="ru-RU"/>
    </w:rPr>
  </w:style>
  <w:style w:type="paragraph" w:styleId="af">
    <w:name w:val="footnote text"/>
    <w:aliases w:val="single space,Footnote,Text,footnote text,ft,fn,FOOTNOTES,ADB,WB-Fußnotentext,Fußnote,Geneva 9,Font: Geneva 9,Boston 10,f,12pt,Footnote Text Char Char,Footnote Text Char Char Char Char Char Char Char Char Char Char,ft2,Footnote Text2"/>
    <w:basedOn w:val="a"/>
    <w:link w:val="af0"/>
    <w:uiPriority w:val="99"/>
    <w:unhideWhenUsed/>
    <w:rsid w:val="00EA7D78"/>
    <w:pPr>
      <w:spacing w:after="0" w:line="240" w:lineRule="auto"/>
    </w:pPr>
    <w:rPr>
      <w:sz w:val="20"/>
    </w:rPr>
  </w:style>
  <w:style w:type="character" w:customStyle="1" w:styleId="af0">
    <w:name w:val="Текст сноски Знак"/>
    <w:aliases w:val="single space Знак,Footnote Знак,Text Знак,footnote text Знак,ft Знак,fn Знак,FOOTNOTES Знак,ADB Знак,WB-Fußnotentext Знак,Fußnote Знак,Geneva 9 Знак,Font: Geneva 9 Знак,Boston 10 Знак,f Знак,12pt Знак,Footnote Text Char Char Знак"/>
    <w:basedOn w:val="a0"/>
    <w:link w:val="af"/>
    <w:uiPriority w:val="99"/>
    <w:rsid w:val="00EA7D78"/>
    <w:rPr>
      <w:rFonts w:ascii="Calibri" w:eastAsia="Calibri" w:hAnsi="Calibri" w:cs="Raavi"/>
      <w:sz w:val="20"/>
      <w:szCs w:val="20"/>
      <w:lang w:val="ru-RU" w:eastAsia="ru-RU"/>
    </w:rPr>
  </w:style>
  <w:style w:type="character" w:styleId="af1">
    <w:name w:val="footnote reference"/>
    <w:basedOn w:val="a0"/>
    <w:uiPriority w:val="99"/>
    <w:unhideWhenUsed/>
    <w:rsid w:val="00EA7D78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D51A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51AEB"/>
    <w:rPr>
      <w:rFonts w:ascii="Calibri" w:eastAsia="Calibri" w:hAnsi="Calibri" w:cs="Raavi"/>
      <w:szCs w:val="20"/>
      <w:lang w:val="ru-RU" w:eastAsia="ru-RU"/>
    </w:rPr>
  </w:style>
  <w:style w:type="character" w:styleId="af4">
    <w:name w:val="Hyperlink"/>
    <w:uiPriority w:val="99"/>
    <w:unhideWhenUsed/>
    <w:rsid w:val="00517056"/>
    <w:rPr>
      <w:color w:val="0563C1"/>
      <w:u w:val="single"/>
    </w:rPr>
  </w:style>
  <w:style w:type="paragraph" w:styleId="af5">
    <w:name w:val="No Spacing"/>
    <w:uiPriority w:val="1"/>
    <w:qFormat/>
    <w:rsid w:val="00517056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f6">
    <w:name w:val="annotation subject"/>
    <w:basedOn w:val="a5"/>
    <w:next w:val="a5"/>
    <w:link w:val="af7"/>
    <w:uiPriority w:val="99"/>
    <w:semiHidden/>
    <w:unhideWhenUsed/>
    <w:rsid w:val="00593B50"/>
    <w:pPr>
      <w:spacing w:after="200"/>
    </w:pPr>
    <w:rPr>
      <w:rFonts w:ascii="Calibri" w:eastAsia="Calibri" w:hAnsi="Calibri" w:cs="Raavi"/>
      <w:b/>
      <w:bCs/>
      <w:szCs w:val="20"/>
      <w:lang w:val="ru-RU" w:eastAsia="ru-RU"/>
    </w:rPr>
  </w:style>
  <w:style w:type="character" w:customStyle="1" w:styleId="af7">
    <w:name w:val="Тема примечания Знак"/>
    <w:basedOn w:val="a4"/>
    <w:link w:val="af6"/>
    <w:uiPriority w:val="99"/>
    <w:semiHidden/>
    <w:rsid w:val="00593B50"/>
    <w:rPr>
      <w:rFonts w:ascii="Calibri" w:eastAsia="Calibri" w:hAnsi="Calibri" w:cs="Raavi"/>
      <w:b/>
      <w:bCs/>
      <w:sz w:val="20"/>
      <w:szCs w:val="20"/>
      <w:lang w:val="ru-RU" w:eastAsia="ru-RU"/>
    </w:rPr>
  </w:style>
  <w:style w:type="paragraph" w:customStyle="1" w:styleId="tkZagolovok5">
    <w:name w:val="_Заголовок Статья (tkZagolovok5)"/>
    <w:basedOn w:val="a"/>
    <w:rsid w:val="0001294E"/>
    <w:pPr>
      <w:spacing w:before="200" w:after="60"/>
      <w:ind w:firstLine="567"/>
    </w:pPr>
    <w:rPr>
      <w:rFonts w:ascii="Arial" w:eastAsia="Times New Roman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5;&#1056;&#1069;\&#1052;&#1086;&#1083;&#1086;&#1095;&#1082;&#1072;%20(&#1087;&#1088;&#1086;&#1080;&#1079;&#1074;&#1086;&#1076;&#1089;&#1090;&#1074;&#1086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6;&#1072;&#1073;&#1086;&#1095;&#1080;&#1081;%20&#1089;&#1090;&#1086;&#1083;\&#1055;&#1056;&#1069;\&#1052;&#1086;&#1083;&#1086;&#1095;&#1082;&#1072;%20(&#1087;&#1088;&#1086;&#1080;&#1079;&#1074;&#1086;&#1076;&#1089;&#1090;&#1074;&#1086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lang="en-US" sz="1500"/>
            </a:pPr>
            <a:r>
              <a:rPr lang="ru-RU" sz="1500"/>
              <a:t>Объемы</a:t>
            </a:r>
            <a:r>
              <a:rPr lang="ru-RU" sz="1500" baseline="0"/>
              <a:t> производства сырого молока в Кыргызстане за 2008-2017 гг. и его линия тренда до 2023 года </a:t>
            </a:r>
            <a:endParaRPr lang="en-US" sz="1500"/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47625">
              <a:noFill/>
            </a:ln>
          </c:spPr>
          <c:dLbls>
            <c:dLbl>
              <c:idx val="0"/>
              <c:layout>
                <c:manualLayout>
                  <c:x val="-3.4273913492086763E-2"/>
                  <c:y val="0.10937170464311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D23-4654-8B7F-60EAA3AA7D5D}"/>
                </c:ext>
              </c:extLst>
            </c:dLbl>
            <c:dLbl>
              <c:idx val="1"/>
              <c:layout>
                <c:manualLayout>
                  <c:x val="-3.9810672502236875E-2"/>
                  <c:y val="-7.49118528325552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0D23-4654-8B7F-60EAA3AA7D5D}"/>
                </c:ext>
              </c:extLst>
            </c:dLbl>
            <c:dLbl>
              <c:idx val="2"/>
              <c:layout>
                <c:manualLayout>
                  <c:x val="-2.9336984158028552E-2"/>
                  <c:y val="8.42008686967228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D23-4654-8B7F-60EAA3AA7D5D}"/>
                </c:ext>
              </c:extLst>
            </c:dLbl>
            <c:dLbl>
              <c:idx val="3"/>
              <c:layout>
                <c:manualLayout>
                  <c:x val="-3.3248582045765696E-2"/>
                  <c:y val="-6.93707755557104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0D23-4654-8B7F-60EAA3AA7D5D}"/>
                </c:ext>
              </c:extLst>
            </c:dLbl>
            <c:dLbl>
              <c:idx val="4"/>
              <c:layout>
                <c:manualLayout>
                  <c:x val="-2.8513700602601683E-2"/>
                  <c:y val="7.84804775509257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0D23-4654-8B7F-60EAA3AA7D5D}"/>
                </c:ext>
              </c:extLst>
            </c:dLbl>
            <c:dLbl>
              <c:idx val="5"/>
              <c:layout>
                <c:manualLayout>
                  <c:x val="-2.9336984158028552E-2"/>
                  <c:y val="-8.21415464659837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0D23-4654-8B7F-60EAA3AA7D5D}"/>
                </c:ext>
              </c:extLst>
            </c:dLbl>
            <c:dLbl>
              <c:idx val="6"/>
              <c:layout>
                <c:manualLayout>
                  <c:x val="-2.2444255880101852E-2"/>
                  <c:y val="7.1250783917497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0D23-4654-8B7F-60EAA3AA7D5D}"/>
                </c:ext>
              </c:extLst>
            </c:dLbl>
            <c:dLbl>
              <c:idx val="7"/>
              <c:layout>
                <c:manualLayout>
                  <c:x val="-2.2444409880018681E-2"/>
                  <c:y val="-6.17197407846143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0D23-4654-8B7F-60EAA3AA7D5D}"/>
                </c:ext>
              </c:extLst>
            </c:dLbl>
            <c:dLbl>
              <c:idx val="8"/>
              <c:layout>
                <c:manualLayout>
                  <c:x val="-2.2444255880101852E-2"/>
                  <c:y val="6.5260492880867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0D23-4654-8B7F-60EAA3AA7D5D}"/>
                </c:ext>
              </c:extLst>
            </c:dLbl>
            <c:dLbl>
              <c:idx val="9"/>
              <c:layout>
                <c:manualLayout>
                  <c:x val="-1.7507326546043749E-2"/>
                  <c:y val="-6.72557080807376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0D23-4654-8B7F-60EAA3AA7D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lang="en-US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trendline>
            <c:trendlineType val="linear"/>
            <c:forward val="5"/>
            <c:dispRSqr val="1"/>
            <c:dispEq val="1"/>
            <c:trendlineLbl>
              <c:layout>
                <c:manualLayout>
                  <c:x val="6.5580556586499417E-2"/>
                  <c:y val="0.27892318769888308"/>
                </c:manualLayout>
              </c:layout>
              <c:numFmt formatCode="General" sourceLinked="0"/>
              <c:txPr>
                <a:bodyPr/>
                <a:lstStyle/>
                <a:p>
                  <a:pPr>
                    <a:defRPr lang="en-US"/>
                  </a:pPr>
                  <a:endParaRPr lang="ru-RU"/>
                </a:p>
              </c:txPr>
            </c:trendlineLbl>
          </c:trendline>
          <c:xVal>
            <c:numRef>
              <c:f>Производство!$B$2:$K$2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  <c:pt idx="7">
                  <c:v>2015</c:v>
                </c:pt>
                <c:pt idx="8">
                  <c:v>2016</c:v>
                </c:pt>
                <c:pt idx="9">
                  <c:v>2017</c:v>
                </c:pt>
              </c:numCache>
            </c:numRef>
          </c:xVal>
          <c:yVal>
            <c:numRef>
              <c:f>Производство!$B$4:$K$4</c:f>
              <c:numCache>
                <c:formatCode>0.0</c:formatCode>
                <c:ptCount val="10"/>
                <c:pt idx="0">
                  <c:v>1273.5</c:v>
                </c:pt>
                <c:pt idx="1">
                  <c:v>1314.7</c:v>
                </c:pt>
                <c:pt idx="2">
                  <c:v>1359.9</c:v>
                </c:pt>
                <c:pt idx="3">
                  <c:v>1358.1</c:v>
                </c:pt>
                <c:pt idx="4">
                  <c:v>1382.4</c:v>
                </c:pt>
                <c:pt idx="5">
                  <c:v>1408.2</c:v>
                </c:pt>
                <c:pt idx="6">
                  <c:v>1445.5482</c:v>
                </c:pt>
                <c:pt idx="7">
                  <c:v>1481</c:v>
                </c:pt>
                <c:pt idx="8">
                  <c:v>1524.6</c:v>
                </c:pt>
                <c:pt idx="9">
                  <c:v>1556.2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A-0D23-4654-8B7F-60EAA3AA7D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4136752"/>
        <c:axId val="294140280"/>
      </c:scatterChart>
      <c:valAx>
        <c:axId val="29413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294140280"/>
        <c:crosses val="autoZero"/>
        <c:crossBetween val="midCat"/>
        <c:majorUnit val="1"/>
      </c:valAx>
      <c:valAx>
        <c:axId val="2941402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lang="en-US"/>
                </a:pPr>
                <a:r>
                  <a:rPr lang="ru-RU"/>
                  <a:t>В</a:t>
                </a:r>
                <a:r>
                  <a:rPr lang="ru-RU" baseline="0"/>
                  <a:t> тыс. долларов США</a:t>
                </a:r>
                <a:endParaRPr lang="en-US"/>
              </a:p>
            </c:rich>
          </c:tx>
          <c:overlay val="0"/>
        </c:title>
        <c:numFmt formatCode="#,##0" sourceLinked="0"/>
        <c:majorTickMark val="none"/>
        <c:minorTickMark val="none"/>
        <c:tickLblPos val="nextTo"/>
        <c:txPr>
          <a:bodyPr/>
          <a:lstStyle/>
          <a:p>
            <a:pPr>
              <a:defRPr lang="en-US"/>
            </a:pPr>
            <a:endParaRPr lang="ru-RU"/>
          </a:p>
        </c:txPr>
        <c:crossAx val="294136752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Экспорт!$A$14</c:f>
              <c:strCache>
                <c:ptCount val="1"/>
                <c:pt idx="0">
                  <c:v>0401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Экспорт!$B$14:$H$14</c:f>
              <c:numCache>
                <c:formatCode>General</c:formatCode>
                <c:ptCount val="6"/>
                <c:pt idx="0">
                  <c:v>10491.8</c:v>
                </c:pt>
                <c:pt idx="1">
                  <c:v>6334.9</c:v>
                </c:pt>
                <c:pt idx="2">
                  <c:v>11682.3</c:v>
                </c:pt>
                <c:pt idx="3">
                  <c:v>16235.5</c:v>
                </c:pt>
                <c:pt idx="4">
                  <c:v>3553.8</c:v>
                </c:pt>
                <c:pt idx="5">
                  <c:v>4266.5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3F-44B1-A24C-96F7046AA736}"/>
            </c:ext>
          </c:extLst>
        </c:ser>
        <c:ser>
          <c:idx val="1"/>
          <c:order val="1"/>
          <c:tx>
            <c:strRef>
              <c:f>Экспорт!$A$15</c:f>
              <c:strCache>
                <c:ptCount val="1"/>
                <c:pt idx="0">
                  <c:v>0402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Экспорт!$B$15:$H$15</c:f>
              <c:numCache>
                <c:formatCode>General</c:formatCode>
                <c:ptCount val="6"/>
                <c:pt idx="0">
                  <c:v>4076.7</c:v>
                </c:pt>
                <c:pt idx="1">
                  <c:v>4575.1000000000004</c:v>
                </c:pt>
                <c:pt idx="2">
                  <c:v>4921.5</c:v>
                </c:pt>
                <c:pt idx="3">
                  <c:v>3424.2</c:v>
                </c:pt>
                <c:pt idx="4">
                  <c:v>2704</c:v>
                </c:pt>
                <c:pt idx="5">
                  <c:v>3946.9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3F-44B1-A24C-96F7046AA736}"/>
            </c:ext>
          </c:extLst>
        </c:ser>
        <c:ser>
          <c:idx val="2"/>
          <c:order val="2"/>
          <c:tx>
            <c:strRef>
              <c:f>Экспорт!$A$16</c:f>
              <c:strCache>
                <c:ptCount val="1"/>
                <c:pt idx="0">
                  <c:v>0403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Экспорт!$B$16:$H$16</c:f>
              <c:numCache>
                <c:formatCode>General</c:formatCode>
                <c:ptCount val="6"/>
                <c:pt idx="0">
                  <c:v>2260.8000000000002</c:v>
                </c:pt>
                <c:pt idx="1">
                  <c:v>983.9</c:v>
                </c:pt>
                <c:pt idx="2">
                  <c:v>1976.7</c:v>
                </c:pt>
                <c:pt idx="3">
                  <c:v>2486.1999999999998</c:v>
                </c:pt>
                <c:pt idx="4">
                  <c:v>3388</c:v>
                </c:pt>
                <c:pt idx="5">
                  <c:v>3346.1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43F-44B1-A24C-96F7046AA736}"/>
            </c:ext>
          </c:extLst>
        </c:ser>
        <c:ser>
          <c:idx val="3"/>
          <c:order val="3"/>
          <c:tx>
            <c:strRef>
              <c:f>Экспорт!$A$17</c:f>
              <c:strCache>
                <c:ptCount val="1"/>
                <c:pt idx="0">
                  <c:v>0405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Экспорт!$B$17:$H$17</c:f>
              <c:numCache>
                <c:formatCode>General</c:formatCode>
                <c:ptCount val="6"/>
                <c:pt idx="0">
                  <c:v>3527.4</c:v>
                </c:pt>
                <c:pt idx="1">
                  <c:v>3167.4</c:v>
                </c:pt>
                <c:pt idx="2">
                  <c:v>2465.8000000000002</c:v>
                </c:pt>
                <c:pt idx="3">
                  <c:v>2164.1999999999998</c:v>
                </c:pt>
                <c:pt idx="4">
                  <c:v>7638.6</c:v>
                </c:pt>
                <c:pt idx="5">
                  <c:v>12229.59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43F-44B1-A24C-96F7046AA736}"/>
            </c:ext>
          </c:extLst>
        </c:ser>
        <c:ser>
          <c:idx val="4"/>
          <c:order val="4"/>
          <c:tx>
            <c:strRef>
              <c:f>Экспорт!$A$18</c:f>
              <c:strCache>
                <c:ptCount val="1"/>
                <c:pt idx="0">
                  <c:v>0406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0-F106-427C-95DC-17041D1E7E31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F106-427C-95DC-17041D1E7E31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F106-427C-95DC-17041D1E7E31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F106-427C-95DC-17041D1E7E31}"/>
                </c:ext>
              </c:extLst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F106-427C-95DC-17041D1E7E31}"/>
                </c:ext>
              </c:extLst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-5400000" vert="horz"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5-F106-427C-95DC-17041D1E7E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Экспорт!$B$13:$H$13</c:f>
              <c:numCache>
                <c:formatCode>General</c:formatCode>
                <c:ptCount val="6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</c:numCache>
            </c:numRef>
          </c:cat>
          <c:val>
            <c:numRef>
              <c:f>Экспорт!$B$18:$H$18</c:f>
              <c:numCache>
                <c:formatCode>General</c:formatCode>
                <c:ptCount val="6"/>
                <c:pt idx="0">
                  <c:v>3303.9</c:v>
                </c:pt>
                <c:pt idx="1">
                  <c:v>2386.3000000000002</c:v>
                </c:pt>
                <c:pt idx="2">
                  <c:v>2032.7</c:v>
                </c:pt>
                <c:pt idx="3">
                  <c:v>2685.9</c:v>
                </c:pt>
                <c:pt idx="4">
                  <c:v>4989.9000000000005</c:v>
                </c:pt>
                <c:pt idx="5">
                  <c:v>10169.790000000006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43F-44B1-A24C-96F7046AA7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94141848"/>
        <c:axId val="348024088"/>
      </c:barChart>
      <c:catAx>
        <c:axId val="294141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48024088"/>
        <c:crosses val="autoZero"/>
        <c:auto val="1"/>
        <c:lblAlgn val="ctr"/>
        <c:lblOffset val="100"/>
        <c:noMultiLvlLbl val="0"/>
      </c:catAx>
      <c:valAx>
        <c:axId val="348024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9414184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4518937429911614"/>
          <c:y val="0.89608239394460265"/>
          <c:w val="0.5749605495331459"/>
          <c:h val="7.8027647214315182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06086-BAF4-49DC-8EC6-3F5A7BA2D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17</Pages>
  <Words>5038</Words>
  <Characters>28721</Characters>
  <Application>Microsoft Office Word</Application>
  <DocSecurity>8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Aziz Azamatov</cp:lastModifiedBy>
  <cp:revision>46</cp:revision>
  <cp:lastPrinted>2018-08-24T13:07:00Z</cp:lastPrinted>
  <dcterms:created xsi:type="dcterms:W3CDTF">2018-08-06T10:17:00Z</dcterms:created>
  <dcterms:modified xsi:type="dcterms:W3CDTF">2018-11-20T06:30:00Z</dcterms:modified>
</cp:coreProperties>
</file>