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FCA3" w14:textId="282F9403" w:rsidR="008000C6" w:rsidRPr="008000C6" w:rsidRDefault="00D56ED3" w:rsidP="008000C6">
      <w:pPr>
        <w:ind w:right="2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Запрос квалификаций для участия</w:t>
      </w:r>
    </w:p>
    <w:p w14:paraId="3087A6EC" w14:textId="4B901495" w:rsidR="008000C6" w:rsidRDefault="008000C6" w:rsidP="008000C6">
      <w:pPr>
        <w:ind w:right="261"/>
        <w:jc w:val="center"/>
        <w:rPr>
          <w:rFonts w:ascii="Times New Roman" w:hAnsi="Times New Roman" w:cs="Times New Roman"/>
          <w:b/>
        </w:rPr>
      </w:pPr>
      <w:r w:rsidRPr="008000C6">
        <w:rPr>
          <w:rFonts w:ascii="Times New Roman" w:hAnsi="Times New Roman" w:cs="Times New Roman"/>
          <w:b/>
        </w:rPr>
        <w:t xml:space="preserve">в конкурсе по проекту государственно-частного партнерства «Внедрение информационной системы электронного взимания сбора с грузового транспорта и автобусов и весогабаритного контроля» </w:t>
      </w:r>
    </w:p>
    <w:p w14:paraId="50425025" w14:textId="77777777" w:rsidR="00D03F3A" w:rsidRPr="008000C6" w:rsidRDefault="00D03F3A" w:rsidP="00D56ED3">
      <w:pPr>
        <w:rPr>
          <w:rFonts w:ascii="Times New Roman" w:hAnsi="Times New Roman" w:cs="Times New Roman"/>
        </w:rPr>
      </w:pPr>
    </w:p>
    <w:p w14:paraId="1C230D2B" w14:textId="3F8215D7" w:rsidR="00D3666C" w:rsidRDefault="00571D59" w:rsidP="000B7B7F">
      <w:pPr>
        <w:pStyle w:val="a3"/>
        <w:numPr>
          <w:ilvl w:val="0"/>
          <w:numId w:val="20"/>
        </w:numPr>
        <w:jc w:val="center"/>
        <w:rPr>
          <w:rFonts w:ascii="Times New Roman" w:hAnsi="Times New Roman" w:cs="Times New Roman"/>
          <w:b/>
        </w:rPr>
      </w:pPr>
      <w:r w:rsidRPr="000B7B7F">
        <w:rPr>
          <w:rFonts w:ascii="Times New Roman" w:hAnsi="Times New Roman" w:cs="Times New Roman"/>
          <w:b/>
        </w:rPr>
        <w:t>О</w:t>
      </w:r>
      <w:r w:rsidR="00D3666C" w:rsidRPr="000B7B7F">
        <w:rPr>
          <w:rFonts w:ascii="Times New Roman" w:hAnsi="Times New Roman" w:cs="Times New Roman"/>
          <w:b/>
        </w:rPr>
        <w:t>говорк</w:t>
      </w:r>
      <w:r w:rsidRPr="000B7B7F">
        <w:rPr>
          <w:rFonts w:ascii="Times New Roman" w:hAnsi="Times New Roman" w:cs="Times New Roman"/>
          <w:b/>
        </w:rPr>
        <w:t>а</w:t>
      </w:r>
      <w:r w:rsidR="00D3666C" w:rsidRPr="000B7B7F">
        <w:rPr>
          <w:rFonts w:ascii="Times New Roman" w:hAnsi="Times New Roman" w:cs="Times New Roman"/>
          <w:b/>
        </w:rPr>
        <w:t xml:space="preserve"> об отсутствии ответственности</w:t>
      </w:r>
    </w:p>
    <w:p w14:paraId="5A3E4A35" w14:textId="77777777" w:rsidR="000B7B7F" w:rsidRPr="000B7B7F" w:rsidRDefault="000B7B7F" w:rsidP="000B7B7F">
      <w:pPr>
        <w:pStyle w:val="a3"/>
        <w:rPr>
          <w:rFonts w:ascii="Times New Roman" w:hAnsi="Times New Roman" w:cs="Times New Roman"/>
          <w:b/>
        </w:rPr>
      </w:pPr>
    </w:p>
    <w:p w14:paraId="49666D0F" w14:textId="1337AEEC" w:rsidR="00ED2D4D" w:rsidRPr="008000C6" w:rsidRDefault="000B7B7F" w:rsidP="000B7B7F">
      <w:pPr>
        <w:ind w:firstLine="360"/>
        <w:jc w:val="both"/>
        <w:rPr>
          <w:rFonts w:ascii="Times New Roman" w:hAnsi="Times New Roman" w:cs="Times New Roman"/>
        </w:rPr>
      </w:pPr>
      <w:r>
        <w:t xml:space="preserve">     </w:t>
      </w:r>
      <w:r>
        <w:rPr>
          <w:rFonts w:ascii="Times New Roman" w:hAnsi="Times New Roman" w:cs="Times New Roman"/>
        </w:rPr>
        <w:t xml:space="preserve">Настоящий запрос квалификаций предназначен для использования при </w:t>
      </w:r>
      <w:r w:rsidRPr="00E81D53">
        <w:rPr>
          <w:rFonts w:ascii="Times New Roman" w:hAnsi="Times New Roman" w:cs="Times New Roman"/>
        </w:rPr>
        <w:t>проведении конкурс</w:t>
      </w:r>
      <w:r>
        <w:rPr>
          <w:rFonts w:ascii="Times New Roman" w:hAnsi="Times New Roman" w:cs="Times New Roman"/>
        </w:rPr>
        <w:t>ов</w:t>
      </w:r>
      <w:r w:rsidRPr="00E81D53">
        <w:rPr>
          <w:rFonts w:ascii="Times New Roman" w:hAnsi="Times New Roman" w:cs="Times New Roman"/>
        </w:rPr>
        <w:t xml:space="preserve"> по малым проектам ГЧП, где предполагаемые инвестиции составляют сумму, равную или менее 100 млн. сомов включительно, а также </w:t>
      </w:r>
      <w:r>
        <w:rPr>
          <w:rFonts w:ascii="Times New Roman" w:hAnsi="Times New Roman" w:cs="Times New Roman"/>
        </w:rPr>
        <w:t>по</w:t>
      </w:r>
      <w:r w:rsidRPr="00E81D53">
        <w:rPr>
          <w:rFonts w:ascii="Times New Roman" w:hAnsi="Times New Roman" w:cs="Times New Roman"/>
        </w:rPr>
        <w:t xml:space="preserve"> проект</w:t>
      </w:r>
      <w:r>
        <w:rPr>
          <w:rFonts w:ascii="Times New Roman" w:hAnsi="Times New Roman" w:cs="Times New Roman"/>
        </w:rPr>
        <w:t>ам</w:t>
      </w:r>
      <w:r w:rsidRPr="00E81D53">
        <w:rPr>
          <w:rFonts w:ascii="Times New Roman" w:hAnsi="Times New Roman" w:cs="Times New Roman"/>
        </w:rPr>
        <w:t xml:space="preserve"> ГЧП, где предполагаемые инвестиции составляют сумму более 100 млн. сомов и до 1 млрд. сомов включительно</w:t>
      </w:r>
    </w:p>
    <w:p w14:paraId="036BE452" w14:textId="33CD0486" w:rsidR="00D3666C" w:rsidRPr="008000C6" w:rsidRDefault="0055681C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Министерство </w:t>
      </w:r>
      <w:r w:rsidR="00937B57" w:rsidRPr="008000C6">
        <w:rPr>
          <w:rFonts w:ascii="Times New Roman" w:hAnsi="Times New Roman" w:cs="Times New Roman"/>
        </w:rPr>
        <w:t>экономики и коммерции</w:t>
      </w:r>
      <w:r w:rsidRPr="008000C6">
        <w:rPr>
          <w:rFonts w:ascii="Times New Roman" w:hAnsi="Times New Roman" w:cs="Times New Roman"/>
        </w:rPr>
        <w:t xml:space="preserve"> Кыргызской Республики</w:t>
      </w:r>
      <w:r w:rsidR="00937B57" w:rsidRPr="008000C6">
        <w:rPr>
          <w:rFonts w:ascii="Times New Roman" w:hAnsi="Times New Roman" w:cs="Times New Roman"/>
        </w:rPr>
        <w:t xml:space="preserve"> в качестве уполномоченного органа по организации конкурса</w:t>
      </w:r>
      <w:r w:rsidR="00D3666C" w:rsidRPr="008000C6">
        <w:rPr>
          <w:rFonts w:ascii="Times New Roman" w:hAnsi="Times New Roman" w:cs="Times New Roman"/>
        </w:rPr>
        <w:t xml:space="preserve"> предоставляет настоящий </w:t>
      </w:r>
      <w:r w:rsidR="0070470C">
        <w:rPr>
          <w:rFonts w:ascii="Times New Roman" w:hAnsi="Times New Roman" w:cs="Times New Roman"/>
        </w:rPr>
        <w:t>з</w:t>
      </w:r>
      <w:r w:rsidR="00D3666C" w:rsidRPr="008000C6">
        <w:rPr>
          <w:rFonts w:ascii="Times New Roman" w:hAnsi="Times New Roman" w:cs="Times New Roman"/>
        </w:rPr>
        <w:t xml:space="preserve">апрос квалификаций для использования </w:t>
      </w:r>
      <w:r w:rsidR="00202797" w:rsidRPr="008000C6">
        <w:rPr>
          <w:rFonts w:ascii="Times New Roman" w:hAnsi="Times New Roman" w:cs="Times New Roman"/>
        </w:rPr>
        <w:t>з</w:t>
      </w:r>
      <w:r w:rsidR="00D3666C" w:rsidRPr="008000C6">
        <w:rPr>
          <w:rFonts w:ascii="Times New Roman" w:hAnsi="Times New Roman" w:cs="Times New Roman"/>
        </w:rPr>
        <w:t xml:space="preserve">аинтересованными </w:t>
      </w:r>
      <w:r w:rsidR="00202797" w:rsidRPr="008000C6">
        <w:rPr>
          <w:rFonts w:ascii="Times New Roman" w:hAnsi="Times New Roman" w:cs="Times New Roman"/>
        </w:rPr>
        <w:t>л</w:t>
      </w:r>
      <w:r w:rsidR="00D3666C" w:rsidRPr="008000C6">
        <w:rPr>
          <w:rFonts w:ascii="Times New Roman" w:hAnsi="Times New Roman" w:cs="Times New Roman"/>
        </w:rPr>
        <w:t xml:space="preserve">ицами и/или </w:t>
      </w:r>
      <w:r w:rsidR="00202797" w:rsidRPr="008000C6">
        <w:rPr>
          <w:rFonts w:ascii="Times New Roman" w:hAnsi="Times New Roman" w:cs="Times New Roman"/>
        </w:rPr>
        <w:t>у</w:t>
      </w:r>
      <w:r w:rsidR="00D3666C" w:rsidRPr="008000C6">
        <w:rPr>
          <w:rFonts w:ascii="Times New Roman" w:hAnsi="Times New Roman" w:cs="Times New Roman"/>
        </w:rPr>
        <w:t xml:space="preserve">частниками </w:t>
      </w:r>
      <w:r w:rsidR="002E39D5" w:rsidRPr="008000C6">
        <w:rPr>
          <w:rFonts w:ascii="Times New Roman" w:hAnsi="Times New Roman" w:cs="Times New Roman"/>
        </w:rPr>
        <w:t>конкурса</w:t>
      </w:r>
      <w:r w:rsidR="00D3666C" w:rsidRPr="008000C6">
        <w:rPr>
          <w:rFonts w:ascii="Times New Roman" w:hAnsi="Times New Roman" w:cs="Times New Roman"/>
        </w:rPr>
        <w:t xml:space="preserve"> при подготовке и подаче </w:t>
      </w:r>
      <w:r w:rsidR="00202797" w:rsidRPr="008000C6">
        <w:rPr>
          <w:rFonts w:ascii="Times New Roman" w:hAnsi="Times New Roman" w:cs="Times New Roman"/>
        </w:rPr>
        <w:t>з</w:t>
      </w:r>
      <w:r w:rsidR="00D3666C" w:rsidRPr="008000C6">
        <w:rPr>
          <w:rFonts w:ascii="Times New Roman" w:hAnsi="Times New Roman" w:cs="Times New Roman"/>
        </w:rPr>
        <w:t xml:space="preserve">аявок на участие в квалификационном отборе по </w:t>
      </w:r>
      <w:r w:rsidR="00C37E16" w:rsidRPr="008000C6">
        <w:rPr>
          <w:rFonts w:ascii="Times New Roman" w:hAnsi="Times New Roman" w:cs="Times New Roman"/>
        </w:rPr>
        <w:t>проект</w:t>
      </w:r>
      <w:r w:rsidR="00D3666C" w:rsidRPr="008000C6">
        <w:rPr>
          <w:rFonts w:ascii="Times New Roman" w:hAnsi="Times New Roman" w:cs="Times New Roman"/>
        </w:rPr>
        <w:t>у ГЧП.</w:t>
      </w:r>
    </w:p>
    <w:p w14:paraId="735C39DB" w14:textId="622E71F2" w:rsidR="00D3666C" w:rsidRPr="008000C6" w:rsidRDefault="00D3666C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Ни</w:t>
      </w:r>
      <w:r w:rsidR="0055681C" w:rsidRPr="008000C6">
        <w:rPr>
          <w:rFonts w:ascii="Times New Roman" w:hAnsi="Times New Roman" w:cs="Times New Roman"/>
        </w:rPr>
        <w:t xml:space="preserve"> </w:t>
      </w:r>
      <w:r w:rsidR="00877755" w:rsidRPr="008000C6">
        <w:rPr>
          <w:rFonts w:ascii="Times New Roman" w:hAnsi="Times New Roman" w:cs="Times New Roman"/>
        </w:rPr>
        <w:t xml:space="preserve">Министерство </w:t>
      </w:r>
      <w:r w:rsidR="00937B57" w:rsidRPr="008000C6">
        <w:rPr>
          <w:rFonts w:ascii="Times New Roman" w:hAnsi="Times New Roman" w:cs="Times New Roman"/>
        </w:rPr>
        <w:t xml:space="preserve">экономики и коммерции </w:t>
      </w:r>
      <w:r w:rsidR="00877755" w:rsidRPr="008000C6">
        <w:rPr>
          <w:rFonts w:ascii="Times New Roman" w:hAnsi="Times New Roman" w:cs="Times New Roman"/>
        </w:rPr>
        <w:t>Кыргызской Республики</w:t>
      </w:r>
      <w:r w:rsidRPr="008000C6">
        <w:rPr>
          <w:rFonts w:ascii="Times New Roman" w:hAnsi="Times New Roman" w:cs="Times New Roman"/>
        </w:rPr>
        <w:t>,</w:t>
      </w:r>
      <w:r w:rsidR="00937B57" w:rsidRPr="008000C6">
        <w:rPr>
          <w:rFonts w:ascii="Times New Roman" w:hAnsi="Times New Roman" w:cs="Times New Roman"/>
        </w:rPr>
        <w:t xml:space="preserve"> ни Министерство транспорта и коммуникации Кыргызской Республики выступающего в качестве государственного </w:t>
      </w:r>
      <w:r w:rsidR="00B649D7" w:rsidRPr="008000C6">
        <w:rPr>
          <w:rFonts w:ascii="Times New Roman" w:hAnsi="Times New Roman" w:cs="Times New Roman"/>
        </w:rPr>
        <w:t>партнера, ни</w:t>
      </w:r>
      <w:r w:rsidRPr="008000C6">
        <w:rPr>
          <w:rFonts w:ascii="Times New Roman" w:hAnsi="Times New Roman" w:cs="Times New Roman"/>
        </w:rPr>
        <w:t xml:space="preserve"> их соответствующие консультанты или советники:</w:t>
      </w:r>
    </w:p>
    <w:p w14:paraId="34247621" w14:textId="2F74029D" w:rsidR="00D3666C" w:rsidRPr="008000C6" w:rsidRDefault="00D3666C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а) не дают никаких заверений или гарантий (явных или подразумеваемых) относительно точности или полноты информации, содержащейся в настоящем документе или любом другом документе, предоставленном </w:t>
      </w:r>
      <w:r w:rsidR="00246CA7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 xml:space="preserve">аинтересованным </w:t>
      </w:r>
      <w:r w:rsidR="00246CA7" w:rsidRPr="008000C6">
        <w:rPr>
          <w:rFonts w:ascii="Times New Roman" w:hAnsi="Times New Roman" w:cs="Times New Roman"/>
        </w:rPr>
        <w:t>л</w:t>
      </w:r>
      <w:r w:rsidRPr="008000C6">
        <w:rPr>
          <w:rFonts w:ascii="Times New Roman" w:hAnsi="Times New Roman" w:cs="Times New Roman"/>
        </w:rPr>
        <w:t xml:space="preserve">ицам и/или </w:t>
      </w:r>
      <w:r w:rsidR="00246CA7" w:rsidRPr="008000C6">
        <w:rPr>
          <w:rFonts w:ascii="Times New Roman" w:hAnsi="Times New Roman" w:cs="Times New Roman"/>
        </w:rPr>
        <w:t>у</w:t>
      </w:r>
      <w:r w:rsidRPr="008000C6">
        <w:rPr>
          <w:rFonts w:ascii="Times New Roman" w:hAnsi="Times New Roman" w:cs="Times New Roman"/>
        </w:rPr>
        <w:t xml:space="preserve">частникам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а в связи с </w:t>
      </w:r>
      <w:r w:rsidR="002E39D5" w:rsidRPr="008000C6">
        <w:rPr>
          <w:rFonts w:ascii="Times New Roman" w:hAnsi="Times New Roman" w:cs="Times New Roman"/>
        </w:rPr>
        <w:t>конкурсом</w:t>
      </w:r>
      <w:r w:rsidRPr="008000C6">
        <w:rPr>
          <w:rFonts w:ascii="Times New Roman" w:hAnsi="Times New Roman" w:cs="Times New Roman"/>
        </w:rPr>
        <w:t>;</w:t>
      </w:r>
    </w:p>
    <w:p w14:paraId="75D4954B" w14:textId="2389309F" w:rsidR="00D3666C" w:rsidRPr="008000C6" w:rsidRDefault="00D3666C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б) не несут ответственности по содержанию настоящего </w:t>
      </w:r>
      <w:r w:rsidR="009618A3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 xml:space="preserve">апроса квалификаций, </w:t>
      </w:r>
      <w:r w:rsidR="00C37E16" w:rsidRPr="008000C6">
        <w:rPr>
          <w:rFonts w:ascii="Times New Roman" w:hAnsi="Times New Roman" w:cs="Times New Roman"/>
        </w:rPr>
        <w:t>проект</w:t>
      </w:r>
      <w:r w:rsidR="00A95778" w:rsidRPr="008000C6">
        <w:rPr>
          <w:rFonts w:ascii="Times New Roman" w:hAnsi="Times New Roman" w:cs="Times New Roman"/>
        </w:rPr>
        <w:t>у</w:t>
      </w:r>
      <w:r w:rsidR="002A40A3" w:rsidRPr="008000C6">
        <w:rPr>
          <w:rFonts w:ascii="Times New Roman" w:hAnsi="Times New Roman" w:cs="Times New Roman"/>
        </w:rPr>
        <w:t xml:space="preserve"> ГЧП или </w:t>
      </w:r>
      <w:r w:rsidRPr="008000C6">
        <w:rPr>
          <w:rFonts w:ascii="Times New Roman" w:hAnsi="Times New Roman" w:cs="Times New Roman"/>
        </w:rPr>
        <w:t>письменно</w:t>
      </w:r>
      <w:r w:rsidR="00A95778" w:rsidRPr="008000C6">
        <w:rPr>
          <w:rFonts w:ascii="Times New Roman" w:hAnsi="Times New Roman" w:cs="Times New Roman"/>
        </w:rPr>
        <w:t>му</w:t>
      </w:r>
      <w:r w:rsidRPr="008000C6">
        <w:rPr>
          <w:rFonts w:ascii="Times New Roman" w:hAnsi="Times New Roman" w:cs="Times New Roman"/>
        </w:rPr>
        <w:t xml:space="preserve"> или устно</w:t>
      </w:r>
      <w:r w:rsidR="00A95778" w:rsidRPr="008000C6">
        <w:rPr>
          <w:rFonts w:ascii="Times New Roman" w:hAnsi="Times New Roman" w:cs="Times New Roman"/>
        </w:rPr>
        <w:t>му</w:t>
      </w:r>
      <w:r w:rsidRPr="008000C6">
        <w:rPr>
          <w:rFonts w:ascii="Times New Roman" w:hAnsi="Times New Roman" w:cs="Times New Roman"/>
        </w:rPr>
        <w:t xml:space="preserve"> сообщени</w:t>
      </w:r>
      <w:r w:rsidR="00A95778" w:rsidRPr="008000C6">
        <w:rPr>
          <w:rFonts w:ascii="Times New Roman" w:hAnsi="Times New Roman" w:cs="Times New Roman"/>
        </w:rPr>
        <w:t>ю</w:t>
      </w:r>
      <w:r w:rsidR="002A40A3" w:rsidRPr="008000C6">
        <w:rPr>
          <w:rFonts w:ascii="Times New Roman" w:hAnsi="Times New Roman" w:cs="Times New Roman"/>
        </w:rPr>
        <w:t>, переданные</w:t>
      </w:r>
      <w:r w:rsidRPr="008000C6">
        <w:rPr>
          <w:rFonts w:ascii="Times New Roman" w:hAnsi="Times New Roman" w:cs="Times New Roman"/>
        </w:rPr>
        <w:t xml:space="preserve"> </w:t>
      </w:r>
      <w:r w:rsidR="00246CA7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 xml:space="preserve">аинтересованному </w:t>
      </w:r>
      <w:r w:rsidR="00246CA7" w:rsidRPr="008000C6">
        <w:rPr>
          <w:rFonts w:ascii="Times New Roman" w:hAnsi="Times New Roman" w:cs="Times New Roman"/>
        </w:rPr>
        <w:t>л</w:t>
      </w:r>
      <w:r w:rsidRPr="008000C6">
        <w:rPr>
          <w:rFonts w:ascii="Times New Roman" w:hAnsi="Times New Roman" w:cs="Times New Roman"/>
        </w:rPr>
        <w:t xml:space="preserve">ицу и/или </w:t>
      </w:r>
      <w:r w:rsidR="00246CA7" w:rsidRPr="008000C6">
        <w:rPr>
          <w:rFonts w:ascii="Times New Roman" w:hAnsi="Times New Roman" w:cs="Times New Roman"/>
        </w:rPr>
        <w:t>у</w:t>
      </w:r>
      <w:r w:rsidRPr="008000C6">
        <w:rPr>
          <w:rFonts w:ascii="Times New Roman" w:hAnsi="Times New Roman" w:cs="Times New Roman"/>
        </w:rPr>
        <w:t xml:space="preserve">частнику </w:t>
      </w:r>
      <w:r w:rsidR="002E39D5" w:rsidRPr="008000C6">
        <w:rPr>
          <w:rFonts w:ascii="Times New Roman" w:hAnsi="Times New Roman" w:cs="Times New Roman"/>
        </w:rPr>
        <w:t>конкурса</w:t>
      </w:r>
      <w:r w:rsidRPr="008000C6">
        <w:rPr>
          <w:rFonts w:ascii="Times New Roman" w:hAnsi="Times New Roman" w:cs="Times New Roman"/>
        </w:rPr>
        <w:t xml:space="preserve"> </w:t>
      </w:r>
      <w:r w:rsidR="00AA7F46" w:rsidRPr="008000C6">
        <w:rPr>
          <w:rFonts w:ascii="Times New Roman" w:hAnsi="Times New Roman" w:cs="Times New Roman"/>
        </w:rPr>
        <w:t xml:space="preserve">- </w:t>
      </w:r>
      <w:r w:rsidRPr="008000C6">
        <w:rPr>
          <w:rFonts w:ascii="Times New Roman" w:hAnsi="Times New Roman" w:cs="Times New Roman"/>
        </w:rPr>
        <w:t xml:space="preserve">в связи с </w:t>
      </w:r>
      <w:r w:rsidR="00AA7F46" w:rsidRPr="008000C6">
        <w:rPr>
          <w:rFonts w:ascii="Times New Roman" w:hAnsi="Times New Roman" w:cs="Times New Roman"/>
        </w:rPr>
        <w:t xml:space="preserve">проведением </w:t>
      </w:r>
      <w:r w:rsidR="002E39D5" w:rsidRPr="008000C6">
        <w:rPr>
          <w:rFonts w:ascii="Times New Roman" w:hAnsi="Times New Roman" w:cs="Times New Roman"/>
        </w:rPr>
        <w:t>конкурс</w:t>
      </w:r>
      <w:r w:rsidR="00AA7F46" w:rsidRPr="008000C6">
        <w:rPr>
          <w:rFonts w:ascii="Times New Roman" w:hAnsi="Times New Roman" w:cs="Times New Roman"/>
        </w:rPr>
        <w:t>а</w:t>
      </w:r>
      <w:r w:rsidRPr="008000C6">
        <w:rPr>
          <w:rFonts w:ascii="Times New Roman" w:hAnsi="Times New Roman" w:cs="Times New Roman"/>
        </w:rPr>
        <w:t xml:space="preserve"> или оценк</w:t>
      </w:r>
      <w:r w:rsidR="00AA7F46" w:rsidRPr="008000C6">
        <w:rPr>
          <w:rFonts w:ascii="Times New Roman" w:hAnsi="Times New Roman" w:cs="Times New Roman"/>
        </w:rPr>
        <w:t>и</w:t>
      </w:r>
      <w:r w:rsidRPr="008000C6">
        <w:rPr>
          <w:rFonts w:ascii="Times New Roman" w:hAnsi="Times New Roman" w:cs="Times New Roman"/>
        </w:rPr>
        <w:t xml:space="preserve"> </w:t>
      </w:r>
      <w:r w:rsidR="00C37E16" w:rsidRPr="008000C6">
        <w:rPr>
          <w:rFonts w:ascii="Times New Roman" w:hAnsi="Times New Roman" w:cs="Times New Roman"/>
        </w:rPr>
        <w:t>проект</w:t>
      </w:r>
      <w:r w:rsidRPr="008000C6">
        <w:rPr>
          <w:rFonts w:ascii="Times New Roman" w:hAnsi="Times New Roman" w:cs="Times New Roman"/>
        </w:rPr>
        <w:t>а ГЧП; и</w:t>
      </w:r>
    </w:p>
    <w:p w14:paraId="4B1AD05F" w14:textId="643ADD6E" w:rsidR="00D3666C" w:rsidRPr="008000C6" w:rsidRDefault="00D3666C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в) не несут ответственности по выплате возмещения или компенсации</w:t>
      </w:r>
      <w:r w:rsidR="002A40A3" w:rsidRPr="008000C6">
        <w:rPr>
          <w:rFonts w:ascii="Times New Roman" w:hAnsi="Times New Roman" w:cs="Times New Roman"/>
        </w:rPr>
        <w:t xml:space="preserve"> заинтересованным лицам и/или</w:t>
      </w:r>
      <w:r w:rsidRPr="008000C6">
        <w:rPr>
          <w:rFonts w:ascii="Times New Roman" w:hAnsi="Times New Roman" w:cs="Times New Roman"/>
        </w:rPr>
        <w:t xml:space="preserve"> </w:t>
      </w:r>
      <w:r w:rsidR="00246CA7" w:rsidRPr="008000C6">
        <w:rPr>
          <w:rFonts w:ascii="Times New Roman" w:hAnsi="Times New Roman" w:cs="Times New Roman"/>
        </w:rPr>
        <w:t>у</w:t>
      </w:r>
      <w:r w:rsidRPr="008000C6">
        <w:rPr>
          <w:rFonts w:ascii="Times New Roman" w:hAnsi="Times New Roman" w:cs="Times New Roman"/>
        </w:rPr>
        <w:t xml:space="preserve">частникам </w:t>
      </w:r>
      <w:r w:rsidR="002E39D5" w:rsidRPr="008000C6">
        <w:rPr>
          <w:rFonts w:ascii="Times New Roman" w:hAnsi="Times New Roman" w:cs="Times New Roman"/>
        </w:rPr>
        <w:t>конкурса</w:t>
      </w:r>
      <w:r w:rsidRPr="008000C6">
        <w:rPr>
          <w:rFonts w:ascii="Times New Roman" w:hAnsi="Times New Roman" w:cs="Times New Roman"/>
        </w:rPr>
        <w:t xml:space="preserve"> за любые издержки или расходы, понесенные </w:t>
      </w:r>
      <w:r w:rsidR="00246CA7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 xml:space="preserve">аинтересованными </w:t>
      </w:r>
      <w:r w:rsidR="00246CA7" w:rsidRPr="008000C6">
        <w:rPr>
          <w:rFonts w:ascii="Times New Roman" w:hAnsi="Times New Roman" w:cs="Times New Roman"/>
        </w:rPr>
        <w:t>л</w:t>
      </w:r>
      <w:r w:rsidRPr="008000C6">
        <w:rPr>
          <w:rFonts w:ascii="Times New Roman" w:hAnsi="Times New Roman" w:cs="Times New Roman"/>
        </w:rPr>
        <w:t xml:space="preserve">ицами и/или </w:t>
      </w:r>
      <w:r w:rsidR="00246CA7" w:rsidRPr="008000C6">
        <w:rPr>
          <w:rFonts w:ascii="Times New Roman" w:hAnsi="Times New Roman" w:cs="Times New Roman"/>
        </w:rPr>
        <w:t>у</w:t>
      </w:r>
      <w:r w:rsidRPr="008000C6">
        <w:rPr>
          <w:rFonts w:ascii="Times New Roman" w:hAnsi="Times New Roman" w:cs="Times New Roman"/>
        </w:rPr>
        <w:t>частник</w:t>
      </w:r>
      <w:r w:rsidR="009618A3" w:rsidRPr="008000C6">
        <w:rPr>
          <w:rFonts w:ascii="Times New Roman" w:hAnsi="Times New Roman" w:cs="Times New Roman"/>
        </w:rPr>
        <w:t>ами</w:t>
      </w:r>
      <w:r w:rsidRPr="008000C6">
        <w:rPr>
          <w:rFonts w:ascii="Times New Roman" w:hAnsi="Times New Roman" w:cs="Times New Roman"/>
        </w:rPr>
        <w:t xml:space="preserve"> </w:t>
      </w:r>
      <w:r w:rsidR="002E39D5" w:rsidRPr="008000C6">
        <w:rPr>
          <w:rFonts w:ascii="Times New Roman" w:hAnsi="Times New Roman" w:cs="Times New Roman"/>
        </w:rPr>
        <w:t xml:space="preserve">конкурса </w:t>
      </w:r>
      <w:r w:rsidRPr="008000C6">
        <w:rPr>
          <w:rFonts w:ascii="Times New Roman" w:hAnsi="Times New Roman" w:cs="Times New Roman"/>
        </w:rPr>
        <w:t>при</w:t>
      </w:r>
      <w:r w:rsidR="00FC7C78" w:rsidRPr="008000C6">
        <w:rPr>
          <w:rFonts w:ascii="Times New Roman" w:hAnsi="Times New Roman" w:cs="Times New Roman"/>
        </w:rPr>
        <w:t>-</w:t>
      </w:r>
      <w:r w:rsidR="009618A3" w:rsidRPr="008000C6">
        <w:rPr>
          <w:rFonts w:ascii="Times New Roman" w:hAnsi="Times New Roman" w:cs="Times New Roman"/>
        </w:rPr>
        <w:t xml:space="preserve"> </w:t>
      </w:r>
      <w:r w:rsidR="00AA7F46" w:rsidRPr="008000C6">
        <w:rPr>
          <w:rFonts w:ascii="Times New Roman" w:hAnsi="Times New Roman" w:cs="Times New Roman"/>
        </w:rPr>
        <w:t>(</w:t>
      </w:r>
      <w:r w:rsidRPr="008000C6">
        <w:rPr>
          <w:rFonts w:ascii="Times New Roman" w:hAnsi="Times New Roman" w:cs="Times New Roman"/>
        </w:rPr>
        <w:t>или в результате</w:t>
      </w:r>
      <w:r w:rsidR="00AA7F46" w:rsidRPr="008000C6">
        <w:rPr>
          <w:rFonts w:ascii="Times New Roman" w:hAnsi="Times New Roman" w:cs="Times New Roman"/>
        </w:rPr>
        <w:t>)</w:t>
      </w:r>
      <w:r w:rsidRPr="008000C6">
        <w:rPr>
          <w:rFonts w:ascii="Times New Roman" w:hAnsi="Times New Roman" w:cs="Times New Roman"/>
        </w:rPr>
        <w:t xml:space="preserve"> оценки или </w:t>
      </w:r>
      <w:r w:rsidR="00AA7F46" w:rsidRPr="008000C6">
        <w:rPr>
          <w:rFonts w:ascii="Times New Roman" w:hAnsi="Times New Roman" w:cs="Times New Roman"/>
        </w:rPr>
        <w:t xml:space="preserve">любых </w:t>
      </w:r>
      <w:r w:rsidRPr="008000C6">
        <w:rPr>
          <w:rFonts w:ascii="Times New Roman" w:hAnsi="Times New Roman" w:cs="Times New Roman"/>
        </w:rPr>
        <w:t xml:space="preserve">действий по настоящему документу или иному документу в связи с </w:t>
      </w:r>
      <w:r w:rsidR="002E39D5" w:rsidRPr="008000C6">
        <w:rPr>
          <w:rFonts w:ascii="Times New Roman" w:hAnsi="Times New Roman" w:cs="Times New Roman"/>
        </w:rPr>
        <w:t>конкурсом</w:t>
      </w:r>
      <w:r w:rsidRPr="008000C6">
        <w:rPr>
          <w:rFonts w:ascii="Times New Roman" w:hAnsi="Times New Roman" w:cs="Times New Roman"/>
        </w:rPr>
        <w:t xml:space="preserve">, </w:t>
      </w:r>
      <w:r w:rsidR="00C37E16" w:rsidRPr="008000C6">
        <w:rPr>
          <w:rFonts w:ascii="Times New Roman" w:hAnsi="Times New Roman" w:cs="Times New Roman"/>
        </w:rPr>
        <w:t>проект</w:t>
      </w:r>
      <w:r w:rsidRPr="008000C6">
        <w:rPr>
          <w:rFonts w:ascii="Times New Roman" w:hAnsi="Times New Roman" w:cs="Times New Roman"/>
        </w:rPr>
        <w:t>ом ГЧП или ин</w:t>
      </w:r>
      <w:r w:rsidR="00AA7F46" w:rsidRPr="008000C6">
        <w:rPr>
          <w:rFonts w:ascii="Times New Roman" w:hAnsi="Times New Roman" w:cs="Times New Roman"/>
        </w:rPr>
        <w:t>ым образом</w:t>
      </w:r>
      <w:r w:rsidRPr="008000C6">
        <w:rPr>
          <w:rFonts w:ascii="Times New Roman" w:hAnsi="Times New Roman" w:cs="Times New Roman"/>
        </w:rPr>
        <w:t>.</w:t>
      </w:r>
    </w:p>
    <w:p w14:paraId="58019993" w14:textId="6D961288" w:rsidR="00D3666C" w:rsidRPr="008000C6" w:rsidRDefault="00D3666C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Цель настоящего документа состоит в том, чтобы обеспечить </w:t>
      </w:r>
      <w:r w:rsidR="00246CA7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 xml:space="preserve">аинтересованным лицам и/или </w:t>
      </w:r>
      <w:r w:rsidR="00246CA7" w:rsidRPr="008000C6">
        <w:rPr>
          <w:rFonts w:ascii="Times New Roman" w:hAnsi="Times New Roman" w:cs="Times New Roman"/>
        </w:rPr>
        <w:t>у</w:t>
      </w:r>
      <w:r w:rsidRPr="008000C6">
        <w:rPr>
          <w:rFonts w:ascii="Times New Roman" w:hAnsi="Times New Roman" w:cs="Times New Roman"/>
        </w:rPr>
        <w:t xml:space="preserve">частникам </w:t>
      </w:r>
      <w:r w:rsidR="002E39D5" w:rsidRPr="008000C6">
        <w:rPr>
          <w:rFonts w:ascii="Times New Roman" w:hAnsi="Times New Roman" w:cs="Times New Roman"/>
        </w:rPr>
        <w:t xml:space="preserve">конкурса </w:t>
      </w:r>
      <w:r w:rsidR="00AA7F46" w:rsidRPr="008000C6">
        <w:rPr>
          <w:rFonts w:ascii="Times New Roman" w:hAnsi="Times New Roman" w:cs="Times New Roman"/>
        </w:rPr>
        <w:t xml:space="preserve">необходимой </w:t>
      </w:r>
      <w:r w:rsidR="002E39D5" w:rsidRPr="008000C6">
        <w:rPr>
          <w:rFonts w:ascii="Times New Roman" w:hAnsi="Times New Roman" w:cs="Times New Roman"/>
        </w:rPr>
        <w:t>информацией,</w:t>
      </w:r>
      <w:r w:rsidRPr="008000C6">
        <w:rPr>
          <w:rFonts w:ascii="Times New Roman" w:hAnsi="Times New Roman" w:cs="Times New Roman"/>
        </w:rPr>
        <w:t xml:space="preserve"> которая может помочь им обеспечить соответствие их </w:t>
      </w:r>
      <w:r w:rsidR="00246CA7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 xml:space="preserve">аявок </w:t>
      </w:r>
      <w:r w:rsidR="00AA7F46" w:rsidRPr="008000C6">
        <w:rPr>
          <w:rFonts w:ascii="Times New Roman" w:hAnsi="Times New Roman" w:cs="Times New Roman"/>
        </w:rPr>
        <w:t xml:space="preserve">требованиям </w:t>
      </w:r>
      <w:r w:rsidR="002E39D5" w:rsidRPr="008000C6">
        <w:rPr>
          <w:rFonts w:ascii="Times New Roman" w:hAnsi="Times New Roman" w:cs="Times New Roman"/>
        </w:rPr>
        <w:t>конкурсны</w:t>
      </w:r>
      <w:r w:rsidR="00AA7F46" w:rsidRPr="008000C6">
        <w:rPr>
          <w:rFonts w:ascii="Times New Roman" w:hAnsi="Times New Roman" w:cs="Times New Roman"/>
        </w:rPr>
        <w:t>х</w:t>
      </w:r>
      <w:r w:rsidRPr="008000C6">
        <w:rPr>
          <w:rFonts w:ascii="Times New Roman" w:hAnsi="Times New Roman" w:cs="Times New Roman"/>
        </w:rPr>
        <w:t xml:space="preserve"> документ</w:t>
      </w:r>
      <w:r w:rsidR="00AA7F46" w:rsidRPr="008000C6">
        <w:rPr>
          <w:rFonts w:ascii="Times New Roman" w:hAnsi="Times New Roman" w:cs="Times New Roman"/>
        </w:rPr>
        <w:t>ов</w:t>
      </w:r>
      <w:r w:rsidRPr="008000C6">
        <w:rPr>
          <w:rFonts w:ascii="Times New Roman" w:hAnsi="Times New Roman" w:cs="Times New Roman"/>
        </w:rPr>
        <w:t xml:space="preserve">. </w:t>
      </w:r>
    </w:p>
    <w:p w14:paraId="6AF6A329" w14:textId="5ED9B634" w:rsidR="00A661C6" w:rsidRPr="008000C6" w:rsidRDefault="00D3666C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Запрос квалификаций включает</w:t>
      </w:r>
      <w:r w:rsidR="00292D8B" w:rsidRPr="008000C6">
        <w:rPr>
          <w:rFonts w:ascii="Times New Roman" w:hAnsi="Times New Roman" w:cs="Times New Roman"/>
        </w:rPr>
        <w:t xml:space="preserve"> </w:t>
      </w:r>
      <w:r w:rsidRPr="008000C6">
        <w:rPr>
          <w:rFonts w:ascii="Times New Roman" w:hAnsi="Times New Roman" w:cs="Times New Roman"/>
        </w:rPr>
        <w:t>заявления</w:t>
      </w:r>
      <w:r w:rsidR="00292D8B" w:rsidRPr="008000C6">
        <w:rPr>
          <w:rFonts w:ascii="Times New Roman" w:hAnsi="Times New Roman" w:cs="Times New Roman"/>
        </w:rPr>
        <w:t xml:space="preserve"> и положения</w:t>
      </w:r>
      <w:r w:rsidRPr="008000C6">
        <w:rPr>
          <w:rFonts w:ascii="Times New Roman" w:hAnsi="Times New Roman" w:cs="Times New Roman"/>
        </w:rPr>
        <w:t xml:space="preserve">, отражающие различные </w:t>
      </w:r>
      <w:r w:rsidR="00AA7F46" w:rsidRPr="008000C6">
        <w:rPr>
          <w:rFonts w:ascii="Times New Roman" w:hAnsi="Times New Roman" w:cs="Times New Roman"/>
        </w:rPr>
        <w:t xml:space="preserve">допущения </w:t>
      </w:r>
      <w:r w:rsidRPr="008000C6">
        <w:rPr>
          <w:rFonts w:ascii="Times New Roman" w:hAnsi="Times New Roman" w:cs="Times New Roman"/>
        </w:rPr>
        <w:t xml:space="preserve">и оценки, сделанные </w:t>
      </w:r>
      <w:r w:rsidR="002E39D5" w:rsidRPr="008000C6">
        <w:rPr>
          <w:rFonts w:ascii="Times New Roman" w:hAnsi="Times New Roman" w:cs="Times New Roman"/>
        </w:rPr>
        <w:t>уполномоченным органом по организации конкурса</w:t>
      </w:r>
      <w:r w:rsidRPr="008000C6">
        <w:rPr>
          <w:rFonts w:ascii="Times New Roman" w:hAnsi="Times New Roman" w:cs="Times New Roman"/>
        </w:rPr>
        <w:t xml:space="preserve"> в связи с </w:t>
      </w:r>
      <w:r w:rsidR="00C37E16" w:rsidRPr="008000C6">
        <w:rPr>
          <w:rFonts w:ascii="Times New Roman" w:hAnsi="Times New Roman" w:cs="Times New Roman"/>
        </w:rPr>
        <w:t>проект</w:t>
      </w:r>
      <w:r w:rsidRPr="008000C6">
        <w:rPr>
          <w:rFonts w:ascii="Times New Roman" w:hAnsi="Times New Roman" w:cs="Times New Roman"/>
        </w:rPr>
        <w:t>ом ГЧП. Такие</w:t>
      </w:r>
      <w:r w:rsidR="00AA7F46" w:rsidRPr="008000C6">
        <w:rPr>
          <w:rFonts w:ascii="Times New Roman" w:hAnsi="Times New Roman" w:cs="Times New Roman"/>
        </w:rPr>
        <w:t xml:space="preserve"> </w:t>
      </w:r>
      <w:r w:rsidR="00292D8B" w:rsidRPr="008000C6">
        <w:rPr>
          <w:rFonts w:ascii="Times New Roman" w:hAnsi="Times New Roman" w:cs="Times New Roman"/>
        </w:rPr>
        <w:t xml:space="preserve">заявления, </w:t>
      </w:r>
      <w:r w:rsidR="00AA7F46" w:rsidRPr="008000C6">
        <w:rPr>
          <w:rFonts w:ascii="Times New Roman" w:hAnsi="Times New Roman" w:cs="Times New Roman"/>
        </w:rPr>
        <w:t>положения, допущения</w:t>
      </w:r>
      <w:r w:rsidRPr="008000C6">
        <w:rPr>
          <w:rFonts w:ascii="Times New Roman" w:hAnsi="Times New Roman" w:cs="Times New Roman"/>
        </w:rPr>
        <w:t xml:space="preserve"> </w:t>
      </w:r>
      <w:r w:rsidR="00AA7F46" w:rsidRPr="008000C6">
        <w:rPr>
          <w:rFonts w:ascii="Times New Roman" w:hAnsi="Times New Roman" w:cs="Times New Roman"/>
        </w:rPr>
        <w:t xml:space="preserve">и </w:t>
      </w:r>
      <w:r w:rsidRPr="008000C6">
        <w:rPr>
          <w:rFonts w:ascii="Times New Roman" w:hAnsi="Times New Roman" w:cs="Times New Roman"/>
        </w:rPr>
        <w:t xml:space="preserve">оценки не содержат всю информацию, которая требуется </w:t>
      </w:r>
      <w:r w:rsidR="00812E3A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 xml:space="preserve">аинтересованным </w:t>
      </w:r>
      <w:r w:rsidR="00812E3A" w:rsidRPr="008000C6">
        <w:rPr>
          <w:rFonts w:ascii="Times New Roman" w:hAnsi="Times New Roman" w:cs="Times New Roman"/>
        </w:rPr>
        <w:t>л</w:t>
      </w:r>
      <w:r w:rsidRPr="008000C6">
        <w:rPr>
          <w:rFonts w:ascii="Times New Roman" w:hAnsi="Times New Roman" w:cs="Times New Roman"/>
        </w:rPr>
        <w:t xml:space="preserve">ицам и/или </w:t>
      </w:r>
      <w:r w:rsidR="00812E3A" w:rsidRPr="008000C6">
        <w:rPr>
          <w:rFonts w:ascii="Times New Roman" w:hAnsi="Times New Roman" w:cs="Times New Roman"/>
        </w:rPr>
        <w:t>у</w:t>
      </w:r>
      <w:r w:rsidRPr="008000C6">
        <w:rPr>
          <w:rFonts w:ascii="Times New Roman" w:hAnsi="Times New Roman" w:cs="Times New Roman"/>
        </w:rPr>
        <w:t xml:space="preserve">частникам </w:t>
      </w:r>
      <w:r w:rsidR="002E39D5" w:rsidRPr="008000C6">
        <w:rPr>
          <w:rFonts w:ascii="Times New Roman" w:hAnsi="Times New Roman" w:cs="Times New Roman"/>
        </w:rPr>
        <w:t>конкурса</w:t>
      </w:r>
      <w:r w:rsidRPr="008000C6">
        <w:rPr>
          <w:rFonts w:ascii="Times New Roman" w:hAnsi="Times New Roman" w:cs="Times New Roman"/>
        </w:rPr>
        <w:t xml:space="preserve">. </w:t>
      </w:r>
      <w:r w:rsidR="00812E3A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>апрос квалификаций не мо</w:t>
      </w:r>
      <w:r w:rsidR="00C37E7A" w:rsidRPr="008000C6">
        <w:rPr>
          <w:rFonts w:ascii="Times New Roman" w:hAnsi="Times New Roman" w:cs="Times New Roman"/>
        </w:rPr>
        <w:t>жет</w:t>
      </w:r>
      <w:r w:rsidRPr="008000C6">
        <w:rPr>
          <w:rFonts w:ascii="Times New Roman" w:hAnsi="Times New Roman" w:cs="Times New Roman"/>
        </w:rPr>
        <w:t xml:space="preserve"> подойти всем без исключения, так как невозможно </w:t>
      </w:r>
      <w:r w:rsidR="002E39D5" w:rsidRPr="008000C6">
        <w:rPr>
          <w:rFonts w:ascii="Times New Roman" w:hAnsi="Times New Roman" w:cs="Times New Roman"/>
        </w:rPr>
        <w:t>уполномоченному органу по организации конкурса</w:t>
      </w:r>
      <w:r w:rsidRPr="008000C6">
        <w:rPr>
          <w:rFonts w:ascii="Times New Roman" w:hAnsi="Times New Roman" w:cs="Times New Roman"/>
        </w:rPr>
        <w:t xml:space="preserve">, его сотрудникам или советникам </w:t>
      </w:r>
      <w:r w:rsidR="00AA7F46" w:rsidRPr="008000C6">
        <w:rPr>
          <w:rFonts w:ascii="Times New Roman" w:hAnsi="Times New Roman" w:cs="Times New Roman"/>
        </w:rPr>
        <w:t xml:space="preserve">(консультантам) </w:t>
      </w:r>
      <w:r w:rsidRPr="008000C6">
        <w:rPr>
          <w:rFonts w:ascii="Times New Roman" w:hAnsi="Times New Roman" w:cs="Times New Roman"/>
        </w:rPr>
        <w:t xml:space="preserve">учесть цели инвестиции, финансовое положение и конкретные потребности каждого, кто читает или использует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ные документы.</w:t>
      </w:r>
      <w:r w:rsidR="00292D8B" w:rsidRPr="008000C6">
        <w:rPr>
          <w:rFonts w:ascii="Times New Roman" w:hAnsi="Times New Roman" w:cs="Times New Roman"/>
        </w:rPr>
        <w:t xml:space="preserve"> Заявления, положения, допущения</w:t>
      </w:r>
      <w:r w:rsidRPr="008000C6">
        <w:rPr>
          <w:rFonts w:ascii="Times New Roman" w:hAnsi="Times New Roman" w:cs="Times New Roman"/>
        </w:rPr>
        <w:t xml:space="preserve">, оценки и </w:t>
      </w:r>
      <w:r w:rsidR="00292D8B" w:rsidRPr="008000C6">
        <w:rPr>
          <w:rFonts w:ascii="Times New Roman" w:hAnsi="Times New Roman" w:cs="Times New Roman"/>
        </w:rPr>
        <w:t xml:space="preserve">иная </w:t>
      </w:r>
      <w:r w:rsidRPr="008000C6">
        <w:rPr>
          <w:rFonts w:ascii="Times New Roman" w:hAnsi="Times New Roman" w:cs="Times New Roman"/>
        </w:rPr>
        <w:t xml:space="preserve">информация, содержащиеся в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ных документах, </w:t>
      </w:r>
      <w:r w:rsidR="00812E3A" w:rsidRPr="008000C6">
        <w:rPr>
          <w:rFonts w:ascii="Times New Roman" w:hAnsi="Times New Roman" w:cs="Times New Roman"/>
        </w:rPr>
        <w:t>и</w:t>
      </w:r>
      <w:r w:rsidRPr="008000C6">
        <w:rPr>
          <w:rFonts w:ascii="Times New Roman" w:hAnsi="Times New Roman" w:cs="Times New Roman"/>
        </w:rPr>
        <w:t xml:space="preserve">нформационных документах и </w:t>
      </w:r>
      <w:r w:rsidR="00292D8B" w:rsidRPr="008000C6">
        <w:rPr>
          <w:rFonts w:ascii="Times New Roman" w:hAnsi="Times New Roman" w:cs="Times New Roman"/>
        </w:rPr>
        <w:t xml:space="preserve">иных </w:t>
      </w:r>
      <w:r w:rsidRPr="008000C6">
        <w:rPr>
          <w:rFonts w:ascii="Times New Roman" w:hAnsi="Times New Roman" w:cs="Times New Roman"/>
        </w:rPr>
        <w:t xml:space="preserve">сопутствующих документах, возможно, не будут полными, достаточными, точными и верными. Каждый </w:t>
      </w:r>
      <w:r w:rsidR="00812E3A" w:rsidRPr="008000C6">
        <w:rPr>
          <w:rFonts w:ascii="Times New Roman" w:hAnsi="Times New Roman" w:cs="Times New Roman"/>
        </w:rPr>
        <w:t>у</w:t>
      </w:r>
      <w:r w:rsidRPr="008000C6">
        <w:rPr>
          <w:rFonts w:ascii="Times New Roman" w:hAnsi="Times New Roman" w:cs="Times New Roman"/>
        </w:rPr>
        <w:t xml:space="preserve">частник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а должен, следовательно, провести собственные исследования и анализ и проверить полноту, точность, достаточность, правильность и достоверность </w:t>
      </w:r>
      <w:r w:rsidR="00292D8B" w:rsidRPr="008000C6">
        <w:rPr>
          <w:rFonts w:ascii="Times New Roman" w:hAnsi="Times New Roman" w:cs="Times New Roman"/>
        </w:rPr>
        <w:t>допущений</w:t>
      </w:r>
      <w:r w:rsidRPr="008000C6">
        <w:rPr>
          <w:rFonts w:ascii="Times New Roman" w:hAnsi="Times New Roman" w:cs="Times New Roman"/>
        </w:rPr>
        <w:t>, оцен</w:t>
      </w:r>
      <w:r w:rsidR="00292D8B" w:rsidRPr="008000C6">
        <w:rPr>
          <w:rFonts w:ascii="Times New Roman" w:hAnsi="Times New Roman" w:cs="Times New Roman"/>
        </w:rPr>
        <w:t>ок</w:t>
      </w:r>
      <w:r w:rsidRPr="008000C6">
        <w:rPr>
          <w:rFonts w:ascii="Times New Roman" w:hAnsi="Times New Roman" w:cs="Times New Roman"/>
        </w:rPr>
        <w:t xml:space="preserve">, </w:t>
      </w:r>
      <w:r w:rsidR="00292D8B" w:rsidRPr="008000C6">
        <w:rPr>
          <w:rFonts w:ascii="Times New Roman" w:hAnsi="Times New Roman" w:cs="Times New Roman"/>
        </w:rPr>
        <w:t>заявлений</w:t>
      </w:r>
      <w:r w:rsidRPr="008000C6">
        <w:rPr>
          <w:rFonts w:ascii="Times New Roman" w:hAnsi="Times New Roman" w:cs="Times New Roman"/>
        </w:rPr>
        <w:t xml:space="preserve">, а также информации, содержащейся в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ных </w:t>
      </w:r>
      <w:r w:rsidRPr="008000C6">
        <w:rPr>
          <w:rFonts w:ascii="Times New Roman" w:hAnsi="Times New Roman" w:cs="Times New Roman"/>
        </w:rPr>
        <w:lastRenderedPageBreak/>
        <w:t xml:space="preserve">документах и </w:t>
      </w:r>
      <w:r w:rsidR="00812E3A" w:rsidRPr="008000C6">
        <w:rPr>
          <w:rFonts w:ascii="Times New Roman" w:hAnsi="Times New Roman" w:cs="Times New Roman"/>
        </w:rPr>
        <w:t>и</w:t>
      </w:r>
      <w:r w:rsidRPr="008000C6">
        <w:rPr>
          <w:rFonts w:ascii="Times New Roman" w:hAnsi="Times New Roman" w:cs="Times New Roman"/>
        </w:rPr>
        <w:t>нформационных документах, и получить независимую консультацию у соответствующих источников.</w:t>
      </w:r>
    </w:p>
    <w:p w14:paraId="34BCAA6B" w14:textId="64B333AF" w:rsidR="008C0C47" w:rsidRPr="008000C6" w:rsidRDefault="002E39D5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Конкурс</w:t>
      </w:r>
      <w:r w:rsidR="00D3666C" w:rsidRPr="008000C6">
        <w:rPr>
          <w:rFonts w:ascii="Times New Roman" w:hAnsi="Times New Roman" w:cs="Times New Roman"/>
        </w:rPr>
        <w:t xml:space="preserve">ная комиссия или </w:t>
      </w:r>
      <w:r w:rsidRPr="008000C6">
        <w:rPr>
          <w:rFonts w:ascii="Times New Roman" w:hAnsi="Times New Roman" w:cs="Times New Roman"/>
        </w:rPr>
        <w:t>уполномоченный орган по организации конкурса</w:t>
      </w:r>
      <w:r w:rsidR="00D3666C" w:rsidRPr="008000C6">
        <w:rPr>
          <w:rFonts w:ascii="Times New Roman" w:hAnsi="Times New Roman" w:cs="Times New Roman"/>
        </w:rPr>
        <w:t xml:space="preserve"> полагаются на информацию, содержащуюся в </w:t>
      </w:r>
      <w:r w:rsidR="00812E3A" w:rsidRPr="008000C6">
        <w:rPr>
          <w:rFonts w:ascii="Times New Roman" w:hAnsi="Times New Roman" w:cs="Times New Roman"/>
        </w:rPr>
        <w:t>з</w:t>
      </w:r>
      <w:r w:rsidR="00D3666C" w:rsidRPr="008000C6">
        <w:rPr>
          <w:rFonts w:ascii="Times New Roman" w:hAnsi="Times New Roman" w:cs="Times New Roman"/>
        </w:rPr>
        <w:t xml:space="preserve">аявках </w:t>
      </w:r>
      <w:r w:rsidR="008648F7" w:rsidRPr="008000C6">
        <w:rPr>
          <w:rFonts w:ascii="Times New Roman" w:hAnsi="Times New Roman" w:cs="Times New Roman"/>
        </w:rPr>
        <w:t xml:space="preserve">заинтересованных лиц </w:t>
      </w:r>
      <w:r w:rsidR="00D3666C" w:rsidRPr="008000C6">
        <w:rPr>
          <w:rFonts w:ascii="Times New Roman" w:hAnsi="Times New Roman" w:cs="Times New Roman"/>
        </w:rPr>
        <w:t xml:space="preserve">на квалификационный отбор и документах, прилагаемых к </w:t>
      </w:r>
      <w:r w:rsidR="00812E3A" w:rsidRPr="008000C6">
        <w:rPr>
          <w:rFonts w:ascii="Times New Roman" w:hAnsi="Times New Roman" w:cs="Times New Roman"/>
        </w:rPr>
        <w:t>з</w:t>
      </w:r>
      <w:r w:rsidR="00D3666C" w:rsidRPr="008000C6">
        <w:rPr>
          <w:rFonts w:ascii="Times New Roman" w:hAnsi="Times New Roman" w:cs="Times New Roman"/>
        </w:rPr>
        <w:t xml:space="preserve">аявкам на квалификационный отбор, и </w:t>
      </w:r>
      <w:r w:rsidR="008648F7" w:rsidRPr="008000C6">
        <w:rPr>
          <w:rFonts w:ascii="Times New Roman" w:hAnsi="Times New Roman" w:cs="Times New Roman"/>
        </w:rPr>
        <w:t xml:space="preserve">будут </w:t>
      </w:r>
      <w:r w:rsidR="00D3666C" w:rsidRPr="008000C6">
        <w:rPr>
          <w:rFonts w:ascii="Times New Roman" w:hAnsi="Times New Roman" w:cs="Times New Roman"/>
        </w:rPr>
        <w:t>считать, что вся информация, предоставленная в них, является точной и действительной; нет никаких упущений, которые могут повлечь недействительность такой информации; и что все документы, предоставленные в виде копий, являются достоверными копиями соответствующих оригиналов.</w:t>
      </w:r>
    </w:p>
    <w:p w14:paraId="21F7B5B8" w14:textId="48F3486B" w:rsidR="008C0C47" w:rsidRPr="008000C6" w:rsidRDefault="00D3666C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Информация, предоставленная в настоящем </w:t>
      </w:r>
      <w:r w:rsidR="009618A3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 xml:space="preserve">апросе квалификаций </w:t>
      </w:r>
      <w:r w:rsidR="00812E3A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 xml:space="preserve">аинтересованным </w:t>
      </w:r>
      <w:r w:rsidR="00812E3A" w:rsidRPr="008000C6">
        <w:rPr>
          <w:rFonts w:ascii="Times New Roman" w:hAnsi="Times New Roman" w:cs="Times New Roman"/>
        </w:rPr>
        <w:t>л</w:t>
      </w:r>
      <w:r w:rsidRPr="008000C6">
        <w:rPr>
          <w:rFonts w:ascii="Times New Roman" w:hAnsi="Times New Roman" w:cs="Times New Roman"/>
        </w:rPr>
        <w:t xml:space="preserve">ицам и/или </w:t>
      </w:r>
      <w:r w:rsidR="00812E3A" w:rsidRPr="008000C6">
        <w:rPr>
          <w:rFonts w:ascii="Times New Roman" w:hAnsi="Times New Roman" w:cs="Times New Roman"/>
        </w:rPr>
        <w:t>у</w:t>
      </w:r>
      <w:r w:rsidRPr="008000C6">
        <w:rPr>
          <w:rFonts w:ascii="Times New Roman" w:hAnsi="Times New Roman" w:cs="Times New Roman"/>
        </w:rPr>
        <w:t xml:space="preserve">частникам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а, не является исчерпывающей в плане требований законодательства </w:t>
      </w:r>
      <w:r w:rsidR="009618A3" w:rsidRPr="008000C6">
        <w:rPr>
          <w:rFonts w:ascii="Times New Roman" w:hAnsi="Times New Roman" w:cs="Times New Roman"/>
        </w:rPr>
        <w:t xml:space="preserve">Кыргызской Республики </w:t>
      </w:r>
      <w:r w:rsidRPr="008000C6">
        <w:rPr>
          <w:rFonts w:ascii="Times New Roman" w:hAnsi="Times New Roman" w:cs="Times New Roman"/>
        </w:rPr>
        <w:t xml:space="preserve">и не </w:t>
      </w:r>
      <w:r w:rsidR="008648F7" w:rsidRPr="008000C6">
        <w:rPr>
          <w:rFonts w:ascii="Times New Roman" w:hAnsi="Times New Roman" w:cs="Times New Roman"/>
        </w:rPr>
        <w:t xml:space="preserve">может </w:t>
      </w:r>
      <w:r w:rsidRPr="008000C6">
        <w:rPr>
          <w:rFonts w:ascii="Times New Roman" w:hAnsi="Times New Roman" w:cs="Times New Roman"/>
        </w:rPr>
        <w:t>считаться полной.</w:t>
      </w:r>
    </w:p>
    <w:p w14:paraId="01E278FE" w14:textId="02219AE1" w:rsidR="00EB7A60" w:rsidRPr="008000C6" w:rsidRDefault="00D3666C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Опубликование настоящего </w:t>
      </w:r>
      <w:r w:rsidR="009618A3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 xml:space="preserve">апроса квалификаций не означает, что </w:t>
      </w:r>
      <w:r w:rsidR="00587CE9" w:rsidRPr="008000C6">
        <w:rPr>
          <w:rFonts w:ascii="Times New Roman" w:hAnsi="Times New Roman" w:cs="Times New Roman"/>
        </w:rPr>
        <w:t>уполномоченный орган по организации конкурса/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ная комиссия обязан(-а) выбрать любого </w:t>
      </w:r>
      <w:r w:rsidR="00812E3A" w:rsidRPr="008000C6">
        <w:rPr>
          <w:rFonts w:ascii="Times New Roman" w:hAnsi="Times New Roman" w:cs="Times New Roman"/>
        </w:rPr>
        <w:t>у</w:t>
      </w:r>
      <w:r w:rsidRPr="008000C6">
        <w:rPr>
          <w:rFonts w:ascii="Times New Roman" w:hAnsi="Times New Roman" w:cs="Times New Roman"/>
        </w:rPr>
        <w:t xml:space="preserve">частника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а по </w:t>
      </w:r>
      <w:r w:rsidR="00C37E16" w:rsidRPr="008000C6">
        <w:rPr>
          <w:rFonts w:ascii="Times New Roman" w:hAnsi="Times New Roman" w:cs="Times New Roman"/>
        </w:rPr>
        <w:t>проект</w:t>
      </w:r>
      <w:r w:rsidRPr="008000C6">
        <w:rPr>
          <w:rFonts w:ascii="Times New Roman" w:hAnsi="Times New Roman" w:cs="Times New Roman"/>
        </w:rPr>
        <w:t xml:space="preserve">у ГЧП или заключить любую сделку с любым </w:t>
      </w:r>
      <w:r w:rsidR="00812E3A" w:rsidRPr="008000C6">
        <w:rPr>
          <w:rFonts w:ascii="Times New Roman" w:hAnsi="Times New Roman" w:cs="Times New Roman"/>
        </w:rPr>
        <w:t>п</w:t>
      </w:r>
      <w:r w:rsidRPr="008000C6">
        <w:rPr>
          <w:rFonts w:ascii="Times New Roman" w:hAnsi="Times New Roman" w:cs="Times New Roman"/>
        </w:rPr>
        <w:t xml:space="preserve">обедителем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а, и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ная комиссия оставляет за собой право отказать любому </w:t>
      </w:r>
      <w:r w:rsidR="00812E3A" w:rsidRPr="008000C6">
        <w:rPr>
          <w:rFonts w:ascii="Times New Roman" w:hAnsi="Times New Roman" w:cs="Times New Roman"/>
        </w:rPr>
        <w:t>у</w:t>
      </w:r>
      <w:r w:rsidRPr="008000C6">
        <w:rPr>
          <w:rFonts w:ascii="Times New Roman" w:hAnsi="Times New Roman" w:cs="Times New Roman"/>
        </w:rPr>
        <w:t>частник</w:t>
      </w:r>
      <w:r w:rsidR="002E39D5" w:rsidRPr="008000C6">
        <w:rPr>
          <w:rFonts w:ascii="Times New Roman" w:hAnsi="Times New Roman" w:cs="Times New Roman"/>
        </w:rPr>
        <w:t>у</w:t>
      </w:r>
      <w:r w:rsidRPr="008000C6">
        <w:rPr>
          <w:rFonts w:ascii="Times New Roman" w:hAnsi="Times New Roman" w:cs="Times New Roman"/>
        </w:rPr>
        <w:t xml:space="preserve">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 или отклонить люб</w:t>
      </w:r>
      <w:r w:rsidR="002C333B" w:rsidRPr="008000C6">
        <w:rPr>
          <w:rFonts w:ascii="Times New Roman" w:hAnsi="Times New Roman" w:cs="Times New Roman"/>
        </w:rPr>
        <w:t xml:space="preserve">ую </w:t>
      </w:r>
      <w:r w:rsidR="00812E3A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>аявк</w:t>
      </w:r>
      <w:r w:rsidR="002C333B" w:rsidRPr="008000C6">
        <w:rPr>
          <w:rFonts w:ascii="Times New Roman" w:hAnsi="Times New Roman" w:cs="Times New Roman"/>
        </w:rPr>
        <w:t>у на участие в квалификационном отборе</w:t>
      </w:r>
      <w:r w:rsidRPr="008000C6">
        <w:rPr>
          <w:rFonts w:ascii="Times New Roman" w:hAnsi="Times New Roman" w:cs="Times New Roman"/>
        </w:rPr>
        <w:t xml:space="preserve"> по</w:t>
      </w:r>
      <w:r w:rsidR="002C333B" w:rsidRPr="008000C6">
        <w:rPr>
          <w:rFonts w:ascii="Times New Roman" w:hAnsi="Times New Roman" w:cs="Times New Roman"/>
        </w:rPr>
        <w:t xml:space="preserve"> данному</w:t>
      </w:r>
      <w:r w:rsidRPr="008000C6">
        <w:rPr>
          <w:rFonts w:ascii="Times New Roman" w:hAnsi="Times New Roman" w:cs="Times New Roman"/>
        </w:rPr>
        <w:t xml:space="preserve"> </w:t>
      </w:r>
      <w:r w:rsidR="00C37E16" w:rsidRPr="008000C6">
        <w:rPr>
          <w:rFonts w:ascii="Times New Roman" w:hAnsi="Times New Roman" w:cs="Times New Roman"/>
        </w:rPr>
        <w:t>проект</w:t>
      </w:r>
      <w:r w:rsidRPr="008000C6">
        <w:rPr>
          <w:rFonts w:ascii="Times New Roman" w:hAnsi="Times New Roman" w:cs="Times New Roman"/>
        </w:rPr>
        <w:t>у ГЧП.</w:t>
      </w:r>
    </w:p>
    <w:p w14:paraId="776E0D3E" w14:textId="2E329E62" w:rsidR="00EB7A60" w:rsidRPr="008000C6" w:rsidRDefault="00EB7A60" w:rsidP="008000C6">
      <w:pPr>
        <w:ind w:firstLine="709"/>
        <w:jc w:val="both"/>
        <w:rPr>
          <w:rFonts w:ascii="Times New Roman" w:hAnsi="Times New Roman" w:cs="Times New Roman"/>
        </w:rPr>
      </w:pPr>
    </w:p>
    <w:p w14:paraId="58BB3C88" w14:textId="3069C288" w:rsidR="00ED2D4D" w:rsidRPr="008000C6" w:rsidRDefault="000B7B7F" w:rsidP="008000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71D59" w:rsidRPr="008000C6">
        <w:rPr>
          <w:rFonts w:ascii="Times New Roman" w:hAnsi="Times New Roman" w:cs="Times New Roman"/>
          <w:b/>
        </w:rPr>
        <w:t xml:space="preserve">. </w:t>
      </w:r>
      <w:r w:rsidR="00ED2D4D" w:rsidRPr="008000C6">
        <w:rPr>
          <w:rFonts w:ascii="Times New Roman" w:hAnsi="Times New Roman" w:cs="Times New Roman"/>
          <w:b/>
        </w:rPr>
        <w:t>Введение</w:t>
      </w:r>
    </w:p>
    <w:p w14:paraId="46DB63DD" w14:textId="77777777" w:rsidR="00B458E4" w:rsidRPr="008000C6" w:rsidRDefault="00B458E4" w:rsidP="008000C6">
      <w:pPr>
        <w:jc w:val="center"/>
        <w:rPr>
          <w:rFonts w:ascii="Times New Roman" w:hAnsi="Times New Roman" w:cs="Times New Roman"/>
          <w:b/>
        </w:rPr>
      </w:pPr>
    </w:p>
    <w:p w14:paraId="57A79E0A" w14:textId="1BB8D79B" w:rsidR="00937B57" w:rsidRPr="008000C6" w:rsidRDefault="004F3CA7" w:rsidP="008000C6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71D59" w:rsidRPr="008000C6">
        <w:rPr>
          <w:rFonts w:ascii="Times New Roman" w:hAnsi="Times New Roman" w:cs="Times New Roman"/>
        </w:rPr>
        <w:t>.</w:t>
      </w:r>
      <w:r w:rsidR="00F7607B" w:rsidRPr="008000C6">
        <w:rPr>
          <w:rFonts w:ascii="Times New Roman" w:hAnsi="Times New Roman" w:cs="Times New Roman"/>
        </w:rPr>
        <w:t xml:space="preserve">1. </w:t>
      </w:r>
      <w:r w:rsidR="00937B57" w:rsidRPr="008000C6">
        <w:rPr>
          <w:rFonts w:ascii="Times New Roman" w:hAnsi="Times New Roman" w:cs="Times New Roman"/>
        </w:rPr>
        <w:t xml:space="preserve">Настоящий </w:t>
      </w:r>
      <w:r w:rsidR="00C37E16" w:rsidRPr="008000C6">
        <w:rPr>
          <w:rFonts w:ascii="Times New Roman" w:hAnsi="Times New Roman" w:cs="Times New Roman"/>
        </w:rPr>
        <w:t>проект</w:t>
      </w:r>
      <w:r w:rsidR="00937B57" w:rsidRPr="008000C6">
        <w:rPr>
          <w:rFonts w:ascii="Times New Roman" w:hAnsi="Times New Roman" w:cs="Times New Roman"/>
        </w:rPr>
        <w:t xml:space="preserve"> «Внедрение информационной системы электронного взимания сбора с грузового транспорта и автобусов</w:t>
      </w:r>
      <w:r w:rsidR="00EB17F4" w:rsidRPr="008000C6">
        <w:rPr>
          <w:rFonts w:ascii="Times New Roman" w:hAnsi="Times New Roman" w:cs="Times New Roman"/>
        </w:rPr>
        <w:t xml:space="preserve"> и весогабаритного контроля</w:t>
      </w:r>
      <w:r w:rsidR="00594467" w:rsidRPr="008000C6">
        <w:rPr>
          <w:rFonts w:ascii="Times New Roman" w:hAnsi="Times New Roman" w:cs="Times New Roman"/>
        </w:rPr>
        <w:t>»</w:t>
      </w:r>
      <w:r w:rsidR="00937B57" w:rsidRPr="008000C6">
        <w:rPr>
          <w:rFonts w:ascii="Times New Roman" w:hAnsi="Times New Roman" w:cs="Times New Roman"/>
        </w:rPr>
        <w:t xml:space="preserve"> в соответствии со статьей 9 Закона Кыргызской Республики «О государственно-частном партнерстве» инициирован» государственным партнером в лице Министерстве транспорта и коммуникаций Кыргызской Республики путем направления письма намерения в адресу уполномоченного органа в сфере ГЧП от 15 января 2022 года за исх № 23.</w:t>
      </w:r>
    </w:p>
    <w:p w14:paraId="75C69127" w14:textId="26D445AE" w:rsidR="00937B57" w:rsidRPr="008000C6" w:rsidRDefault="00937B57" w:rsidP="00B649D7">
      <w:pPr>
        <w:spacing w:after="40"/>
        <w:ind w:firstLine="851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Инициирование данного проекта ГЧП было одобрено уполномоченным органом в сфере ГЧП – Министерством экономики и коммерции Кыргызской Республики исх. письмом от 17 января 2022 года №24. </w:t>
      </w:r>
    </w:p>
    <w:p w14:paraId="1E440984" w14:textId="5AD875E1" w:rsidR="00E76249" w:rsidRPr="008000C6" w:rsidRDefault="00937B57" w:rsidP="00B649D7">
      <w:pPr>
        <w:spacing w:after="40"/>
        <w:ind w:firstLine="851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Подготовка проекта ГЧП осуществлялось государственным партнером путем осуществления работ по подготовке предложения о реализации проекта </w:t>
      </w:r>
      <w:r w:rsidR="00E76249" w:rsidRPr="008000C6">
        <w:rPr>
          <w:rFonts w:ascii="Times New Roman" w:hAnsi="Times New Roman" w:cs="Times New Roman"/>
        </w:rPr>
        <w:t>ГЧП и утверждён уполномоченным органом в сфере ГЧП в соответствии со статьей 10 Закона Кыргызской Республики «О государственно-частном партнерстве».</w:t>
      </w:r>
    </w:p>
    <w:p w14:paraId="5054C0AC" w14:textId="6351E7DE" w:rsidR="009E51F9" w:rsidRPr="008000C6" w:rsidRDefault="00E76249" w:rsidP="008000C6">
      <w:pPr>
        <w:ind w:firstLine="851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Для проведения отбора частного партнера государственным партнером подготовлены конкурсные документации и утверждены уполномоченным органом по организации конкурса в соответствии со статьей 12 Закона Кыргызской Республики «О государственно-частном партнерстве».  </w:t>
      </w:r>
    </w:p>
    <w:p w14:paraId="583912DA" w14:textId="3C8AFDEC" w:rsidR="00E76249" w:rsidRPr="008000C6" w:rsidRDefault="00E76249" w:rsidP="00B649D7">
      <w:pPr>
        <w:spacing w:after="40"/>
        <w:ind w:firstLine="851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В этой связи, уполномоченный орган по организации конкурса объявляет настоящий запрос квалификаций по данному проекту ГЧП и приглашает всех заинтересованных участников к подаче участию в данном конкурсе по отбору частного партнера.  </w:t>
      </w:r>
    </w:p>
    <w:p w14:paraId="413A4248" w14:textId="61C00AD3" w:rsidR="002E39D5" w:rsidRPr="008000C6" w:rsidRDefault="004F3CA7" w:rsidP="008000C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</w:t>
      </w:r>
      <w:r w:rsidR="00571D59" w:rsidRPr="008000C6">
        <w:rPr>
          <w:rFonts w:ascii="Times New Roman" w:hAnsi="Times New Roman" w:cs="Times New Roman"/>
        </w:rPr>
        <w:t>.</w:t>
      </w:r>
      <w:r w:rsidR="00F7607B" w:rsidRPr="008000C6">
        <w:rPr>
          <w:rFonts w:ascii="Times New Roman" w:hAnsi="Times New Roman" w:cs="Times New Roman"/>
        </w:rPr>
        <w:t xml:space="preserve">2. </w:t>
      </w:r>
      <w:r w:rsidR="00ED2D4D" w:rsidRPr="008000C6">
        <w:rPr>
          <w:rFonts w:ascii="Times New Roman" w:hAnsi="Times New Roman" w:cs="Times New Roman"/>
        </w:rPr>
        <w:t xml:space="preserve">Запрос квалификаций для участия в </w:t>
      </w:r>
      <w:r w:rsidR="002E39D5" w:rsidRPr="008000C6">
        <w:rPr>
          <w:rFonts w:ascii="Times New Roman" w:hAnsi="Times New Roman" w:cs="Times New Roman"/>
        </w:rPr>
        <w:t>конкурс</w:t>
      </w:r>
      <w:r w:rsidR="00ED2D4D" w:rsidRPr="008000C6">
        <w:rPr>
          <w:rFonts w:ascii="Times New Roman" w:hAnsi="Times New Roman" w:cs="Times New Roman"/>
        </w:rPr>
        <w:t xml:space="preserve">е (далее– </w:t>
      </w:r>
      <w:r w:rsidR="0070470C">
        <w:rPr>
          <w:rFonts w:ascii="Times New Roman" w:hAnsi="Times New Roman" w:cs="Times New Roman"/>
        </w:rPr>
        <w:t>з</w:t>
      </w:r>
      <w:r w:rsidR="00ED2D4D" w:rsidRPr="008000C6">
        <w:rPr>
          <w:rFonts w:ascii="Times New Roman" w:hAnsi="Times New Roman" w:cs="Times New Roman"/>
        </w:rPr>
        <w:t xml:space="preserve">апрос квалификаций) </w:t>
      </w:r>
      <w:r w:rsidR="00937B57" w:rsidRPr="008000C6">
        <w:rPr>
          <w:rFonts w:ascii="Times New Roman" w:hAnsi="Times New Roman" w:cs="Times New Roman"/>
        </w:rPr>
        <w:t>состоит из следующих разделов</w:t>
      </w:r>
      <w:r w:rsidR="002E39D5" w:rsidRPr="008000C6">
        <w:rPr>
          <w:rFonts w:ascii="Times New Roman" w:hAnsi="Times New Roman" w:cs="Times New Roman"/>
        </w:rPr>
        <w:t>:</w:t>
      </w:r>
    </w:p>
    <w:p w14:paraId="2B38ABB8" w14:textId="38208278" w:rsidR="00E76249" w:rsidRPr="008000C6" w:rsidRDefault="00E76249" w:rsidP="008000C6">
      <w:pPr>
        <w:ind w:firstLine="708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ab/>
      </w:r>
    </w:p>
    <w:p w14:paraId="108873AA" w14:textId="6AAFDC69" w:rsidR="00E76249" w:rsidRPr="008000C6" w:rsidRDefault="00E76249" w:rsidP="008000C6">
      <w:pPr>
        <w:pStyle w:val="a3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Введение </w:t>
      </w:r>
    </w:p>
    <w:p w14:paraId="77A793D0" w14:textId="41AD6AB8" w:rsidR="00886CA5" w:rsidRPr="008000C6" w:rsidRDefault="00886CA5" w:rsidP="008000C6">
      <w:pPr>
        <w:pStyle w:val="a3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Правила интерпретации и изменения Запроса квалификаций</w:t>
      </w:r>
    </w:p>
    <w:p w14:paraId="34E3F9C6" w14:textId="4774FB07" w:rsidR="00886CA5" w:rsidRPr="008000C6" w:rsidRDefault="00886CA5" w:rsidP="008000C6">
      <w:pPr>
        <w:pStyle w:val="a3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bCs/>
        </w:rPr>
      </w:pPr>
      <w:r w:rsidRPr="008000C6">
        <w:rPr>
          <w:rFonts w:ascii="Times New Roman" w:hAnsi="Times New Roman" w:cs="Times New Roman"/>
          <w:bCs/>
        </w:rPr>
        <w:t>Термины и определения</w:t>
      </w:r>
    </w:p>
    <w:p w14:paraId="63A47E70" w14:textId="1E51808E" w:rsidR="002E39D5" w:rsidRPr="008000C6" w:rsidRDefault="00E76249" w:rsidP="008000C6">
      <w:pPr>
        <w:pStyle w:val="a3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О</w:t>
      </w:r>
      <w:r w:rsidR="002E39D5" w:rsidRPr="008000C6">
        <w:rPr>
          <w:rFonts w:ascii="Times New Roman" w:hAnsi="Times New Roman" w:cs="Times New Roman"/>
        </w:rPr>
        <w:t xml:space="preserve">писание </w:t>
      </w:r>
      <w:r w:rsidR="00937B57" w:rsidRPr="008000C6">
        <w:rPr>
          <w:rFonts w:ascii="Times New Roman" w:hAnsi="Times New Roman" w:cs="Times New Roman"/>
        </w:rPr>
        <w:t>проекта</w:t>
      </w:r>
      <w:r w:rsidR="002E39D5" w:rsidRPr="008000C6">
        <w:rPr>
          <w:rFonts w:ascii="Times New Roman" w:hAnsi="Times New Roman" w:cs="Times New Roman"/>
        </w:rPr>
        <w:t xml:space="preserve"> ГЧП;</w:t>
      </w:r>
    </w:p>
    <w:p w14:paraId="389372A5" w14:textId="7F7994B1" w:rsidR="002E39D5" w:rsidRPr="008000C6" w:rsidRDefault="00E76249" w:rsidP="008000C6">
      <w:pPr>
        <w:pStyle w:val="a3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К</w:t>
      </w:r>
      <w:r w:rsidR="002E39D5" w:rsidRPr="008000C6">
        <w:rPr>
          <w:rFonts w:ascii="Times New Roman" w:hAnsi="Times New Roman" w:cs="Times New Roman"/>
        </w:rPr>
        <w:t>валификационные требования к участникам конкурса;</w:t>
      </w:r>
    </w:p>
    <w:p w14:paraId="0BA1E342" w14:textId="18F9C121" w:rsidR="002E39D5" w:rsidRPr="008000C6" w:rsidRDefault="00E76249" w:rsidP="008000C6">
      <w:pPr>
        <w:pStyle w:val="a3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lastRenderedPageBreak/>
        <w:t>М</w:t>
      </w:r>
      <w:r w:rsidR="002E39D5" w:rsidRPr="008000C6">
        <w:rPr>
          <w:rFonts w:ascii="Times New Roman" w:hAnsi="Times New Roman" w:cs="Times New Roman"/>
        </w:rPr>
        <w:t xml:space="preserve">инимальные требования к </w:t>
      </w:r>
      <w:r w:rsidR="00937B57" w:rsidRPr="008000C6">
        <w:rPr>
          <w:rFonts w:ascii="Times New Roman" w:hAnsi="Times New Roman" w:cs="Times New Roman"/>
        </w:rPr>
        <w:t>проекту</w:t>
      </w:r>
      <w:r w:rsidR="002E39D5" w:rsidRPr="008000C6">
        <w:rPr>
          <w:rFonts w:ascii="Times New Roman" w:hAnsi="Times New Roman" w:cs="Times New Roman"/>
        </w:rPr>
        <w:t xml:space="preserve"> ГЧП;</w:t>
      </w:r>
    </w:p>
    <w:p w14:paraId="5C98211C" w14:textId="1160F574" w:rsidR="002E39D5" w:rsidRPr="008000C6" w:rsidRDefault="00E76249" w:rsidP="008000C6">
      <w:pPr>
        <w:pStyle w:val="a3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К</w:t>
      </w:r>
      <w:r w:rsidR="002E39D5" w:rsidRPr="008000C6">
        <w:rPr>
          <w:rFonts w:ascii="Times New Roman" w:hAnsi="Times New Roman" w:cs="Times New Roman"/>
        </w:rPr>
        <w:t>ритерии оценки и отбора частного партнера;</w:t>
      </w:r>
    </w:p>
    <w:p w14:paraId="4DA46F12" w14:textId="77777777" w:rsidR="00E76249" w:rsidRPr="008000C6" w:rsidRDefault="00E76249" w:rsidP="008000C6">
      <w:pPr>
        <w:pStyle w:val="a3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С</w:t>
      </w:r>
      <w:r w:rsidR="002E39D5" w:rsidRPr="008000C6">
        <w:rPr>
          <w:rFonts w:ascii="Times New Roman" w:hAnsi="Times New Roman" w:cs="Times New Roman"/>
        </w:rPr>
        <w:t>рок для подачи заявок на участие в квалификационном отборе;</w:t>
      </w:r>
    </w:p>
    <w:p w14:paraId="5EDDAA52" w14:textId="68A35A87" w:rsidR="00431ABD" w:rsidRPr="008000C6" w:rsidRDefault="002E39D5" w:rsidP="008000C6">
      <w:pPr>
        <w:pStyle w:val="a3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 </w:t>
      </w:r>
      <w:r w:rsidR="00E76249" w:rsidRPr="008000C6">
        <w:rPr>
          <w:rFonts w:ascii="Times New Roman" w:hAnsi="Times New Roman" w:cs="Times New Roman"/>
        </w:rPr>
        <w:t xml:space="preserve">Приложения </w:t>
      </w:r>
      <w:r w:rsidR="00431ABD" w:rsidRPr="008000C6">
        <w:rPr>
          <w:rFonts w:ascii="Times New Roman" w:hAnsi="Times New Roman" w:cs="Times New Roman"/>
        </w:rPr>
        <w:t>1 и 2.</w:t>
      </w:r>
    </w:p>
    <w:p w14:paraId="45FFCF6F" w14:textId="51CD7348" w:rsidR="009E51F9" w:rsidRPr="008000C6" w:rsidRDefault="00C5165D" w:rsidP="00C5165D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8B17D71" w14:textId="12D95316" w:rsidR="00ED2D4D" w:rsidRPr="008000C6" w:rsidRDefault="004F3CA7" w:rsidP="008000C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71D59" w:rsidRPr="008000C6">
        <w:rPr>
          <w:rFonts w:ascii="Times New Roman" w:hAnsi="Times New Roman" w:cs="Times New Roman"/>
        </w:rPr>
        <w:t>.</w:t>
      </w:r>
      <w:r w:rsidR="00F7607B" w:rsidRPr="008000C6">
        <w:rPr>
          <w:rFonts w:ascii="Times New Roman" w:hAnsi="Times New Roman" w:cs="Times New Roman"/>
        </w:rPr>
        <w:t xml:space="preserve">3. </w:t>
      </w:r>
      <w:r w:rsidR="00234F0C" w:rsidRPr="008000C6">
        <w:rPr>
          <w:rFonts w:ascii="Times New Roman" w:hAnsi="Times New Roman" w:cs="Times New Roman"/>
        </w:rPr>
        <w:t>«Внедрение информационной системы электронного взимания сбора с грузового транспорта и автобусов</w:t>
      </w:r>
      <w:r w:rsidR="00EB17F4" w:rsidRPr="008000C6">
        <w:rPr>
          <w:rFonts w:ascii="Times New Roman" w:hAnsi="Times New Roman" w:cs="Times New Roman"/>
        </w:rPr>
        <w:t xml:space="preserve"> и весогабаритного контроля</w:t>
      </w:r>
      <w:r w:rsidR="00234F0C" w:rsidRPr="008000C6">
        <w:rPr>
          <w:rFonts w:ascii="Times New Roman" w:hAnsi="Times New Roman" w:cs="Times New Roman"/>
        </w:rPr>
        <w:t>»</w:t>
      </w:r>
      <w:r w:rsidR="009E51F9" w:rsidRPr="008000C6">
        <w:rPr>
          <w:rFonts w:ascii="Times New Roman" w:hAnsi="Times New Roman" w:cs="Times New Roman"/>
        </w:rPr>
        <w:t xml:space="preserve"> регулируется в рамках следующих нормативных правовых и иных актов:</w:t>
      </w:r>
    </w:p>
    <w:p w14:paraId="1A5F7001" w14:textId="1F81515C" w:rsidR="00FD3BFD" w:rsidRPr="008000C6" w:rsidRDefault="00FD3BFD" w:rsidP="008000C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Кодекс КР «О неналоговых доходах» </w:t>
      </w:r>
    </w:p>
    <w:p w14:paraId="7405D9CC" w14:textId="26153B0D" w:rsidR="00FD3BFD" w:rsidRPr="008000C6" w:rsidRDefault="00FD3BFD" w:rsidP="008000C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Кодекс КР о правонарушениях</w:t>
      </w:r>
    </w:p>
    <w:p w14:paraId="6C260F0C" w14:textId="7F77BE4C" w:rsidR="00ED2D4D" w:rsidRPr="008000C6" w:rsidRDefault="00CD09D9" w:rsidP="008000C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Закон</w:t>
      </w:r>
      <w:r w:rsidR="00234F0C" w:rsidRPr="008000C6">
        <w:rPr>
          <w:rFonts w:ascii="Times New Roman" w:hAnsi="Times New Roman" w:cs="Times New Roman"/>
        </w:rPr>
        <w:t xml:space="preserve"> </w:t>
      </w:r>
      <w:bookmarkStart w:id="0" w:name="_Hlk96788582"/>
      <w:r w:rsidR="00234F0C" w:rsidRPr="008000C6">
        <w:rPr>
          <w:rFonts w:ascii="Times New Roman" w:hAnsi="Times New Roman" w:cs="Times New Roman"/>
        </w:rPr>
        <w:t>Кыргызской Республики</w:t>
      </w:r>
      <w:r w:rsidRPr="008000C6">
        <w:rPr>
          <w:rFonts w:ascii="Times New Roman" w:hAnsi="Times New Roman" w:cs="Times New Roman"/>
        </w:rPr>
        <w:t xml:space="preserve"> </w:t>
      </w:r>
      <w:bookmarkEnd w:id="0"/>
      <w:r w:rsidR="00234F0C" w:rsidRPr="008000C6">
        <w:rPr>
          <w:rFonts w:ascii="Times New Roman" w:hAnsi="Times New Roman" w:cs="Times New Roman"/>
        </w:rPr>
        <w:t>«О государственно-частном партнерстве»</w:t>
      </w:r>
      <w:r w:rsidRPr="008000C6">
        <w:rPr>
          <w:rFonts w:ascii="Times New Roman" w:hAnsi="Times New Roman" w:cs="Times New Roman"/>
        </w:rPr>
        <w:t>;</w:t>
      </w:r>
    </w:p>
    <w:p w14:paraId="1B4CB4B4" w14:textId="3FA9EF90" w:rsidR="00AC0F21" w:rsidRPr="008000C6" w:rsidRDefault="007B3384" w:rsidP="008000C6">
      <w:pPr>
        <w:pStyle w:val="af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0C6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431ABD" w:rsidRPr="008000C6">
        <w:rPr>
          <w:rFonts w:ascii="Times New Roman" w:hAnsi="Times New Roman" w:cs="Times New Roman"/>
          <w:sz w:val="24"/>
          <w:szCs w:val="24"/>
        </w:rPr>
        <w:t>Кыргызской Республики</w:t>
      </w:r>
      <w:r w:rsidRPr="008000C6">
        <w:rPr>
          <w:rFonts w:ascii="Times New Roman" w:hAnsi="Times New Roman" w:cs="Times New Roman"/>
          <w:sz w:val="24"/>
          <w:szCs w:val="24"/>
        </w:rPr>
        <w:t xml:space="preserve"> «Об автомобильном транспорте»,</w:t>
      </w:r>
    </w:p>
    <w:p w14:paraId="0FC825E9" w14:textId="5216B111" w:rsidR="00AC0F21" w:rsidRPr="008000C6" w:rsidRDefault="00AC0F21" w:rsidP="008000C6">
      <w:pPr>
        <w:pStyle w:val="af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0C6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431ABD" w:rsidRPr="008000C6">
        <w:rPr>
          <w:rFonts w:ascii="Times New Roman" w:hAnsi="Times New Roman" w:cs="Times New Roman"/>
          <w:sz w:val="24"/>
          <w:szCs w:val="24"/>
        </w:rPr>
        <w:t>Кыргызской Республики</w:t>
      </w:r>
      <w:r w:rsidRPr="008000C6">
        <w:rPr>
          <w:rFonts w:ascii="Times New Roman" w:hAnsi="Times New Roman" w:cs="Times New Roman"/>
          <w:sz w:val="24"/>
          <w:szCs w:val="24"/>
        </w:rPr>
        <w:t xml:space="preserve"> </w:t>
      </w:r>
      <w:r w:rsidR="00431ABD" w:rsidRPr="008000C6">
        <w:rPr>
          <w:rFonts w:ascii="Times New Roman" w:hAnsi="Times New Roman" w:cs="Times New Roman"/>
          <w:sz w:val="24"/>
          <w:szCs w:val="24"/>
        </w:rPr>
        <w:t>«О</w:t>
      </w:r>
      <w:r w:rsidRPr="008000C6">
        <w:rPr>
          <w:rFonts w:ascii="Times New Roman" w:hAnsi="Times New Roman" w:cs="Times New Roman"/>
          <w:sz w:val="24"/>
          <w:szCs w:val="24"/>
        </w:rPr>
        <w:t>б автомобильных дорогах</w:t>
      </w:r>
      <w:r w:rsidR="00C37E16" w:rsidRPr="008000C6">
        <w:rPr>
          <w:rFonts w:ascii="Times New Roman" w:hAnsi="Times New Roman" w:cs="Times New Roman"/>
          <w:sz w:val="24"/>
          <w:szCs w:val="24"/>
        </w:rPr>
        <w:t>»</w:t>
      </w:r>
      <w:r w:rsidRPr="008000C6">
        <w:rPr>
          <w:rFonts w:ascii="Times New Roman" w:hAnsi="Times New Roman" w:cs="Times New Roman"/>
          <w:sz w:val="24"/>
          <w:szCs w:val="24"/>
        </w:rPr>
        <w:t>;</w:t>
      </w:r>
      <w:r w:rsidR="007B3384" w:rsidRPr="00800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86AF8" w14:textId="377A4C74" w:rsidR="00AC0F21" w:rsidRPr="008000C6" w:rsidRDefault="00431ABD" w:rsidP="008000C6">
      <w:pPr>
        <w:pStyle w:val="af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0C6">
        <w:rPr>
          <w:rFonts w:ascii="Times New Roman" w:hAnsi="Times New Roman" w:cs="Times New Roman"/>
          <w:sz w:val="24"/>
          <w:szCs w:val="24"/>
        </w:rPr>
        <w:t>Постановление Кабинета Министров Кыргызской Республики «Об утверждении «Положения о Министерстве транспорте и комм</w:t>
      </w:r>
      <w:r w:rsidR="00FD3BFD" w:rsidRPr="008000C6">
        <w:rPr>
          <w:rFonts w:ascii="Times New Roman" w:hAnsi="Times New Roman" w:cs="Times New Roman"/>
          <w:sz w:val="24"/>
          <w:szCs w:val="24"/>
        </w:rPr>
        <w:t>уникаций Кыргызской Республики»</w:t>
      </w:r>
      <w:r w:rsidRPr="008000C6">
        <w:rPr>
          <w:rFonts w:ascii="Times New Roman" w:hAnsi="Times New Roman" w:cs="Times New Roman"/>
          <w:sz w:val="24"/>
          <w:szCs w:val="24"/>
        </w:rPr>
        <w:t xml:space="preserve"> </w:t>
      </w:r>
      <w:r w:rsidR="00FD3BFD" w:rsidRPr="008000C6">
        <w:rPr>
          <w:rFonts w:ascii="Times New Roman" w:hAnsi="Times New Roman" w:cs="Times New Roman"/>
          <w:sz w:val="24"/>
          <w:szCs w:val="24"/>
        </w:rPr>
        <w:t>от 15 января 2022 года №23;</w:t>
      </w:r>
    </w:p>
    <w:p w14:paraId="32235298" w14:textId="435F8AD6" w:rsidR="00594467" w:rsidRPr="008000C6" w:rsidRDefault="00833E86" w:rsidP="008000C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8000C6">
        <w:rPr>
          <w:rFonts w:ascii="Times New Roman" w:hAnsi="Times New Roman" w:cs="Times New Roman"/>
          <w:sz w:val="24"/>
          <w:szCs w:val="24"/>
        </w:rPr>
        <w:t>5)</w:t>
      </w:r>
      <w:r w:rsidRPr="008000C6">
        <w:rPr>
          <w:rFonts w:ascii="Times New Roman" w:hAnsi="Times New Roman" w:cs="Times New Roman"/>
          <w:sz w:val="24"/>
          <w:szCs w:val="24"/>
        </w:rPr>
        <w:tab/>
        <w:t>Положение о размере и порядке взимания сбора за проезд по автомобильным дорогам общего пользования утвержденный Постановлением Кабинета Министров Кыргызской Республики от 24 декабря 2021 года № 333</w:t>
      </w:r>
      <w:r w:rsidR="00C37E16" w:rsidRPr="008000C6">
        <w:rPr>
          <w:rFonts w:ascii="Times New Roman" w:hAnsi="Times New Roman" w:cs="Times New Roman"/>
          <w:sz w:val="24"/>
          <w:szCs w:val="24"/>
        </w:rPr>
        <w:t>.</w:t>
      </w:r>
    </w:p>
    <w:p w14:paraId="57E05DCA" w14:textId="7A2AACDA" w:rsidR="00ED2D4D" w:rsidRPr="008000C6" w:rsidRDefault="004F3CA7" w:rsidP="008000C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71D59" w:rsidRPr="008000C6">
        <w:rPr>
          <w:rFonts w:ascii="Times New Roman" w:hAnsi="Times New Roman" w:cs="Times New Roman"/>
        </w:rPr>
        <w:t>.4</w:t>
      </w:r>
      <w:r w:rsidR="00F7607B" w:rsidRPr="008000C6">
        <w:rPr>
          <w:rFonts w:ascii="Times New Roman" w:hAnsi="Times New Roman" w:cs="Times New Roman"/>
        </w:rPr>
        <w:t xml:space="preserve">. </w:t>
      </w:r>
      <w:r w:rsidR="00ED2D4D" w:rsidRPr="008000C6">
        <w:rPr>
          <w:rFonts w:ascii="Times New Roman" w:hAnsi="Times New Roman" w:cs="Times New Roman"/>
        </w:rPr>
        <w:t xml:space="preserve">Соглашение о ГЧП с его приложениями будут главным документом, регулирующим отношения между государственным партнером и частным партнером. В случае </w:t>
      </w:r>
      <w:r w:rsidR="009E51F9" w:rsidRPr="008000C6">
        <w:rPr>
          <w:rFonts w:ascii="Times New Roman" w:hAnsi="Times New Roman" w:cs="Times New Roman"/>
        </w:rPr>
        <w:t xml:space="preserve">противоречия </w:t>
      </w:r>
      <w:r w:rsidR="00ED2D4D" w:rsidRPr="008000C6">
        <w:rPr>
          <w:rFonts w:ascii="Times New Roman" w:hAnsi="Times New Roman" w:cs="Times New Roman"/>
        </w:rPr>
        <w:t xml:space="preserve">между каким-либо </w:t>
      </w:r>
      <w:r w:rsidR="002E39D5" w:rsidRPr="008000C6">
        <w:rPr>
          <w:rFonts w:ascii="Times New Roman" w:hAnsi="Times New Roman" w:cs="Times New Roman"/>
        </w:rPr>
        <w:t>конкурс</w:t>
      </w:r>
      <w:r w:rsidR="00ED2D4D" w:rsidRPr="008000C6">
        <w:rPr>
          <w:rFonts w:ascii="Times New Roman" w:hAnsi="Times New Roman" w:cs="Times New Roman"/>
        </w:rPr>
        <w:t>ным документом, положения Соглашения о ГЧП будут иметь преимущественную силу.</w:t>
      </w:r>
    </w:p>
    <w:p w14:paraId="5AC3DCFA" w14:textId="00422072" w:rsidR="00ED2D4D" w:rsidRPr="008000C6" w:rsidRDefault="004F3CA7" w:rsidP="008000C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71D59" w:rsidRPr="008000C6">
        <w:rPr>
          <w:rFonts w:ascii="Times New Roman" w:hAnsi="Times New Roman" w:cs="Times New Roman"/>
        </w:rPr>
        <w:t>.5</w:t>
      </w:r>
      <w:r w:rsidR="00F7607B" w:rsidRPr="008000C6">
        <w:rPr>
          <w:rFonts w:ascii="Times New Roman" w:hAnsi="Times New Roman" w:cs="Times New Roman"/>
        </w:rPr>
        <w:t xml:space="preserve">. </w:t>
      </w:r>
      <w:r w:rsidR="005D4FD5" w:rsidRPr="008000C6">
        <w:rPr>
          <w:rFonts w:ascii="Times New Roman" w:hAnsi="Times New Roman" w:cs="Times New Roman"/>
        </w:rPr>
        <w:t>К</w:t>
      </w:r>
      <w:r w:rsidR="002E39D5" w:rsidRPr="008000C6">
        <w:rPr>
          <w:rFonts w:ascii="Times New Roman" w:hAnsi="Times New Roman" w:cs="Times New Roman"/>
        </w:rPr>
        <w:t>онкурс</w:t>
      </w:r>
      <w:r w:rsidR="00ED2D4D" w:rsidRPr="008000C6">
        <w:rPr>
          <w:rFonts w:ascii="Times New Roman" w:hAnsi="Times New Roman" w:cs="Times New Roman"/>
        </w:rPr>
        <w:t xml:space="preserve"> осуществляется </w:t>
      </w:r>
      <w:r w:rsidR="009E51F9" w:rsidRPr="008000C6">
        <w:rPr>
          <w:rFonts w:ascii="Times New Roman" w:hAnsi="Times New Roman" w:cs="Times New Roman"/>
        </w:rPr>
        <w:t>уполномоченны</w:t>
      </w:r>
      <w:r w:rsidR="005D4FD5" w:rsidRPr="008000C6">
        <w:rPr>
          <w:rFonts w:ascii="Times New Roman" w:hAnsi="Times New Roman" w:cs="Times New Roman"/>
        </w:rPr>
        <w:t>м</w:t>
      </w:r>
      <w:r w:rsidR="009E51F9" w:rsidRPr="008000C6">
        <w:rPr>
          <w:rFonts w:ascii="Times New Roman" w:hAnsi="Times New Roman" w:cs="Times New Roman"/>
        </w:rPr>
        <w:t xml:space="preserve"> орган</w:t>
      </w:r>
      <w:r w:rsidR="005D4FD5" w:rsidRPr="008000C6">
        <w:rPr>
          <w:rFonts w:ascii="Times New Roman" w:hAnsi="Times New Roman" w:cs="Times New Roman"/>
        </w:rPr>
        <w:t>ом</w:t>
      </w:r>
      <w:r w:rsidR="009E51F9" w:rsidRPr="008000C6">
        <w:rPr>
          <w:rFonts w:ascii="Times New Roman" w:hAnsi="Times New Roman" w:cs="Times New Roman"/>
        </w:rPr>
        <w:t xml:space="preserve"> по организации конкурса</w:t>
      </w:r>
      <w:r w:rsidR="00ED2D4D" w:rsidRPr="008000C6">
        <w:rPr>
          <w:rFonts w:ascii="Times New Roman" w:hAnsi="Times New Roman" w:cs="Times New Roman"/>
        </w:rPr>
        <w:t xml:space="preserve">. </w:t>
      </w:r>
      <w:r w:rsidR="00FE76D0" w:rsidRPr="008000C6">
        <w:rPr>
          <w:rFonts w:ascii="Times New Roman" w:hAnsi="Times New Roman" w:cs="Times New Roman"/>
        </w:rPr>
        <w:t>Сбор и о</w:t>
      </w:r>
      <w:r w:rsidR="00ED2D4D" w:rsidRPr="008000C6">
        <w:rPr>
          <w:rFonts w:ascii="Times New Roman" w:hAnsi="Times New Roman" w:cs="Times New Roman"/>
        </w:rPr>
        <w:t xml:space="preserve">ценка </w:t>
      </w:r>
      <w:r w:rsidR="00C874A8" w:rsidRPr="008000C6">
        <w:rPr>
          <w:rFonts w:ascii="Times New Roman" w:hAnsi="Times New Roman" w:cs="Times New Roman"/>
        </w:rPr>
        <w:t>з</w:t>
      </w:r>
      <w:r w:rsidR="00ED2D4D" w:rsidRPr="008000C6">
        <w:rPr>
          <w:rFonts w:ascii="Times New Roman" w:hAnsi="Times New Roman" w:cs="Times New Roman"/>
        </w:rPr>
        <w:t>аявок на участие в квалификационном отборе про</w:t>
      </w:r>
      <w:r w:rsidR="009C2980" w:rsidRPr="008000C6">
        <w:rPr>
          <w:rFonts w:ascii="Times New Roman" w:hAnsi="Times New Roman" w:cs="Times New Roman"/>
        </w:rPr>
        <w:t xml:space="preserve"> </w:t>
      </w:r>
      <w:r w:rsidR="00ED2D4D" w:rsidRPr="008000C6">
        <w:rPr>
          <w:rFonts w:ascii="Times New Roman" w:hAnsi="Times New Roman" w:cs="Times New Roman"/>
        </w:rPr>
        <w:t xml:space="preserve">водится </w:t>
      </w:r>
      <w:r w:rsidR="002E39D5" w:rsidRPr="008000C6">
        <w:rPr>
          <w:rFonts w:ascii="Times New Roman" w:hAnsi="Times New Roman" w:cs="Times New Roman"/>
        </w:rPr>
        <w:t>конкурс</w:t>
      </w:r>
      <w:r w:rsidR="00ED2D4D" w:rsidRPr="008000C6">
        <w:rPr>
          <w:rFonts w:ascii="Times New Roman" w:hAnsi="Times New Roman" w:cs="Times New Roman"/>
        </w:rPr>
        <w:t>ной комиссией в соответствии с требованиями и критериями оценки, установленными в Запросе квалификаций.</w:t>
      </w:r>
    </w:p>
    <w:p w14:paraId="6750AEB2" w14:textId="47F390B7" w:rsidR="00D33BFB" w:rsidRPr="008000C6" w:rsidRDefault="004F3CA7" w:rsidP="008000C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71D59" w:rsidRPr="008000C6">
        <w:rPr>
          <w:rFonts w:ascii="Times New Roman" w:hAnsi="Times New Roman" w:cs="Times New Roman"/>
        </w:rPr>
        <w:t>.6.</w:t>
      </w:r>
      <w:r w:rsidR="00F7607B" w:rsidRPr="008000C6">
        <w:rPr>
          <w:rFonts w:ascii="Times New Roman" w:hAnsi="Times New Roman" w:cs="Times New Roman"/>
        </w:rPr>
        <w:t xml:space="preserve"> Уполномоченный орган по организации конкурса обеспечивает открытый доступ к </w:t>
      </w:r>
      <w:r w:rsidR="002A40A3" w:rsidRPr="008000C6">
        <w:rPr>
          <w:rFonts w:ascii="Times New Roman" w:hAnsi="Times New Roman" w:cs="Times New Roman"/>
        </w:rPr>
        <w:t>З</w:t>
      </w:r>
      <w:r w:rsidR="00F7607B" w:rsidRPr="008000C6">
        <w:rPr>
          <w:rFonts w:ascii="Times New Roman" w:hAnsi="Times New Roman" w:cs="Times New Roman"/>
        </w:rPr>
        <w:t>апросу квалификаций путем публикации Запроса квалификаций на своем официальном веб-сайте</w:t>
      </w:r>
      <w:r w:rsidR="00833E86" w:rsidRPr="008000C6">
        <w:rPr>
          <w:rFonts w:ascii="Times New Roman" w:hAnsi="Times New Roman" w:cs="Times New Roman"/>
        </w:rPr>
        <w:t xml:space="preserve"> уполномоченного органа по организации конкурса </w:t>
      </w:r>
      <w:r w:rsidR="00B37C21" w:rsidRPr="008000C6">
        <w:rPr>
          <w:rFonts w:ascii="Times New Roman" w:hAnsi="Times New Roman" w:cs="Times New Roman"/>
        </w:rPr>
        <w:t xml:space="preserve">http://mineconom.gov.kg </w:t>
      </w:r>
      <w:r w:rsidR="00833E86" w:rsidRPr="008000C6">
        <w:rPr>
          <w:rFonts w:ascii="Times New Roman" w:hAnsi="Times New Roman" w:cs="Times New Roman"/>
        </w:rPr>
        <w:t xml:space="preserve">государственного партнера </w:t>
      </w:r>
      <w:hyperlink r:id="rId8" w:history="1">
        <w:r w:rsidR="00B37C21" w:rsidRPr="008000C6">
          <w:rPr>
            <w:rStyle w:val="af"/>
            <w:rFonts w:ascii="Times New Roman" w:hAnsi="Times New Roman" w:cs="Times New Roman"/>
          </w:rPr>
          <w:t>http://mtd.gov.kg</w:t>
        </w:r>
      </w:hyperlink>
      <w:r w:rsidR="00B37C21" w:rsidRPr="008000C6">
        <w:rPr>
          <w:rStyle w:val="af"/>
          <w:rFonts w:ascii="Times New Roman" w:hAnsi="Times New Roman" w:cs="Times New Roman"/>
        </w:rPr>
        <w:t xml:space="preserve"> </w:t>
      </w:r>
      <w:r w:rsidR="00833E86" w:rsidRPr="008000C6">
        <w:rPr>
          <w:rFonts w:ascii="Times New Roman" w:hAnsi="Times New Roman" w:cs="Times New Roman"/>
        </w:rPr>
        <w:t>и</w:t>
      </w:r>
      <w:r w:rsidR="00F7607B" w:rsidRPr="008000C6">
        <w:rPr>
          <w:rFonts w:ascii="Times New Roman" w:hAnsi="Times New Roman" w:cs="Times New Roman"/>
        </w:rPr>
        <w:t xml:space="preserve"> на веб-сайте ГЧП</w:t>
      </w:r>
      <w:r w:rsidR="00833E86" w:rsidRPr="008000C6">
        <w:rPr>
          <w:rFonts w:ascii="Times New Roman" w:hAnsi="Times New Roman" w:cs="Times New Roman"/>
        </w:rPr>
        <w:t xml:space="preserve"> (</w:t>
      </w:r>
      <w:r w:rsidR="00D1731D" w:rsidRPr="008000C6">
        <w:rPr>
          <w:rFonts w:ascii="Times New Roman" w:hAnsi="Times New Roman" w:cs="Times New Roman"/>
          <w:lang w:val="en-US"/>
        </w:rPr>
        <w:t>http</w:t>
      </w:r>
      <w:r w:rsidR="00D1731D" w:rsidRPr="008000C6">
        <w:rPr>
          <w:rFonts w:ascii="Times New Roman" w:hAnsi="Times New Roman" w:cs="Times New Roman"/>
        </w:rPr>
        <w:t>://</w:t>
      </w:r>
      <w:r w:rsidR="00D1731D" w:rsidRPr="008000C6">
        <w:rPr>
          <w:rFonts w:ascii="Times New Roman" w:hAnsi="Times New Roman" w:cs="Times New Roman"/>
          <w:lang w:val="en-US"/>
        </w:rPr>
        <w:t>www</w:t>
      </w:r>
      <w:r w:rsidR="00D1731D" w:rsidRPr="008000C6">
        <w:rPr>
          <w:rFonts w:ascii="Times New Roman" w:hAnsi="Times New Roman" w:cs="Times New Roman"/>
        </w:rPr>
        <w:t>.ppp.gov.kg</w:t>
      </w:r>
      <w:r w:rsidR="00833E86" w:rsidRPr="008000C6">
        <w:rPr>
          <w:rFonts w:ascii="Times New Roman" w:hAnsi="Times New Roman" w:cs="Times New Roman"/>
        </w:rPr>
        <w:t>)</w:t>
      </w:r>
      <w:r w:rsidR="00D1731D" w:rsidRPr="008000C6">
        <w:rPr>
          <w:rFonts w:ascii="Times New Roman" w:hAnsi="Times New Roman" w:cs="Times New Roman"/>
        </w:rPr>
        <w:t>.</w:t>
      </w:r>
    </w:p>
    <w:p w14:paraId="03622E3D" w14:textId="323FB44E" w:rsidR="00F26419" w:rsidRPr="008000C6" w:rsidRDefault="004F3CA7" w:rsidP="008000C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26419" w:rsidRPr="008000C6">
        <w:rPr>
          <w:rFonts w:ascii="Times New Roman" w:hAnsi="Times New Roman" w:cs="Times New Roman"/>
        </w:rPr>
        <w:t>.</w:t>
      </w:r>
      <w:r w:rsidR="00833E86" w:rsidRPr="008000C6">
        <w:rPr>
          <w:rFonts w:ascii="Times New Roman" w:hAnsi="Times New Roman" w:cs="Times New Roman"/>
        </w:rPr>
        <w:t>7</w:t>
      </w:r>
      <w:r w:rsidR="00F26419" w:rsidRPr="008000C6">
        <w:rPr>
          <w:rFonts w:ascii="Times New Roman" w:hAnsi="Times New Roman" w:cs="Times New Roman"/>
        </w:rPr>
        <w:t xml:space="preserve"> Реквизиты Государственного партнера и Конкурсной комиссии:</w:t>
      </w:r>
    </w:p>
    <w:p w14:paraId="11848D41" w14:textId="07B451BB" w:rsidR="00ED2D4D" w:rsidRPr="008000C6" w:rsidRDefault="00F2641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Министерство транспорта и коммуникаций Кыргызской Республики, местонахождение -  720017, Кыргызская Республика, г. Бишкек, ул. Исанова 42, электронный почтовый </w:t>
      </w:r>
      <w:r w:rsidRPr="008000C6">
        <w:rPr>
          <w:rFonts w:ascii="Times New Roman" w:hAnsi="Times New Roman" w:cs="Times New Roman"/>
        </w:rPr>
        <w:br/>
        <w:t xml:space="preserve">адрес - </w:t>
      </w:r>
      <w:hyperlink r:id="rId9" w:history="1">
        <w:r w:rsidRPr="008000C6">
          <w:rPr>
            <w:rStyle w:val="af"/>
            <w:rFonts w:ascii="Times New Roman" w:hAnsi="Times New Roman" w:cs="Times New Roman"/>
          </w:rPr>
          <w:t>mtd@mtd.gov.kg</w:t>
        </w:r>
      </w:hyperlink>
      <w:r w:rsidRPr="008000C6">
        <w:rPr>
          <w:rFonts w:ascii="Times New Roman" w:hAnsi="Times New Roman" w:cs="Times New Roman"/>
        </w:rPr>
        <w:t xml:space="preserve">, номер телефона - +996 (312) 31 47 60, адрес официального веб-сайта: </w:t>
      </w:r>
      <w:hyperlink r:id="rId10" w:history="1">
        <w:r w:rsidRPr="008000C6">
          <w:rPr>
            <w:rStyle w:val="af"/>
            <w:rFonts w:ascii="Times New Roman" w:hAnsi="Times New Roman" w:cs="Times New Roman"/>
          </w:rPr>
          <w:t>http://mtd.gov.kg</w:t>
        </w:r>
      </w:hyperlink>
    </w:p>
    <w:p w14:paraId="52807AD4" w14:textId="36C8EA63" w:rsidR="00F26419" w:rsidRDefault="00F2641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Конкурсная комиссия, местонахождение - 720002, Кыргызская Республика, г. Бишкек, проспект Чуй 106, электронный почтовый адрес – </w:t>
      </w:r>
      <w:r w:rsidRPr="008000C6">
        <w:rPr>
          <w:rFonts w:ascii="Times New Roman" w:hAnsi="Times New Roman" w:cs="Times New Roman"/>
          <w:lang w:val="en-US"/>
        </w:rPr>
        <w:t>ppptenderkg</w:t>
      </w:r>
      <w:r w:rsidRPr="008000C6">
        <w:rPr>
          <w:rFonts w:ascii="Times New Roman" w:hAnsi="Times New Roman" w:cs="Times New Roman"/>
        </w:rPr>
        <w:t>@</w:t>
      </w:r>
      <w:r w:rsidRPr="008000C6">
        <w:rPr>
          <w:rFonts w:ascii="Times New Roman" w:hAnsi="Times New Roman" w:cs="Times New Roman"/>
          <w:lang w:val="en-US"/>
        </w:rPr>
        <w:t>gmail</w:t>
      </w:r>
      <w:r w:rsidRPr="008000C6">
        <w:rPr>
          <w:rFonts w:ascii="Times New Roman" w:hAnsi="Times New Roman" w:cs="Times New Roman"/>
        </w:rPr>
        <w:t>.</w:t>
      </w:r>
      <w:r w:rsidRPr="008000C6">
        <w:rPr>
          <w:rFonts w:ascii="Times New Roman" w:hAnsi="Times New Roman" w:cs="Times New Roman"/>
          <w:lang w:val="en-US"/>
        </w:rPr>
        <w:t>com</w:t>
      </w:r>
      <w:r w:rsidRPr="008000C6">
        <w:rPr>
          <w:rFonts w:ascii="Times New Roman" w:hAnsi="Times New Roman" w:cs="Times New Roman"/>
        </w:rPr>
        <w:t xml:space="preserve">, номер телефона - +996 (312) 62 38 49, адрес официального веб-сайта: </w:t>
      </w:r>
      <w:hyperlink r:id="rId11" w:history="1">
        <w:r w:rsidR="00C5165D" w:rsidRPr="00DC4567">
          <w:rPr>
            <w:rStyle w:val="af"/>
            <w:rFonts w:ascii="Times New Roman" w:hAnsi="Times New Roman" w:cs="Times New Roman"/>
          </w:rPr>
          <w:t>http://mineconom.gov.kg</w:t>
        </w:r>
      </w:hyperlink>
      <w:r w:rsidRPr="008000C6">
        <w:rPr>
          <w:rFonts w:ascii="Times New Roman" w:hAnsi="Times New Roman" w:cs="Times New Roman"/>
        </w:rPr>
        <w:t>.</w:t>
      </w:r>
    </w:p>
    <w:p w14:paraId="2A059C4B" w14:textId="73DA2F23" w:rsidR="00B649D7" w:rsidRDefault="00B649D7" w:rsidP="008000C6">
      <w:pPr>
        <w:jc w:val="both"/>
        <w:rPr>
          <w:rFonts w:ascii="Times New Roman" w:hAnsi="Times New Roman" w:cs="Times New Roman"/>
        </w:rPr>
      </w:pPr>
    </w:p>
    <w:p w14:paraId="38FDE24B" w14:textId="77777777" w:rsidR="000B7B7F" w:rsidRDefault="000B7B7F" w:rsidP="008000C6">
      <w:pPr>
        <w:jc w:val="both"/>
        <w:rPr>
          <w:rFonts w:ascii="Times New Roman" w:hAnsi="Times New Roman" w:cs="Times New Roman"/>
        </w:rPr>
      </w:pPr>
    </w:p>
    <w:p w14:paraId="7EDF223F" w14:textId="77777777" w:rsidR="000B7B7F" w:rsidRDefault="000B7B7F" w:rsidP="008000C6">
      <w:pPr>
        <w:jc w:val="both"/>
        <w:rPr>
          <w:rFonts w:ascii="Times New Roman" w:hAnsi="Times New Roman" w:cs="Times New Roman"/>
        </w:rPr>
      </w:pPr>
    </w:p>
    <w:p w14:paraId="5131C445" w14:textId="77777777" w:rsidR="000B7B7F" w:rsidRDefault="000B7B7F" w:rsidP="008000C6">
      <w:pPr>
        <w:jc w:val="both"/>
        <w:rPr>
          <w:rFonts w:ascii="Times New Roman" w:hAnsi="Times New Roman" w:cs="Times New Roman"/>
        </w:rPr>
      </w:pPr>
    </w:p>
    <w:p w14:paraId="5EF1A43E" w14:textId="0C5877F0" w:rsidR="00ED2D4D" w:rsidRPr="008000C6" w:rsidRDefault="000B7B7F" w:rsidP="008000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252CE9" w:rsidRPr="008000C6">
        <w:rPr>
          <w:rFonts w:ascii="Times New Roman" w:hAnsi="Times New Roman" w:cs="Times New Roman"/>
          <w:b/>
        </w:rPr>
        <w:t xml:space="preserve"> </w:t>
      </w:r>
      <w:bookmarkStart w:id="1" w:name="_Hlk96790790"/>
      <w:r w:rsidR="00ED2D4D" w:rsidRPr="008000C6">
        <w:rPr>
          <w:rFonts w:ascii="Times New Roman" w:hAnsi="Times New Roman" w:cs="Times New Roman"/>
          <w:b/>
        </w:rPr>
        <w:t>Правила интерпретации</w:t>
      </w:r>
      <w:r w:rsidR="00252CE9" w:rsidRPr="008000C6">
        <w:rPr>
          <w:rFonts w:ascii="Times New Roman" w:hAnsi="Times New Roman" w:cs="Times New Roman"/>
          <w:b/>
        </w:rPr>
        <w:t xml:space="preserve"> и изменения </w:t>
      </w:r>
      <w:r w:rsidR="0070470C">
        <w:rPr>
          <w:rFonts w:ascii="Times New Roman" w:hAnsi="Times New Roman" w:cs="Times New Roman"/>
          <w:b/>
        </w:rPr>
        <w:t>з</w:t>
      </w:r>
      <w:r w:rsidR="00252CE9" w:rsidRPr="008000C6">
        <w:rPr>
          <w:rFonts w:ascii="Times New Roman" w:hAnsi="Times New Roman" w:cs="Times New Roman"/>
          <w:b/>
        </w:rPr>
        <w:t>апроса квалификаций</w:t>
      </w:r>
      <w:bookmarkEnd w:id="1"/>
    </w:p>
    <w:p w14:paraId="1016239B" w14:textId="77777777" w:rsidR="00ED2D4D" w:rsidRPr="008000C6" w:rsidRDefault="00ED2D4D" w:rsidP="008000C6">
      <w:pPr>
        <w:ind w:firstLine="709"/>
        <w:jc w:val="both"/>
        <w:rPr>
          <w:rFonts w:ascii="Times New Roman" w:hAnsi="Times New Roman" w:cs="Times New Roman"/>
        </w:rPr>
      </w:pPr>
    </w:p>
    <w:p w14:paraId="09097C6F" w14:textId="5CDE22FD" w:rsidR="00ED2D4D" w:rsidRPr="008000C6" w:rsidRDefault="004F3CA7" w:rsidP="008000C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71D59" w:rsidRPr="008000C6">
        <w:rPr>
          <w:rFonts w:ascii="Times New Roman" w:hAnsi="Times New Roman" w:cs="Times New Roman"/>
        </w:rPr>
        <w:t>.</w:t>
      </w:r>
      <w:r w:rsidR="00252CE9" w:rsidRPr="008000C6">
        <w:rPr>
          <w:rFonts w:ascii="Times New Roman" w:hAnsi="Times New Roman" w:cs="Times New Roman"/>
        </w:rPr>
        <w:t xml:space="preserve">1. </w:t>
      </w:r>
      <w:r w:rsidR="00ED2D4D" w:rsidRPr="008000C6">
        <w:rPr>
          <w:rFonts w:ascii="Times New Roman" w:hAnsi="Times New Roman" w:cs="Times New Roman"/>
        </w:rPr>
        <w:t xml:space="preserve">В случае возникновения вопросов по </w:t>
      </w:r>
      <w:r w:rsidR="00252CE9" w:rsidRPr="008000C6">
        <w:rPr>
          <w:rFonts w:ascii="Times New Roman" w:hAnsi="Times New Roman" w:cs="Times New Roman"/>
        </w:rPr>
        <w:t>З</w:t>
      </w:r>
      <w:r w:rsidR="00ED2D4D" w:rsidRPr="008000C6">
        <w:rPr>
          <w:rFonts w:ascii="Times New Roman" w:hAnsi="Times New Roman" w:cs="Times New Roman"/>
        </w:rPr>
        <w:t xml:space="preserve">апросу квалификаций со стороны </w:t>
      </w:r>
      <w:r w:rsidR="00C874A8" w:rsidRPr="008000C6">
        <w:rPr>
          <w:rFonts w:ascii="Times New Roman" w:hAnsi="Times New Roman" w:cs="Times New Roman"/>
        </w:rPr>
        <w:t>у</w:t>
      </w:r>
      <w:r w:rsidR="00ED2D4D" w:rsidRPr="008000C6">
        <w:rPr>
          <w:rFonts w:ascii="Times New Roman" w:hAnsi="Times New Roman" w:cs="Times New Roman"/>
        </w:rPr>
        <w:t xml:space="preserve">частников </w:t>
      </w:r>
      <w:r w:rsidR="002E39D5" w:rsidRPr="008000C6">
        <w:rPr>
          <w:rFonts w:ascii="Times New Roman" w:hAnsi="Times New Roman" w:cs="Times New Roman"/>
        </w:rPr>
        <w:t>конкурс</w:t>
      </w:r>
      <w:r w:rsidR="00ED2D4D" w:rsidRPr="008000C6">
        <w:rPr>
          <w:rFonts w:ascii="Times New Roman" w:hAnsi="Times New Roman" w:cs="Times New Roman"/>
        </w:rPr>
        <w:t xml:space="preserve">а, </w:t>
      </w:r>
      <w:r w:rsidR="00252CE9" w:rsidRPr="008000C6">
        <w:rPr>
          <w:rFonts w:ascii="Times New Roman" w:hAnsi="Times New Roman" w:cs="Times New Roman"/>
        </w:rPr>
        <w:t>уполномоченный орган по организации конкурса</w:t>
      </w:r>
      <w:r w:rsidR="00ED2D4D" w:rsidRPr="008000C6">
        <w:rPr>
          <w:rFonts w:ascii="Times New Roman" w:hAnsi="Times New Roman" w:cs="Times New Roman"/>
        </w:rPr>
        <w:t xml:space="preserve">, установил срок </w:t>
      </w:r>
      <w:r w:rsidR="00833E86" w:rsidRPr="008000C6">
        <w:rPr>
          <w:rFonts w:ascii="Times New Roman" w:hAnsi="Times New Roman" w:cs="Times New Roman"/>
        </w:rPr>
        <w:t>1</w:t>
      </w:r>
      <w:r w:rsidR="00F51E52" w:rsidRPr="008000C6">
        <w:rPr>
          <w:rFonts w:ascii="Times New Roman" w:hAnsi="Times New Roman" w:cs="Times New Roman"/>
        </w:rPr>
        <w:t>4</w:t>
      </w:r>
      <w:r w:rsidR="00833E86" w:rsidRPr="008000C6">
        <w:rPr>
          <w:rFonts w:ascii="Times New Roman" w:hAnsi="Times New Roman" w:cs="Times New Roman"/>
        </w:rPr>
        <w:t xml:space="preserve"> календ</w:t>
      </w:r>
      <w:r w:rsidR="00F51E52" w:rsidRPr="008000C6">
        <w:rPr>
          <w:rFonts w:ascii="Times New Roman" w:hAnsi="Times New Roman" w:cs="Times New Roman"/>
        </w:rPr>
        <w:t xml:space="preserve">арных дней </w:t>
      </w:r>
      <w:r w:rsidR="00ED2D4D" w:rsidRPr="008000C6">
        <w:rPr>
          <w:rFonts w:ascii="Times New Roman" w:hAnsi="Times New Roman" w:cs="Times New Roman"/>
        </w:rPr>
        <w:t xml:space="preserve">для дачи разъяснений по </w:t>
      </w:r>
      <w:r w:rsidR="00252CE9" w:rsidRPr="008000C6">
        <w:rPr>
          <w:rFonts w:ascii="Times New Roman" w:hAnsi="Times New Roman" w:cs="Times New Roman"/>
        </w:rPr>
        <w:t>З</w:t>
      </w:r>
      <w:r w:rsidR="00ED2D4D" w:rsidRPr="008000C6">
        <w:rPr>
          <w:rFonts w:ascii="Times New Roman" w:hAnsi="Times New Roman" w:cs="Times New Roman"/>
        </w:rPr>
        <w:t>апросу</w:t>
      </w:r>
      <w:r w:rsidR="00C37E7A" w:rsidRPr="008000C6">
        <w:rPr>
          <w:rFonts w:ascii="Times New Roman" w:hAnsi="Times New Roman" w:cs="Times New Roman"/>
        </w:rPr>
        <w:t xml:space="preserve"> квалификаций</w:t>
      </w:r>
      <w:r w:rsidR="00ED2D4D" w:rsidRPr="008000C6">
        <w:rPr>
          <w:rFonts w:ascii="Times New Roman" w:hAnsi="Times New Roman" w:cs="Times New Roman"/>
        </w:rPr>
        <w:t xml:space="preserve">. Все разъяснения </w:t>
      </w:r>
      <w:r w:rsidR="001F1AE2" w:rsidRPr="008000C6">
        <w:rPr>
          <w:rFonts w:ascii="Times New Roman" w:hAnsi="Times New Roman" w:cs="Times New Roman"/>
        </w:rPr>
        <w:t xml:space="preserve">предоставляются </w:t>
      </w:r>
      <w:r w:rsidR="00ED2D4D" w:rsidRPr="008000C6">
        <w:rPr>
          <w:rFonts w:ascii="Times New Roman" w:hAnsi="Times New Roman" w:cs="Times New Roman"/>
        </w:rPr>
        <w:t xml:space="preserve">на этой стадии. После завершения срока получения разъяснений по </w:t>
      </w:r>
      <w:r w:rsidR="00252CE9" w:rsidRPr="008000C6">
        <w:rPr>
          <w:rFonts w:ascii="Times New Roman" w:hAnsi="Times New Roman" w:cs="Times New Roman"/>
        </w:rPr>
        <w:lastRenderedPageBreak/>
        <w:t>З</w:t>
      </w:r>
      <w:r w:rsidR="00ED2D4D" w:rsidRPr="008000C6">
        <w:rPr>
          <w:rFonts w:ascii="Times New Roman" w:hAnsi="Times New Roman" w:cs="Times New Roman"/>
        </w:rPr>
        <w:t xml:space="preserve">апросу квалификаций </w:t>
      </w:r>
      <w:r w:rsidR="00252CE9" w:rsidRPr="008000C6">
        <w:rPr>
          <w:rFonts w:ascii="Times New Roman" w:hAnsi="Times New Roman" w:cs="Times New Roman"/>
        </w:rPr>
        <w:t xml:space="preserve">уполномоченный орган по организации конкурса/конкурсная комиссия </w:t>
      </w:r>
      <w:r w:rsidR="00ED2D4D" w:rsidRPr="008000C6">
        <w:rPr>
          <w:rFonts w:ascii="Times New Roman" w:hAnsi="Times New Roman" w:cs="Times New Roman"/>
        </w:rPr>
        <w:t xml:space="preserve">исходит из того, что все требования </w:t>
      </w:r>
      <w:r w:rsidR="00252CE9" w:rsidRPr="008000C6">
        <w:rPr>
          <w:rFonts w:ascii="Times New Roman" w:hAnsi="Times New Roman" w:cs="Times New Roman"/>
        </w:rPr>
        <w:t>З</w:t>
      </w:r>
      <w:r w:rsidR="00ED2D4D" w:rsidRPr="008000C6">
        <w:rPr>
          <w:rFonts w:ascii="Times New Roman" w:hAnsi="Times New Roman" w:cs="Times New Roman"/>
        </w:rPr>
        <w:t xml:space="preserve">апроса квалификаций понятны </w:t>
      </w:r>
      <w:r w:rsidR="00C874A8" w:rsidRPr="008000C6">
        <w:rPr>
          <w:rFonts w:ascii="Times New Roman" w:hAnsi="Times New Roman" w:cs="Times New Roman"/>
        </w:rPr>
        <w:t>у</w:t>
      </w:r>
      <w:r w:rsidR="00ED2D4D" w:rsidRPr="008000C6">
        <w:rPr>
          <w:rFonts w:ascii="Times New Roman" w:hAnsi="Times New Roman" w:cs="Times New Roman"/>
        </w:rPr>
        <w:t xml:space="preserve">частникам </w:t>
      </w:r>
      <w:r w:rsidR="002E39D5" w:rsidRPr="008000C6">
        <w:rPr>
          <w:rFonts w:ascii="Times New Roman" w:hAnsi="Times New Roman" w:cs="Times New Roman"/>
        </w:rPr>
        <w:t>конкурс</w:t>
      </w:r>
      <w:r w:rsidR="00ED2D4D" w:rsidRPr="008000C6">
        <w:rPr>
          <w:rFonts w:ascii="Times New Roman" w:hAnsi="Times New Roman" w:cs="Times New Roman"/>
        </w:rPr>
        <w:t xml:space="preserve">а в том смысле, который был заложен </w:t>
      </w:r>
      <w:r w:rsidR="00252CE9" w:rsidRPr="008000C6">
        <w:rPr>
          <w:rFonts w:ascii="Times New Roman" w:hAnsi="Times New Roman" w:cs="Times New Roman"/>
        </w:rPr>
        <w:t>уполномоченным органом по организации конкурса</w:t>
      </w:r>
      <w:r w:rsidR="00ED2D4D" w:rsidRPr="008000C6">
        <w:rPr>
          <w:rFonts w:ascii="Times New Roman" w:hAnsi="Times New Roman" w:cs="Times New Roman"/>
        </w:rPr>
        <w:t>.</w:t>
      </w:r>
    </w:p>
    <w:p w14:paraId="3C768C85" w14:textId="77777777" w:rsidR="00FD3BFD" w:rsidRPr="008000C6" w:rsidRDefault="00FD3BFD" w:rsidP="00B649D7">
      <w:pPr>
        <w:jc w:val="center"/>
        <w:rPr>
          <w:rFonts w:ascii="Times New Roman" w:hAnsi="Times New Roman" w:cs="Times New Roman"/>
          <w:b/>
        </w:rPr>
      </w:pPr>
    </w:p>
    <w:p w14:paraId="1FC1B82B" w14:textId="1EFE58E2" w:rsidR="00ED2D4D" w:rsidRPr="008000C6" w:rsidRDefault="000B7B7F" w:rsidP="00B649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52CE9" w:rsidRPr="008000C6">
        <w:rPr>
          <w:rFonts w:ascii="Times New Roman" w:hAnsi="Times New Roman" w:cs="Times New Roman"/>
          <w:b/>
        </w:rPr>
        <w:t xml:space="preserve">. </w:t>
      </w:r>
      <w:r w:rsidR="00ED2D4D" w:rsidRPr="008000C6">
        <w:rPr>
          <w:rFonts w:ascii="Times New Roman" w:hAnsi="Times New Roman" w:cs="Times New Roman"/>
          <w:b/>
        </w:rPr>
        <w:t>Термины и определения</w:t>
      </w:r>
    </w:p>
    <w:p w14:paraId="65C3075C" w14:textId="77777777" w:rsidR="00ED2D4D" w:rsidRPr="008000C6" w:rsidRDefault="00ED2D4D" w:rsidP="008000C6">
      <w:pPr>
        <w:ind w:firstLine="709"/>
        <w:jc w:val="both"/>
        <w:rPr>
          <w:rFonts w:ascii="Times New Roman" w:hAnsi="Times New Roman" w:cs="Times New Roman"/>
        </w:rPr>
      </w:pPr>
    </w:p>
    <w:p w14:paraId="05FE480A" w14:textId="159F5270" w:rsidR="00ED2D4D" w:rsidRPr="008000C6" w:rsidRDefault="004F3CA7" w:rsidP="008000C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71D59" w:rsidRPr="008000C6">
        <w:rPr>
          <w:rFonts w:ascii="Times New Roman" w:hAnsi="Times New Roman" w:cs="Times New Roman"/>
        </w:rPr>
        <w:t>.</w:t>
      </w:r>
      <w:r w:rsidR="00252CE9" w:rsidRPr="008000C6">
        <w:rPr>
          <w:rFonts w:ascii="Times New Roman" w:hAnsi="Times New Roman" w:cs="Times New Roman"/>
        </w:rPr>
        <w:t xml:space="preserve">1. </w:t>
      </w:r>
      <w:r w:rsidR="00ED2D4D" w:rsidRPr="008000C6">
        <w:rPr>
          <w:rFonts w:ascii="Times New Roman" w:hAnsi="Times New Roman" w:cs="Times New Roman"/>
        </w:rPr>
        <w:t xml:space="preserve">В целях толкования </w:t>
      </w:r>
      <w:r w:rsidR="00C874A8" w:rsidRPr="008000C6">
        <w:rPr>
          <w:rFonts w:ascii="Times New Roman" w:hAnsi="Times New Roman" w:cs="Times New Roman"/>
        </w:rPr>
        <w:t>з</w:t>
      </w:r>
      <w:r w:rsidR="00ED2D4D" w:rsidRPr="008000C6">
        <w:rPr>
          <w:rFonts w:ascii="Times New Roman" w:hAnsi="Times New Roman" w:cs="Times New Roman"/>
        </w:rPr>
        <w:t>апроса, термины и определения имеют следующие значения:</w:t>
      </w:r>
    </w:p>
    <w:p w14:paraId="071E6587" w14:textId="77777777" w:rsidR="00ED2D4D" w:rsidRPr="008000C6" w:rsidRDefault="00ED2D4D" w:rsidP="008000C6">
      <w:pPr>
        <w:jc w:val="both"/>
        <w:rPr>
          <w:rFonts w:ascii="Times New Roman" w:hAnsi="Times New Roman" w:cs="Times New Roman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103"/>
      </w:tblGrid>
      <w:tr w:rsidR="00ED2D4D" w:rsidRPr="008000C6" w14:paraId="3C0D40A9" w14:textId="77777777" w:rsidTr="00B649D7">
        <w:tc>
          <w:tcPr>
            <w:tcW w:w="9067" w:type="dxa"/>
            <w:gridSpan w:val="2"/>
          </w:tcPr>
          <w:p w14:paraId="3429A0DE" w14:textId="4094AF17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00C6">
              <w:rPr>
                <w:rFonts w:ascii="Times New Roman" w:hAnsi="Times New Roman" w:cs="Times New Roman"/>
                <w:b/>
              </w:rPr>
              <w:t xml:space="preserve">Основные общие термины и </w:t>
            </w:r>
            <w:r w:rsidR="00252CE9" w:rsidRPr="008000C6">
              <w:rPr>
                <w:rFonts w:ascii="Times New Roman" w:hAnsi="Times New Roman" w:cs="Times New Roman"/>
                <w:b/>
              </w:rPr>
              <w:t>определения приведены в Статье 5</w:t>
            </w:r>
            <w:r w:rsidRPr="008000C6">
              <w:rPr>
                <w:rFonts w:ascii="Times New Roman" w:hAnsi="Times New Roman" w:cs="Times New Roman"/>
                <w:b/>
              </w:rPr>
              <w:t xml:space="preserve"> </w:t>
            </w:r>
            <w:r w:rsidR="00252CE9" w:rsidRPr="008000C6">
              <w:rPr>
                <w:rFonts w:ascii="Times New Roman" w:hAnsi="Times New Roman" w:cs="Times New Roman"/>
                <w:b/>
              </w:rPr>
              <w:t>о ГЧП</w:t>
            </w:r>
          </w:p>
        </w:tc>
      </w:tr>
      <w:tr w:rsidR="00ED2D4D" w:rsidRPr="008000C6" w14:paraId="17ED31ED" w14:textId="77777777" w:rsidTr="00B649D7">
        <w:tc>
          <w:tcPr>
            <w:tcW w:w="3964" w:type="dxa"/>
          </w:tcPr>
          <w:p w14:paraId="63766F54" w14:textId="37EF5933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Адрес </w:t>
            </w:r>
            <w:r w:rsidR="00252CE9" w:rsidRPr="008000C6">
              <w:rPr>
                <w:rFonts w:ascii="Times New Roman" w:hAnsi="Times New Roman" w:cs="Times New Roman"/>
              </w:rPr>
              <w:t>уполномоченного органа по организации конкурса</w:t>
            </w:r>
          </w:p>
        </w:tc>
        <w:tc>
          <w:tcPr>
            <w:tcW w:w="5103" w:type="dxa"/>
          </w:tcPr>
          <w:p w14:paraId="4941517F" w14:textId="1E9BCBB1" w:rsidR="00FD4C6A" w:rsidRPr="008000C6" w:rsidRDefault="00C37E16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Кыргызская Республика</w:t>
            </w:r>
            <w:r w:rsidR="00FD4C6A" w:rsidRPr="008000C6">
              <w:rPr>
                <w:rFonts w:ascii="Times New Roman" w:hAnsi="Times New Roman" w:cs="Times New Roman"/>
              </w:rPr>
              <w:t xml:space="preserve">, проспект Чуй 106, 720002, (0312)-66 34 98, </w:t>
            </w:r>
            <w:r w:rsidR="00F26419" w:rsidRPr="008000C6">
              <w:rPr>
                <w:rFonts w:ascii="Times New Roman" w:hAnsi="Times New Roman" w:cs="Times New Roman"/>
              </w:rPr>
              <w:t>http://mineconom.gov.kg</w:t>
            </w:r>
            <w:r w:rsidR="00FD4C6A" w:rsidRPr="008000C6">
              <w:rPr>
                <w:rFonts w:ascii="Times New Roman" w:hAnsi="Times New Roman" w:cs="Times New Roman"/>
              </w:rPr>
              <w:t>.</w:t>
            </w:r>
          </w:p>
          <w:p w14:paraId="5199E4D9" w14:textId="0DEFF2C6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D4D" w:rsidRPr="008000C6" w14:paraId="502E76EF" w14:textId="77777777" w:rsidTr="00B649D7">
        <w:tc>
          <w:tcPr>
            <w:tcW w:w="3964" w:type="dxa"/>
          </w:tcPr>
          <w:p w14:paraId="01A10374" w14:textId="7C20C3DC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Адрес </w:t>
            </w:r>
            <w:r w:rsidR="002E39D5" w:rsidRPr="008000C6">
              <w:rPr>
                <w:rFonts w:ascii="Times New Roman" w:hAnsi="Times New Roman" w:cs="Times New Roman"/>
              </w:rPr>
              <w:t>конкурс</w:t>
            </w:r>
            <w:r w:rsidRPr="008000C6">
              <w:rPr>
                <w:rFonts w:ascii="Times New Roman" w:hAnsi="Times New Roman" w:cs="Times New Roman"/>
              </w:rPr>
              <w:t>ной Комиссии</w:t>
            </w:r>
          </w:p>
        </w:tc>
        <w:tc>
          <w:tcPr>
            <w:tcW w:w="5103" w:type="dxa"/>
          </w:tcPr>
          <w:p w14:paraId="0AB6C089" w14:textId="7C9FD2FB" w:rsidR="00FD4C6A" w:rsidRPr="008000C6" w:rsidRDefault="000F3E9B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Кыргызская Республика</w:t>
            </w:r>
            <w:r w:rsidR="00FD4C6A" w:rsidRPr="008000C6">
              <w:rPr>
                <w:rFonts w:ascii="Times New Roman" w:hAnsi="Times New Roman" w:cs="Times New Roman"/>
              </w:rPr>
              <w:t>, проспект Чуй 106, 720002, (0312)-6</w:t>
            </w:r>
            <w:r w:rsidR="00F26419" w:rsidRPr="008000C6">
              <w:rPr>
                <w:rFonts w:ascii="Times New Roman" w:hAnsi="Times New Roman" w:cs="Times New Roman"/>
              </w:rPr>
              <w:t>2 38 49</w:t>
            </w:r>
            <w:r w:rsidR="00FD4C6A" w:rsidRPr="008000C6">
              <w:rPr>
                <w:rFonts w:ascii="Times New Roman" w:hAnsi="Times New Roman" w:cs="Times New Roman"/>
              </w:rPr>
              <w:t xml:space="preserve">, </w:t>
            </w:r>
            <w:r w:rsidR="00F26419" w:rsidRPr="008000C6">
              <w:rPr>
                <w:rFonts w:ascii="Times New Roman" w:hAnsi="Times New Roman" w:cs="Times New Roman"/>
              </w:rPr>
              <w:t>http://mineconom.gov.kg</w:t>
            </w:r>
            <w:r w:rsidR="00FD4C6A" w:rsidRPr="008000C6">
              <w:rPr>
                <w:rFonts w:ascii="Times New Roman" w:hAnsi="Times New Roman" w:cs="Times New Roman"/>
              </w:rPr>
              <w:t>.</w:t>
            </w:r>
          </w:p>
          <w:p w14:paraId="190E2F04" w14:textId="5F95A3B8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D4D" w:rsidRPr="008000C6" w14:paraId="6EEF27A6" w14:textId="77777777" w:rsidTr="00B649D7">
        <w:tc>
          <w:tcPr>
            <w:tcW w:w="3964" w:type="dxa"/>
          </w:tcPr>
          <w:p w14:paraId="219582EF" w14:textId="77A0F93D" w:rsidR="00ED2D4D" w:rsidRPr="008000C6" w:rsidRDefault="00252CE9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Государственный орган по бюджетной политике</w:t>
            </w:r>
          </w:p>
        </w:tc>
        <w:tc>
          <w:tcPr>
            <w:tcW w:w="5103" w:type="dxa"/>
          </w:tcPr>
          <w:p w14:paraId="7FCCCD5B" w14:textId="4EA0C415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Министерство</w:t>
            </w:r>
            <w:r w:rsidR="00252CE9" w:rsidRPr="008000C6">
              <w:rPr>
                <w:rFonts w:ascii="Times New Roman" w:hAnsi="Times New Roman" w:cs="Times New Roman"/>
              </w:rPr>
              <w:t xml:space="preserve"> </w:t>
            </w:r>
            <w:r w:rsidRPr="008000C6">
              <w:rPr>
                <w:rFonts w:ascii="Times New Roman" w:hAnsi="Times New Roman" w:cs="Times New Roman"/>
              </w:rPr>
              <w:t>финансов Кыргызской Республики</w:t>
            </w:r>
          </w:p>
        </w:tc>
      </w:tr>
      <w:tr w:rsidR="00ED2D4D" w:rsidRPr="008000C6" w14:paraId="21BF097E" w14:textId="77777777" w:rsidTr="00B649D7">
        <w:tc>
          <w:tcPr>
            <w:tcW w:w="3964" w:type="dxa"/>
          </w:tcPr>
          <w:p w14:paraId="67D0F46D" w14:textId="77777777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Государственный партнер</w:t>
            </w:r>
          </w:p>
        </w:tc>
        <w:tc>
          <w:tcPr>
            <w:tcW w:w="5103" w:type="dxa"/>
          </w:tcPr>
          <w:p w14:paraId="563DF3CE" w14:textId="7139CBD6" w:rsidR="00ED2D4D" w:rsidRPr="008000C6" w:rsidRDefault="000F3E9B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Министерство транспорта и коммуникаций Кыргызской Республики</w:t>
            </w:r>
          </w:p>
        </w:tc>
      </w:tr>
      <w:tr w:rsidR="00ED2D4D" w:rsidRPr="008000C6" w14:paraId="3E4B6C8B" w14:textId="77777777" w:rsidTr="00B649D7">
        <w:trPr>
          <w:trHeight w:val="189"/>
        </w:trPr>
        <w:tc>
          <w:tcPr>
            <w:tcW w:w="3964" w:type="dxa"/>
          </w:tcPr>
          <w:p w14:paraId="38DBF094" w14:textId="77777777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  <w:smallCaps/>
              </w:rPr>
              <w:t>ГЧП</w:t>
            </w:r>
          </w:p>
        </w:tc>
        <w:tc>
          <w:tcPr>
            <w:tcW w:w="5103" w:type="dxa"/>
          </w:tcPr>
          <w:p w14:paraId="68A93461" w14:textId="7CF5E40D" w:rsidR="00ED2D4D" w:rsidRPr="008000C6" w:rsidRDefault="0014510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ГЧП</w:t>
            </w:r>
            <w:r w:rsidR="00252CE9" w:rsidRPr="008000C6">
              <w:rPr>
                <w:rFonts w:ascii="Times New Roman" w:hAnsi="Times New Roman" w:cs="Times New Roman"/>
              </w:rPr>
              <w:t xml:space="preserve"> - это сотрудничество между государственным и частным партнерами в целях разработки и реализации </w:t>
            </w:r>
            <w:r w:rsidR="00C37E16" w:rsidRPr="008000C6">
              <w:rPr>
                <w:rFonts w:ascii="Times New Roman" w:hAnsi="Times New Roman" w:cs="Times New Roman"/>
              </w:rPr>
              <w:t>проект</w:t>
            </w:r>
            <w:r w:rsidR="00252CE9" w:rsidRPr="008000C6">
              <w:rPr>
                <w:rFonts w:ascii="Times New Roman" w:hAnsi="Times New Roman" w:cs="Times New Roman"/>
              </w:rPr>
              <w:t>ов по созданию и/или модернизации, эксплуатации и содержанию инфраструктурных объектов и/или инфраструктурных услуг.</w:t>
            </w:r>
          </w:p>
        </w:tc>
      </w:tr>
      <w:tr w:rsidR="00FE76D0" w:rsidRPr="008000C6" w14:paraId="348AC284" w14:textId="77777777" w:rsidTr="00B649D7">
        <w:trPr>
          <w:trHeight w:val="189"/>
        </w:trPr>
        <w:tc>
          <w:tcPr>
            <w:tcW w:w="3964" w:type="dxa"/>
          </w:tcPr>
          <w:p w14:paraId="071018E1" w14:textId="00D095B0" w:rsidR="00FE76D0" w:rsidRPr="008000C6" w:rsidRDefault="00FE76D0" w:rsidP="008000C6">
            <w:pPr>
              <w:jc w:val="both"/>
              <w:rPr>
                <w:rFonts w:ascii="Times New Roman" w:hAnsi="Times New Roman" w:cs="Times New Roman"/>
                <w:smallCaps/>
              </w:rPr>
            </w:pPr>
            <w:r w:rsidRPr="008000C6">
              <w:rPr>
                <w:rFonts w:ascii="Times New Roman" w:hAnsi="Times New Roman" w:cs="Times New Roman"/>
              </w:rPr>
              <w:t xml:space="preserve">Сбор заявок на участие в квалификационном отборе </w:t>
            </w:r>
          </w:p>
        </w:tc>
        <w:tc>
          <w:tcPr>
            <w:tcW w:w="5103" w:type="dxa"/>
          </w:tcPr>
          <w:p w14:paraId="0F97259D" w14:textId="5183DD24" w:rsidR="00FE76D0" w:rsidRPr="008000C6" w:rsidRDefault="00FE76D0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П</w:t>
            </w:r>
            <w:r w:rsidR="002A40A3" w:rsidRPr="008000C6">
              <w:rPr>
                <w:rFonts w:ascii="Times New Roman" w:hAnsi="Times New Roman" w:cs="Times New Roman"/>
              </w:rPr>
              <w:t>роцедура, проводимая</w:t>
            </w:r>
            <w:r w:rsidRPr="008000C6">
              <w:rPr>
                <w:rFonts w:ascii="Times New Roman" w:hAnsi="Times New Roman" w:cs="Times New Roman"/>
              </w:rPr>
              <w:t xml:space="preserve"> конкурсной комиссией</w:t>
            </w:r>
            <w:r w:rsidR="002A40A3" w:rsidRPr="008000C6">
              <w:rPr>
                <w:rFonts w:ascii="Times New Roman" w:hAnsi="Times New Roman" w:cs="Times New Roman"/>
              </w:rPr>
              <w:t xml:space="preserve"> в установленные сроки</w:t>
            </w:r>
          </w:p>
        </w:tc>
      </w:tr>
      <w:tr w:rsidR="00ED2D4D" w:rsidRPr="008000C6" w14:paraId="0409E666" w14:textId="77777777" w:rsidTr="00B649D7">
        <w:tc>
          <w:tcPr>
            <w:tcW w:w="3964" w:type="dxa"/>
          </w:tcPr>
          <w:p w14:paraId="1FDBF0E9" w14:textId="6B64E981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Дата истечения срока подачи </w:t>
            </w:r>
            <w:r w:rsidR="0014510D" w:rsidRPr="008000C6">
              <w:rPr>
                <w:rFonts w:ascii="Times New Roman" w:hAnsi="Times New Roman" w:cs="Times New Roman"/>
              </w:rPr>
              <w:t>з</w:t>
            </w:r>
            <w:r w:rsidRPr="008000C6">
              <w:rPr>
                <w:rFonts w:ascii="Times New Roman" w:hAnsi="Times New Roman" w:cs="Times New Roman"/>
              </w:rPr>
              <w:t>а</w:t>
            </w:r>
            <w:r w:rsidR="00FE76D0" w:rsidRPr="008000C6">
              <w:rPr>
                <w:rFonts w:ascii="Times New Roman" w:hAnsi="Times New Roman" w:cs="Times New Roman"/>
              </w:rPr>
              <w:t>явок на квалификационный отбор</w:t>
            </w:r>
          </w:p>
        </w:tc>
        <w:tc>
          <w:tcPr>
            <w:tcW w:w="5103" w:type="dxa"/>
          </w:tcPr>
          <w:p w14:paraId="53B5E473" w14:textId="695BAA5D" w:rsidR="00ED2D4D" w:rsidRPr="008000C6" w:rsidRDefault="002A40A3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Устанавливае</w:t>
            </w:r>
            <w:r w:rsidR="005671B8" w:rsidRPr="008000C6">
              <w:rPr>
                <w:rFonts w:ascii="Times New Roman" w:hAnsi="Times New Roman" w:cs="Times New Roman"/>
              </w:rPr>
              <w:t xml:space="preserve">тся </w:t>
            </w:r>
            <w:r w:rsidR="0013285C" w:rsidRPr="008000C6">
              <w:rPr>
                <w:rFonts w:ascii="Times New Roman" w:hAnsi="Times New Roman" w:cs="Times New Roman"/>
              </w:rPr>
              <w:t xml:space="preserve">уполномоченным органом по организации конкурса </w:t>
            </w:r>
            <w:r w:rsidR="005671B8" w:rsidRPr="008000C6">
              <w:rPr>
                <w:rFonts w:ascii="Times New Roman" w:hAnsi="Times New Roman" w:cs="Times New Roman"/>
              </w:rPr>
              <w:t xml:space="preserve">в соответствии </w:t>
            </w:r>
            <w:r w:rsidR="0013285C" w:rsidRPr="008000C6">
              <w:rPr>
                <w:rFonts w:ascii="Times New Roman" w:hAnsi="Times New Roman" w:cs="Times New Roman"/>
              </w:rPr>
              <w:t xml:space="preserve">с Запросом квалификаций по конкретному </w:t>
            </w:r>
            <w:r w:rsidR="00C37E16" w:rsidRPr="008000C6">
              <w:rPr>
                <w:rFonts w:ascii="Times New Roman" w:hAnsi="Times New Roman" w:cs="Times New Roman"/>
              </w:rPr>
              <w:t>проект</w:t>
            </w:r>
            <w:r w:rsidR="0013285C" w:rsidRPr="008000C6">
              <w:rPr>
                <w:rFonts w:ascii="Times New Roman" w:hAnsi="Times New Roman" w:cs="Times New Roman"/>
              </w:rPr>
              <w:t>у ГЧП</w:t>
            </w:r>
          </w:p>
        </w:tc>
      </w:tr>
      <w:tr w:rsidR="00ED2D4D" w:rsidRPr="008000C6" w14:paraId="104AC2F8" w14:textId="77777777" w:rsidTr="00B649D7">
        <w:tc>
          <w:tcPr>
            <w:tcW w:w="3964" w:type="dxa"/>
          </w:tcPr>
          <w:p w14:paraId="0AD889A3" w14:textId="77777777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Журнал регистрации</w:t>
            </w:r>
          </w:p>
        </w:tc>
        <w:tc>
          <w:tcPr>
            <w:tcW w:w="5103" w:type="dxa"/>
          </w:tcPr>
          <w:p w14:paraId="3024D6A2" w14:textId="004BEA70" w:rsidR="00D03F3A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Документ, предназначенный для фиксирования даты и времени поступления, замены и отзыва </w:t>
            </w:r>
            <w:r w:rsidR="003A642B" w:rsidRPr="008000C6">
              <w:rPr>
                <w:rFonts w:ascii="Times New Roman" w:hAnsi="Times New Roman" w:cs="Times New Roman"/>
              </w:rPr>
              <w:t>з</w:t>
            </w:r>
            <w:r w:rsidRPr="008000C6">
              <w:rPr>
                <w:rFonts w:ascii="Times New Roman" w:hAnsi="Times New Roman" w:cs="Times New Roman"/>
              </w:rPr>
              <w:t xml:space="preserve">аявок на квалификационный отбор и </w:t>
            </w:r>
            <w:r w:rsidR="002E39D5" w:rsidRPr="008000C6">
              <w:rPr>
                <w:rFonts w:ascii="Times New Roman" w:hAnsi="Times New Roman" w:cs="Times New Roman"/>
              </w:rPr>
              <w:t>конкурс</w:t>
            </w:r>
            <w:r w:rsidRPr="008000C6">
              <w:rPr>
                <w:rFonts w:ascii="Times New Roman" w:hAnsi="Times New Roman" w:cs="Times New Roman"/>
              </w:rPr>
              <w:t xml:space="preserve">ных предложений, ведение и хранение которого осуществляет </w:t>
            </w:r>
            <w:r w:rsidR="002E39D5" w:rsidRPr="008000C6">
              <w:rPr>
                <w:rFonts w:ascii="Times New Roman" w:hAnsi="Times New Roman" w:cs="Times New Roman"/>
              </w:rPr>
              <w:t>конкурс</w:t>
            </w:r>
            <w:r w:rsidRPr="008000C6">
              <w:rPr>
                <w:rFonts w:ascii="Times New Roman" w:hAnsi="Times New Roman" w:cs="Times New Roman"/>
              </w:rPr>
              <w:t>ная комиссия</w:t>
            </w:r>
          </w:p>
        </w:tc>
      </w:tr>
      <w:tr w:rsidR="00ED2D4D" w:rsidRPr="008000C6" w14:paraId="3934F209" w14:textId="77777777" w:rsidTr="00B649D7">
        <w:tc>
          <w:tcPr>
            <w:tcW w:w="3964" w:type="dxa"/>
          </w:tcPr>
          <w:p w14:paraId="1F266DD3" w14:textId="77777777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Заинтересованное лицо</w:t>
            </w:r>
          </w:p>
        </w:tc>
        <w:tc>
          <w:tcPr>
            <w:tcW w:w="5103" w:type="dxa"/>
          </w:tcPr>
          <w:p w14:paraId="2050074E" w14:textId="2BDF5A47" w:rsidR="00D03F3A" w:rsidRPr="008000C6" w:rsidRDefault="0013285C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Индивидуальный предприниматель, юридическое лицо, зарегистрированное в соответствии с законодательством Кыргызской Республики или законодательством иностранного государства, консорциум, заинтересованное в участии в конкурсе и/или инициировании </w:t>
            </w:r>
            <w:r w:rsidR="00C37E16" w:rsidRPr="008000C6">
              <w:rPr>
                <w:rFonts w:ascii="Times New Roman" w:hAnsi="Times New Roman" w:cs="Times New Roman"/>
              </w:rPr>
              <w:t>проект</w:t>
            </w:r>
            <w:r w:rsidRPr="008000C6">
              <w:rPr>
                <w:rFonts w:ascii="Times New Roman" w:hAnsi="Times New Roman" w:cs="Times New Roman"/>
              </w:rPr>
              <w:t>а ГЧП</w:t>
            </w:r>
          </w:p>
        </w:tc>
      </w:tr>
      <w:tr w:rsidR="00ED2D4D" w:rsidRPr="008000C6" w14:paraId="7209DE61" w14:textId="77777777" w:rsidTr="00B649D7">
        <w:tc>
          <w:tcPr>
            <w:tcW w:w="3964" w:type="dxa"/>
          </w:tcPr>
          <w:p w14:paraId="3F360DAC" w14:textId="77777777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Закон о ГЧП</w:t>
            </w:r>
          </w:p>
        </w:tc>
        <w:tc>
          <w:tcPr>
            <w:tcW w:w="5103" w:type="dxa"/>
          </w:tcPr>
          <w:p w14:paraId="17B7677D" w14:textId="3D17AEEE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Закон КР «О государственно-частном партнерстве» </w:t>
            </w:r>
            <w:r w:rsidR="0013285C" w:rsidRPr="008000C6">
              <w:rPr>
                <w:rFonts w:ascii="Times New Roman" w:hAnsi="Times New Roman" w:cs="Times New Roman"/>
              </w:rPr>
              <w:t>от 11 августа 2021 года № 98</w:t>
            </w:r>
          </w:p>
        </w:tc>
      </w:tr>
      <w:tr w:rsidR="00ED2D4D" w:rsidRPr="008000C6" w14:paraId="42996104" w14:textId="77777777" w:rsidTr="00B649D7">
        <w:tc>
          <w:tcPr>
            <w:tcW w:w="3964" w:type="dxa"/>
          </w:tcPr>
          <w:p w14:paraId="7FA52360" w14:textId="77777777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Заявка на квалификационный отбор</w:t>
            </w:r>
          </w:p>
        </w:tc>
        <w:tc>
          <w:tcPr>
            <w:tcW w:w="5103" w:type="dxa"/>
          </w:tcPr>
          <w:p w14:paraId="7D4B08B1" w14:textId="6BF40E17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Заявка на уч</w:t>
            </w:r>
            <w:r w:rsidR="0013285C" w:rsidRPr="008000C6">
              <w:rPr>
                <w:rFonts w:ascii="Times New Roman" w:hAnsi="Times New Roman" w:cs="Times New Roman"/>
              </w:rPr>
              <w:t xml:space="preserve">астие в квалификационном отборе, подаваемая </w:t>
            </w:r>
            <w:r w:rsidR="00587CE9" w:rsidRPr="008000C6">
              <w:rPr>
                <w:rFonts w:ascii="Times New Roman" w:hAnsi="Times New Roman" w:cs="Times New Roman"/>
              </w:rPr>
              <w:t xml:space="preserve">в установленном порядке </w:t>
            </w:r>
            <w:r w:rsidR="0013285C" w:rsidRPr="008000C6">
              <w:rPr>
                <w:rFonts w:ascii="Times New Roman" w:hAnsi="Times New Roman" w:cs="Times New Roman"/>
              </w:rPr>
              <w:t>заинтересованным лицом</w:t>
            </w:r>
          </w:p>
        </w:tc>
      </w:tr>
      <w:tr w:rsidR="00ED2D4D" w:rsidRPr="008000C6" w14:paraId="3E723183" w14:textId="77777777" w:rsidTr="00B649D7">
        <w:tc>
          <w:tcPr>
            <w:tcW w:w="3964" w:type="dxa"/>
          </w:tcPr>
          <w:p w14:paraId="112BB3E4" w14:textId="77777777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Консорциум</w:t>
            </w:r>
          </w:p>
        </w:tc>
        <w:tc>
          <w:tcPr>
            <w:tcW w:w="5103" w:type="dxa"/>
          </w:tcPr>
          <w:p w14:paraId="54A0F8B6" w14:textId="19E676E1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Временное объединение двух или более индивидуальных предпринимателей и/или юридических лиц, созданное для совместного участия в </w:t>
            </w:r>
            <w:r w:rsidR="002E39D5" w:rsidRPr="008000C6">
              <w:rPr>
                <w:rFonts w:ascii="Times New Roman" w:hAnsi="Times New Roman" w:cs="Times New Roman"/>
              </w:rPr>
              <w:t>конкурс</w:t>
            </w:r>
            <w:r w:rsidRPr="008000C6">
              <w:rPr>
                <w:rFonts w:ascii="Times New Roman" w:hAnsi="Times New Roman" w:cs="Times New Roman"/>
              </w:rPr>
              <w:t>е, не имеющее статуса юридического лица и действующее на основании договора или иного документа</w:t>
            </w:r>
          </w:p>
        </w:tc>
      </w:tr>
      <w:tr w:rsidR="00ED2D4D" w:rsidRPr="008000C6" w14:paraId="496BC9F2" w14:textId="77777777" w:rsidTr="00B649D7">
        <w:tc>
          <w:tcPr>
            <w:tcW w:w="3964" w:type="dxa"/>
          </w:tcPr>
          <w:p w14:paraId="3DE24ECC" w14:textId="68652110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Минимальные требования к </w:t>
            </w:r>
            <w:r w:rsidR="00C37E16" w:rsidRPr="008000C6">
              <w:rPr>
                <w:rFonts w:ascii="Times New Roman" w:hAnsi="Times New Roman" w:cs="Times New Roman"/>
              </w:rPr>
              <w:t>проект</w:t>
            </w:r>
            <w:r w:rsidR="00AD129A" w:rsidRPr="008000C6">
              <w:rPr>
                <w:rFonts w:ascii="Times New Roman" w:hAnsi="Times New Roman" w:cs="Times New Roman"/>
              </w:rPr>
              <w:t>у</w:t>
            </w:r>
            <w:r w:rsidRPr="008000C6">
              <w:rPr>
                <w:rFonts w:ascii="Times New Roman" w:hAnsi="Times New Roman" w:cs="Times New Roman"/>
              </w:rPr>
              <w:t xml:space="preserve"> ГЧП </w:t>
            </w:r>
          </w:p>
        </w:tc>
        <w:tc>
          <w:tcPr>
            <w:tcW w:w="5103" w:type="dxa"/>
          </w:tcPr>
          <w:p w14:paraId="2DF5CAA4" w14:textId="757405D1" w:rsidR="00ED2D4D" w:rsidRPr="008000C6" w:rsidRDefault="0013285C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Минимальные обязательные требования </w:t>
            </w:r>
            <w:r w:rsidR="001F1AE2" w:rsidRPr="008000C6">
              <w:rPr>
                <w:rFonts w:ascii="Times New Roman" w:hAnsi="Times New Roman" w:cs="Times New Roman"/>
              </w:rPr>
              <w:t xml:space="preserve">функционального, </w:t>
            </w:r>
            <w:r w:rsidRPr="008000C6">
              <w:rPr>
                <w:rFonts w:ascii="Times New Roman" w:hAnsi="Times New Roman" w:cs="Times New Roman"/>
              </w:rPr>
              <w:t xml:space="preserve">технического, эксплуатационного, коммерческого и иного характера, необходимые для реализации </w:t>
            </w:r>
            <w:r w:rsidR="00C37E16" w:rsidRPr="008000C6">
              <w:rPr>
                <w:rFonts w:ascii="Times New Roman" w:hAnsi="Times New Roman" w:cs="Times New Roman"/>
              </w:rPr>
              <w:t>проект</w:t>
            </w:r>
            <w:r w:rsidRPr="008000C6">
              <w:rPr>
                <w:rFonts w:ascii="Times New Roman" w:hAnsi="Times New Roman" w:cs="Times New Roman"/>
              </w:rPr>
              <w:t>а ГЧП</w:t>
            </w:r>
          </w:p>
        </w:tc>
      </w:tr>
      <w:tr w:rsidR="00ED2D4D" w:rsidRPr="008000C6" w14:paraId="4BD3D84F" w14:textId="77777777" w:rsidTr="00B649D7">
        <w:tc>
          <w:tcPr>
            <w:tcW w:w="3964" w:type="dxa"/>
          </w:tcPr>
          <w:p w14:paraId="38CF4831" w14:textId="77777777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Объект ГЧП</w:t>
            </w:r>
          </w:p>
        </w:tc>
        <w:tc>
          <w:tcPr>
            <w:tcW w:w="5103" w:type="dxa"/>
          </w:tcPr>
          <w:p w14:paraId="03115AC5" w14:textId="2ADE4337" w:rsidR="00ED2D4D" w:rsidRPr="008000C6" w:rsidRDefault="00B37C21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Право на внедрение и управление и</w:t>
            </w:r>
            <w:r w:rsidR="00A254DC" w:rsidRPr="008000C6">
              <w:rPr>
                <w:rFonts w:ascii="Times New Roman" w:hAnsi="Times New Roman" w:cs="Times New Roman"/>
              </w:rPr>
              <w:t>нформационной систем</w:t>
            </w:r>
            <w:r w:rsidRPr="008000C6">
              <w:rPr>
                <w:rFonts w:ascii="Times New Roman" w:hAnsi="Times New Roman" w:cs="Times New Roman"/>
              </w:rPr>
              <w:t>ой</w:t>
            </w:r>
            <w:r w:rsidR="00A254DC" w:rsidRPr="008000C6">
              <w:rPr>
                <w:rFonts w:ascii="Times New Roman" w:hAnsi="Times New Roman" w:cs="Times New Roman"/>
              </w:rPr>
              <w:t xml:space="preserve"> взимания сбора</w:t>
            </w:r>
            <w:r w:rsidRPr="008000C6">
              <w:rPr>
                <w:rFonts w:ascii="Times New Roman" w:hAnsi="Times New Roman" w:cs="Times New Roman"/>
              </w:rPr>
              <w:t xml:space="preserve">, </w:t>
            </w:r>
            <w:r w:rsidR="00A254DC" w:rsidRPr="008000C6">
              <w:rPr>
                <w:rFonts w:ascii="Times New Roman" w:hAnsi="Times New Roman" w:cs="Times New Roman"/>
              </w:rPr>
              <w:t>включающая 42 пункта контроля</w:t>
            </w:r>
            <w:r w:rsidRPr="008000C6">
              <w:rPr>
                <w:rFonts w:ascii="Times New Roman" w:hAnsi="Times New Roman" w:cs="Times New Roman"/>
              </w:rPr>
              <w:t xml:space="preserve"> и</w:t>
            </w:r>
            <w:r w:rsidR="00A254DC" w:rsidRPr="008000C6">
              <w:rPr>
                <w:rFonts w:ascii="Times New Roman" w:hAnsi="Times New Roman" w:cs="Times New Roman"/>
              </w:rPr>
              <w:t xml:space="preserve"> </w:t>
            </w:r>
            <w:r w:rsidR="00FD3BFD" w:rsidRPr="008000C6">
              <w:rPr>
                <w:rFonts w:ascii="Times New Roman" w:hAnsi="Times New Roman" w:cs="Times New Roman"/>
              </w:rPr>
              <w:t>1 Центр обработки данных и 1 Центр мониторинга</w:t>
            </w:r>
            <w:r w:rsidR="00035515" w:rsidRPr="008000C6">
              <w:rPr>
                <w:rFonts w:ascii="Times New Roman" w:hAnsi="Times New Roman" w:cs="Times New Roman"/>
              </w:rPr>
              <w:t xml:space="preserve"> и 2 весоповерочных лабораторий, 20 единиц мобильных автоматизированных групп</w:t>
            </w:r>
          </w:p>
        </w:tc>
      </w:tr>
      <w:tr w:rsidR="00ED2D4D" w:rsidRPr="008000C6" w14:paraId="69EE906B" w14:textId="77777777" w:rsidTr="00B649D7">
        <w:tc>
          <w:tcPr>
            <w:tcW w:w="3964" w:type="dxa"/>
          </w:tcPr>
          <w:p w14:paraId="191E3701" w14:textId="6631DA23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Победитель </w:t>
            </w:r>
            <w:r w:rsidR="002E39D5" w:rsidRPr="008000C6">
              <w:rPr>
                <w:rFonts w:ascii="Times New Roman" w:hAnsi="Times New Roman" w:cs="Times New Roman"/>
              </w:rPr>
              <w:t>конкурс</w:t>
            </w:r>
            <w:r w:rsidRPr="008000C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03" w:type="dxa"/>
          </w:tcPr>
          <w:p w14:paraId="3730E5D9" w14:textId="3162A128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Участник </w:t>
            </w:r>
            <w:r w:rsidR="002E39D5" w:rsidRPr="008000C6">
              <w:rPr>
                <w:rFonts w:ascii="Times New Roman" w:hAnsi="Times New Roman" w:cs="Times New Roman"/>
              </w:rPr>
              <w:t>конкурс</w:t>
            </w:r>
            <w:r w:rsidRPr="008000C6">
              <w:rPr>
                <w:rFonts w:ascii="Times New Roman" w:hAnsi="Times New Roman" w:cs="Times New Roman"/>
              </w:rPr>
              <w:t xml:space="preserve">а, признанный </w:t>
            </w:r>
            <w:r w:rsidR="002E39D5" w:rsidRPr="008000C6">
              <w:rPr>
                <w:rFonts w:ascii="Times New Roman" w:hAnsi="Times New Roman" w:cs="Times New Roman"/>
              </w:rPr>
              <w:t>конкурс</w:t>
            </w:r>
            <w:r w:rsidRPr="008000C6">
              <w:rPr>
                <w:rFonts w:ascii="Times New Roman" w:hAnsi="Times New Roman" w:cs="Times New Roman"/>
              </w:rPr>
              <w:t xml:space="preserve">ной комиссией </w:t>
            </w:r>
            <w:r w:rsidR="004B25CD" w:rsidRPr="008000C6">
              <w:rPr>
                <w:rFonts w:ascii="Times New Roman" w:hAnsi="Times New Roman" w:cs="Times New Roman"/>
              </w:rPr>
              <w:t>п</w:t>
            </w:r>
            <w:r w:rsidRPr="008000C6">
              <w:rPr>
                <w:rFonts w:ascii="Times New Roman" w:hAnsi="Times New Roman" w:cs="Times New Roman"/>
              </w:rPr>
              <w:t xml:space="preserve">обедителем </w:t>
            </w:r>
            <w:r w:rsidR="002E39D5" w:rsidRPr="008000C6">
              <w:rPr>
                <w:rFonts w:ascii="Times New Roman" w:hAnsi="Times New Roman" w:cs="Times New Roman"/>
              </w:rPr>
              <w:t>конкурс</w:t>
            </w:r>
            <w:r w:rsidRPr="008000C6">
              <w:rPr>
                <w:rFonts w:ascii="Times New Roman" w:hAnsi="Times New Roman" w:cs="Times New Roman"/>
              </w:rPr>
              <w:t>а</w:t>
            </w:r>
          </w:p>
        </w:tc>
      </w:tr>
      <w:tr w:rsidR="00ED2D4D" w:rsidRPr="008000C6" w14:paraId="7994C686" w14:textId="77777777" w:rsidTr="00B649D7">
        <w:trPr>
          <w:trHeight w:val="905"/>
        </w:trPr>
        <w:tc>
          <w:tcPr>
            <w:tcW w:w="3964" w:type="dxa"/>
          </w:tcPr>
          <w:p w14:paraId="002749DE" w14:textId="6F9979FD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Запрос квалификаций для участия в </w:t>
            </w:r>
            <w:r w:rsidR="002E39D5" w:rsidRPr="008000C6">
              <w:rPr>
                <w:rFonts w:ascii="Times New Roman" w:hAnsi="Times New Roman" w:cs="Times New Roman"/>
              </w:rPr>
              <w:t>конкурс</w:t>
            </w:r>
            <w:r w:rsidRPr="008000C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103" w:type="dxa"/>
          </w:tcPr>
          <w:p w14:paraId="7CF2EE72" w14:textId="7C207B56" w:rsidR="0013285C" w:rsidRPr="008000C6" w:rsidRDefault="0013285C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Запрос квалификаций для участия в конкурсе - документ, разрабатываемый</w:t>
            </w:r>
            <w:r w:rsidR="00FD4C6A" w:rsidRPr="008000C6">
              <w:rPr>
                <w:rFonts w:ascii="Times New Roman" w:hAnsi="Times New Roman" w:cs="Times New Roman"/>
              </w:rPr>
              <w:t xml:space="preserve"> государственным партнером и утверждаемый</w:t>
            </w:r>
            <w:r w:rsidRPr="008000C6">
              <w:rPr>
                <w:rFonts w:ascii="Times New Roman" w:hAnsi="Times New Roman" w:cs="Times New Roman"/>
              </w:rPr>
              <w:t xml:space="preserve"> уполномоченным органом по организации конкурса и включающий:</w:t>
            </w:r>
          </w:p>
          <w:p w14:paraId="0EB291C4" w14:textId="2709D2CB" w:rsidR="0013285C" w:rsidRPr="008000C6" w:rsidRDefault="0013285C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а) описание </w:t>
            </w:r>
            <w:r w:rsidR="00C37E16" w:rsidRPr="008000C6">
              <w:rPr>
                <w:rFonts w:ascii="Times New Roman" w:hAnsi="Times New Roman" w:cs="Times New Roman"/>
              </w:rPr>
              <w:t>проект</w:t>
            </w:r>
            <w:r w:rsidRPr="008000C6">
              <w:rPr>
                <w:rFonts w:ascii="Times New Roman" w:hAnsi="Times New Roman" w:cs="Times New Roman"/>
              </w:rPr>
              <w:t>а ГЧП;</w:t>
            </w:r>
          </w:p>
          <w:p w14:paraId="738EB38A" w14:textId="77777777" w:rsidR="0013285C" w:rsidRPr="008000C6" w:rsidRDefault="0013285C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б) квалификационные требования к участникам конкурса;</w:t>
            </w:r>
          </w:p>
          <w:p w14:paraId="448A9CD5" w14:textId="75F9B74A" w:rsidR="0013285C" w:rsidRPr="008000C6" w:rsidRDefault="0013285C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в) минимальные требования к </w:t>
            </w:r>
            <w:r w:rsidR="00C37E16" w:rsidRPr="008000C6">
              <w:rPr>
                <w:rFonts w:ascii="Times New Roman" w:hAnsi="Times New Roman" w:cs="Times New Roman"/>
              </w:rPr>
              <w:t>проект</w:t>
            </w:r>
            <w:r w:rsidRPr="008000C6">
              <w:rPr>
                <w:rFonts w:ascii="Times New Roman" w:hAnsi="Times New Roman" w:cs="Times New Roman"/>
              </w:rPr>
              <w:t>у ГЧП;</w:t>
            </w:r>
          </w:p>
          <w:p w14:paraId="14AF8035" w14:textId="77777777" w:rsidR="0013285C" w:rsidRPr="008000C6" w:rsidRDefault="0013285C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г) критерии оценки и отбора частного партнера;</w:t>
            </w:r>
          </w:p>
          <w:p w14:paraId="2BD62927" w14:textId="77777777" w:rsidR="0013285C" w:rsidRPr="008000C6" w:rsidRDefault="0013285C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д) срок для подачи заявок на участие в квалификационном отборе;</w:t>
            </w:r>
          </w:p>
          <w:p w14:paraId="095AC06D" w14:textId="0A27419C" w:rsidR="004736D1" w:rsidRPr="008000C6" w:rsidRDefault="0013285C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е) иную информацию, устанавливающую требования к участникам конкурса и/или </w:t>
            </w:r>
            <w:r w:rsidR="00C37E16" w:rsidRPr="008000C6">
              <w:rPr>
                <w:rFonts w:ascii="Times New Roman" w:hAnsi="Times New Roman" w:cs="Times New Roman"/>
              </w:rPr>
              <w:t>проект</w:t>
            </w:r>
            <w:r w:rsidRPr="008000C6">
              <w:rPr>
                <w:rFonts w:ascii="Times New Roman" w:hAnsi="Times New Roman" w:cs="Times New Roman"/>
              </w:rPr>
              <w:t>у ГЧП.</w:t>
            </w:r>
          </w:p>
        </w:tc>
      </w:tr>
      <w:tr w:rsidR="00ED2D4D" w:rsidRPr="008000C6" w14:paraId="523681AA" w14:textId="77777777" w:rsidTr="00B649D7">
        <w:trPr>
          <w:trHeight w:val="557"/>
        </w:trPr>
        <w:tc>
          <w:tcPr>
            <w:tcW w:w="3964" w:type="dxa"/>
          </w:tcPr>
          <w:p w14:paraId="5B90F3F8" w14:textId="42F8075E" w:rsidR="00ED2D4D" w:rsidRPr="008000C6" w:rsidRDefault="00C37E16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Проект</w:t>
            </w:r>
            <w:r w:rsidR="00ED2D4D" w:rsidRPr="008000C6">
              <w:rPr>
                <w:rFonts w:ascii="Times New Roman" w:hAnsi="Times New Roman" w:cs="Times New Roman"/>
              </w:rPr>
              <w:t xml:space="preserve"> ГЧП</w:t>
            </w:r>
          </w:p>
          <w:p w14:paraId="62EC6382" w14:textId="77777777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1B25A14" w14:textId="29BB064D" w:rsidR="00ED2D4D" w:rsidRPr="008000C6" w:rsidRDefault="007A65DB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«Внедрение информационной системы электронного взимания сбора с грузового транспорта и автобусов</w:t>
            </w:r>
            <w:r w:rsidR="00EB17F4" w:rsidRPr="008000C6">
              <w:rPr>
                <w:rFonts w:ascii="Times New Roman" w:hAnsi="Times New Roman" w:cs="Times New Roman"/>
              </w:rPr>
              <w:t xml:space="preserve"> и весогабаритного контроля</w:t>
            </w:r>
            <w:r w:rsidRPr="008000C6">
              <w:rPr>
                <w:rFonts w:ascii="Times New Roman" w:hAnsi="Times New Roman" w:cs="Times New Roman"/>
              </w:rPr>
              <w:t>»</w:t>
            </w:r>
          </w:p>
        </w:tc>
      </w:tr>
      <w:tr w:rsidR="00ED2D4D" w:rsidRPr="008000C6" w14:paraId="599C9194" w14:textId="77777777" w:rsidTr="00B649D7">
        <w:tc>
          <w:tcPr>
            <w:tcW w:w="3964" w:type="dxa"/>
          </w:tcPr>
          <w:p w14:paraId="10192CC7" w14:textId="5E60ED73" w:rsidR="00ED2D4D" w:rsidRPr="008000C6" w:rsidRDefault="00C37E16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Проект</w:t>
            </w:r>
            <w:r w:rsidR="00ED2D4D" w:rsidRPr="008000C6">
              <w:rPr>
                <w:rFonts w:ascii="Times New Roman" w:hAnsi="Times New Roman" w:cs="Times New Roman"/>
              </w:rPr>
              <w:t>ная компания</w:t>
            </w:r>
          </w:p>
        </w:tc>
        <w:tc>
          <w:tcPr>
            <w:tcW w:w="5103" w:type="dxa"/>
          </w:tcPr>
          <w:p w14:paraId="30D795DA" w14:textId="5022C1C2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Созданное в соответствии с законодательством Кыргызской Республики юридическое лицо, основной деятельностью которого является реализация </w:t>
            </w:r>
            <w:r w:rsidR="00937B57" w:rsidRPr="008000C6">
              <w:rPr>
                <w:rFonts w:ascii="Times New Roman" w:hAnsi="Times New Roman" w:cs="Times New Roman"/>
              </w:rPr>
              <w:t>проект</w:t>
            </w:r>
            <w:r w:rsidRPr="008000C6">
              <w:rPr>
                <w:rFonts w:ascii="Times New Roman" w:hAnsi="Times New Roman" w:cs="Times New Roman"/>
              </w:rPr>
              <w:t>а ГЧП</w:t>
            </w:r>
          </w:p>
        </w:tc>
      </w:tr>
      <w:tr w:rsidR="00ED2D4D" w:rsidRPr="008000C6" w14:paraId="38FCFA6C" w14:textId="77777777" w:rsidTr="00B649D7">
        <w:tc>
          <w:tcPr>
            <w:tcW w:w="3964" w:type="dxa"/>
          </w:tcPr>
          <w:p w14:paraId="6689BC3F" w14:textId="0CEFA856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Протокол о результатах </w:t>
            </w:r>
            <w:r w:rsidR="002E39D5" w:rsidRPr="008000C6">
              <w:rPr>
                <w:rFonts w:ascii="Times New Roman" w:hAnsi="Times New Roman" w:cs="Times New Roman"/>
              </w:rPr>
              <w:t>конкурс</w:t>
            </w:r>
            <w:r w:rsidRPr="008000C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03" w:type="dxa"/>
          </w:tcPr>
          <w:p w14:paraId="4D07A2CA" w14:textId="6C42CE29" w:rsidR="00D03F3A" w:rsidRPr="008000C6" w:rsidRDefault="00587CE9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Протоколы конкурсной комиссии содержат сведения, включающие дату и время проведения заседания, адрес (место) проведения заседания, повестку заседания, фамилии, имена, отчества присутствующих членов конкурсной комиссии и присутствующих независимых консультантов, краткое содержание выступлений, вынесенные на голосование вопросы, результаты голосования и принятые решения. П</w:t>
            </w:r>
            <w:r w:rsidR="001B6DEA" w:rsidRPr="008000C6">
              <w:rPr>
                <w:rFonts w:ascii="Times New Roman" w:hAnsi="Times New Roman" w:cs="Times New Roman"/>
              </w:rPr>
              <w:t xml:space="preserve">орядок принятия и оформления протоколов </w:t>
            </w:r>
            <w:r w:rsidR="002E39D5" w:rsidRPr="008000C6">
              <w:rPr>
                <w:rFonts w:ascii="Times New Roman" w:hAnsi="Times New Roman" w:cs="Times New Roman"/>
              </w:rPr>
              <w:t>конкурс</w:t>
            </w:r>
            <w:r w:rsidR="001B6DEA" w:rsidRPr="008000C6">
              <w:rPr>
                <w:rFonts w:ascii="Times New Roman" w:hAnsi="Times New Roman" w:cs="Times New Roman"/>
              </w:rPr>
              <w:t xml:space="preserve">ной комиссии, регулируется Положением о </w:t>
            </w:r>
            <w:r w:rsidR="002E39D5" w:rsidRPr="008000C6">
              <w:rPr>
                <w:rFonts w:ascii="Times New Roman" w:hAnsi="Times New Roman" w:cs="Times New Roman"/>
              </w:rPr>
              <w:t>конкурс</w:t>
            </w:r>
            <w:r w:rsidR="001B6DEA" w:rsidRPr="008000C6">
              <w:rPr>
                <w:rFonts w:ascii="Times New Roman" w:hAnsi="Times New Roman" w:cs="Times New Roman"/>
              </w:rPr>
              <w:t>ной комиссии</w:t>
            </w:r>
          </w:p>
        </w:tc>
      </w:tr>
      <w:tr w:rsidR="00ED2D4D" w:rsidRPr="008000C6" w14:paraId="6092A4F5" w14:textId="77777777" w:rsidTr="00B649D7">
        <w:tc>
          <w:tcPr>
            <w:tcW w:w="3964" w:type="dxa"/>
          </w:tcPr>
          <w:p w14:paraId="5C1FCF4F" w14:textId="77777777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Соглашение о ГЧП</w:t>
            </w:r>
          </w:p>
        </w:tc>
        <w:tc>
          <w:tcPr>
            <w:tcW w:w="5103" w:type="dxa"/>
          </w:tcPr>
          <w:p w14:paraId="4B60EDE1" w14:textId="4513DABF" w:rsidR="00ED2D4D" w:rsidRPr="008000C6" w:rsidRDefault="00587CE9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Письменный договор между государственным и частным партнерами, определяющий права, обязанности, ответственность сторон и иные условия реализации </w:t>
            </w:r>
            <w:r w:rsidR="00937B57" w:rsidRPr="008000C6">
              <w:rPr>
                <w:rFonts w:ascii="Times New Roman" w:hAnsi="Times New Roman" w:cs="Times New Roman"/>
              </w:rPr>
              <w:t>проект</w:t>
            </w:r>
            <w:r w:rsidRPr="008000C6">
              <w:rPr>
                <w:rFonts w:ascii="Times New Roman" w:hAnsi="Times New Roman" w:cs="Times New Roman"/>
              </w:rPr>
              <w:t>а ГЧП в соответствии с Законом о ГЧП</w:t>
            </w:r>
          </w:p>
        </w:tc>
      </w:tr>
      <w:tr w:rsidR="00ED2D4D" w:rsidRPr="008000C6" w14:paraId="5EEEB16E" w14:textId="77777777" w:rsidTr="00B649D7">
        <w:trPr>
          <w:trHeight w:val="385"/>
        </w:trPr>
        <w:tc>
          <w:tcPr>
            <w:tcW w:w="3964" w:type="dxa"/>
          </w:tcPr>
          <w:p w14:paraId="74CF2B22" w14:textId="34C7B4EC" w:rsidR="00ED2D4D" w:rsidRPr="008000C6" w:rsidRDefault="002E39D5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5103" w:type="dxa"/>
          </w:tcPr>
          <w:p w14:paraId="4AB6B947" w14:textId="28EA212C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Процесс отбора </w:t>
            </w:r>
            <w:r w:rsidR="00315A96" w:rsidRPr="008000C6">
              <w:rPr>
                <w:rFonts w:ascii="Times New Roman" w:hAnsi="Times New Roman" w:cs="Times New Roman"/>
              </w:rPr>
              <w:t>ч</w:t>
            </w:r>
            <w:r w:rsidRPr="008000C6">
              <w:rPr>
                <w:rFonts w:ascii="Times New Roman" w:hAnsi="Times New Roman" w:cs="Times New Roman"/>
              </w:rPr>
              <w:t xml:space="preserve">астного партнера по </w:t>
            </w:r>
            <w:r w:rsidR="00937B57" w:rsidRPr="008000C6">
              <w:rPr>
                <w:rFonts w:ascii="Times New Roman" w:hAnsi="Times New Roman" w:cs="Times New Roman"/>
              </w:rPr>
              <w:t>проект</w:t>
            </w:r>
            <w:r w:rsidRPr="008000C6">
              <w:rPr>
                <w:rFonts w:ascii="Times New Roman" w:hAnsi="Times New Roman" w:cs="Times New Roman"/>
              </w:rPr>
              <w:t>у ГЧП, состоящий из стадий: квалификационный отбор</w:t>
            </w:r>
            <w:r w:rsidR="00587CE9" w:rsidRPr="008000C6">
              <w:rPr>
                <w:rFonts w:ascii="Times New Roman" w:hAnsi="Times New Roman" w:cs="Times New Roman"/>
              </w:rPr>
              <w:t xml:space="preserve"> и </w:t>
            </w:r>
            <w:r w:rsidRPr="008000C6">
              <w:rPr>
                <w:rFonts w:ascii="Times New Roman" w:hAnsi="Times New Roman" w:cs="Times New Roman"/>
              </w:rPr>
              <w:t xml:space="preserve">отбор </w:t>
            </w:r>
            <w:r w:rsidR="00315A96" w:rsidRPr="008000C6">
              <w:rPr>
                <w:rFonts w:ascii="Times New Roman" w:hAnsi="Times New Roman" w:cs="Times New Roman"/>
              </w:rPr>
              <w:t>п</w:t>
            </w:r>
            <w:r w:rsidRPr="008000C6">
              <w:rPr>
                <w:rFonts w:ascii="Times New Roman" w:hAnsi="Times New Roman" w:cs="Times New Roman"/>
              </w:rPr>
              <w:t xml:space="preserve">обедителя </w:t>
            </w:r>
            <w:r w:rsidR="002E39D5" w:rsidRPr="008000C6">
              <w:rPr>
                <w:rFonts w:ascii="Times New Roman" w:hAnsi="Times New Roman" w:cs="Times New Roman"/>
              </w:rPr>
              <w:t>конкурс</w:t>
            </w:r>
            <w:r w:rsidRPr="008000C6">
              <w:rPr>
                <w:rFonts w:ascii="Times New Roman" w:hAnsi="Times New Roman" w:cs="Times New Roman"/>
              </w:rPr>
              <w:t>а</w:t>
            </w:r>
          </w:p>
        </w:tc>
      </w:tr>
      <w:tr w:rsidR="00ED2D4D" w:rsidRPr="008000C6" w14:paraId="4B264585" w14:textId="77777777" w:rsidTr="00B649D7">
        <w:tc>
          <w:tcPr>
            <w:tcW w:w="3964" w:type="dxa"/>
          </w:tcPr>
          <w:p w14:paraId="0619C499" w14:textId="7AB24A4C" w:rsidR="00ED2D4D" w:rsidRPr="008000C6" w:rsidRDefault="002E39D5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Конкурс</w:t>
            </w:r>
            <w:r w:rsidR="00ED2D4D" w:rsidRPr="008000C6">
              <w:rPr>
                <w:rFonts w:ascii="Times New Roman" w:hAnsi="Times New Roman" w:cs="Times New Roman"/>
              </w:rPr>
              <w:t>ные документы</w:t>
            </w:r>
          </w:p>
        </w:tc>
        <w:tc>
          <w:tcPr>
            <w:tcW w:w="5103" w:type="dxa"/>
          </w:tcPr>
          <w:p w14:paraId="2597C9D2" w14:textId="6D539ABE" w:rsidR="00ED2D4D" w:rsidRPr="008000C6" w:rsidRDefault="00587CE9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Запрос квалификаций и запрос предложений для участия в конкурсе и </w:t>
            </w:r>
            <w:r w:rsidR="00C37E16" w:rsidRPr="008000C6">
              <w:rPr>
                <w:rFonts w:ascii="Times New Roman" w:hAnsi="Times New Roman" w:cs="Times New Roman"/>
              </w:rPr>
              <w:t>проект</w:t>
            </w:r>
            <w:r w:rsidRPr="008000C6">
              <w:rPr>
                <w:rFonts w:ascii="Times New Roman" w:hAnsi="Times New Roman" w:cs="Times New Roman"/>
              </w:rPr>
              <w:t xml:space="preserve"> соглашения о ГЧП</w:t>
            </w:r>
          </w:p>
        </w:tc>
      </w:tr>
      <w:tr w:rsidR="00ED2D4D" w:rsidRPr="008000C6" w14:paraId="17241799" w14:textId="77777777" w:rsidTr="00B649D7">
        <w:tc>
          <w:tcPr>
            <w:tcW w:w="3964" w:type="dxa"/>
          </w:tcPr>
          <w:p w14:paraId="1645DD0E" w14:textId="60C4D86A" w:rsidR="00ED2D4D" w:rsidRPr="008000C6" w:rsidRDefault="002E39D5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Конкурс</w:t>
            </w:r>
            <w:r w:rsidR="00ED2D4D" w:rsidRPr="008000C6">
              <w:rPr>
                <w:rFonts w:ascii="Times New Roman" w:hAnsi="Times New Roman" w:cs="Times New Roman"/>
              </w:rPr>
              <w:t>ная комиссия</w:t>
            </w:r>
          </w:p>
        </w:tc>
        <w:tc>
          <w:tcPr>
            <w:tcW w:w="5103" w:type="dxa"/>
          </w:tcPr>
          <w:p w14:paraId="113E1E7B" w14:textId="67FAC275" w:rsidR="00587CE9" w:rsidRPr="008000C6" w:rsidRDefault="002E39D5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Конкурс</w:t>
            </w:r>
            <w:r w:rsidR="00ED2D4D" w:rsidRPr="008000C6">
              <w:rPr>
                <w:rFonts w:ascii="Times New Roman" w:hAnsi="Times New Roman" w:cs="Times New Roman"/>
              </w:rPr>
              <w:t xml:space="preserve">ная комиссия, сформированная и утвержденная </w:t>
            </w:r>
            <w:r w:rsidR="00587CE9" w:rsidRPr="008000C6">
              <w:rPr>
                <w:rFonts w:ascii="Times New Roman" w:hAnsi="Times New Roman" w:cs="Times New Roman"/>
              </w:rPr>
              <w:t>уполномоченным органом по организации конкурса</w:t>
            </w:r>
            <w:r w:rsidR="00ED2D4D" w:rsidRPr="008000C6">
              <w:rPr>
                <w:rFonts w:ascii="Times New Roman" w:hAnsi="Times New Roman" w:cs="Times New Roman"/>
              </w:rPr>
              <w:t xml:space="preserve"> в целях проведения </w:t>
            </w:r>
            <w:r w:rsidRPr="008000C6">
              <w:rPr>
                <w:rFonts w:ascii="Times New Roman" w:hAnsi="Times New Roman" w:cs="Times New Roman"/>
              </w:rPr>
              <w:t>конкурс</w:t>
            </w:r>
            <w:r w:rsidR="00ED2D4D" w:rsidRPr="008000C6">
              <w:rPr>
                <w:rFonts w:ascii="Times New Roman" w:hAnsi="Times New Roman" w:cs="Times New Roman"/>
              </w:rPr>
              <w:t xml:space="preserve">а по отбору </w:t>
            </w:r>
            <w:r w:rsidR="00315A96" w:rsidRPr="008000C6">
              <w:rPr>
                <w:rFonts w:ascii="Times New Roman" w:hAnsi="Times New Roman" w:cs="Times New Roman"/>
              </w:rPr>
              <w:t>ч</w:t>
            </w:r>
            <w:r w:rsidR="00ED2D4D" w:rsidRPr="008000C6">
              <w:rPr>
                <w:rFonts w:ascii="Times New Roman" w:hAnsi="Times New Roman" w:cs="Times New Roman"/>
              </w:rPr>
              <w:t xml:space="preserve">астного партнера </w:t>
            </w:r>
            <w:r w:rsidR="00587CE9" w:rsidRPr="008000C6">
              <w:rPr>
                <w:rFonts w:ascii="Times New Roman" w:hAnsi="Times New Roman" w:cs="Times New Roman"/>
              </w:rPr>
              <w:t>по</w:t>
            </w:r>
            <w:r w:rsidR="00ED2D4D" w:rsidRPr="008000C6">
              <w:rPr>
                <w:rFonts w:ascii="Times New Roman" w:hAnsi="Times New Roman" w:cs="Times New Roman"/>
              </w:rPr>
              <w:t xml:space="preserve"> </w:t>
            </w:r>
            <w:r w:rsidR="00937B57" w:rsidRPr="008000C6">
              <w:rPr>
                <w:rFonts w:ascii="Times New Roman" w:hAnsi="Times New Roman" w:cs="Times New Roman"/>
              </w:rPr>
              <w:t>проект</w:t>
            </w:r>
            <w:r w:rsidR="00ED2D4D" w:rsidRPr="008000C6">
              <w:rPr>
                <w:rFonts w:ascii="Times New Roman" w:hAnsi="Times New Roman" w:cs="Times New Roman"/>
              </w:rPr>
              <w:t>у ГЧП</w:t>
            </w:r>
          </w:p>
        </w:tc>
      </w:tr>
      <w:tr w:rsidR="00ED2D4D" w:rsidRPr="008000C6" w14:paraId="47B54BBD" w14:textId="77777777" w:rsidTr="00B649D7">
        <w:tc>
          <w:tcPr>
            <w:tcW w:w="3964" w:type="dxa"/>
          </w:tcPr>
          <w:p w14:paraId="441F7E1F" w14:textId="7454318A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Участник </w:t>
            </w:r>
            <w:r w:rsidR="002E39D5" w:rsidRPr="008000C6">
              <w:rPr>
                <w:rFonts w:ascii="Times New Roman" w:hAnsi="Times New Roman" w:cs="Times New Roman"/>
              </w:rPr>
              <w:t>Конкурс</w:t>
            </w:r>
            <w:r w:rsidRPr="008000C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03" w:type="dxa"/>
          </w:tcPr>
          <w:p w14:paraId="07364302" w14:textId="65FA5265" w:rsidR="00ED2D4D" w:rsidRPr="008000C6" w:rsidRDefault="00587CE9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Индивидуальный предприниматель, юридическое лицо, зарегистрированные в соответствии с законодательством Кыргызской Республики или законодательством иностранного государства, консорциум, участвующий в конкурсе</w:t>
            </w:r>
          </w:p>
        </w:tc>
      </w:tr>
      <w:tr w:rsidR="00ED2D4D" w:rsidRPr="008000C6" w14:paraId="294F9455" w14:textId="77777777" w:rsidTr="00B649D7">
        <w:tc>
          <w:tcPr>
            <w:tcW w:w="3964" w:type="dxa"/>
          </w:tcPr>
          <w:p w14:paraId="435B0770" w14:textId="77777777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Частный партнер</w:t>
            </w:r>
          </w:p>
        </w:tc>
        <w:tc>
          <w:tcPr>
            <w:tcW w:w="5103" w:type="dxa"/>
          </w:tcPr>
          <w:p w14:paraId="16392510" w14:textId="54842108" w:rsidR="00ED2D4D" w:rsidRPr="008000C6" w:rsidRDefault="00ED2D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Лицо, заключившее соглашение о ГЧП с </w:t>
            </w:r>
            <w:r w:rsidR="00587CE9" w:rsidRPr="008000C6">
              <w:rPr>
                <w:rFonts w:ascii="Times New Roman" w:hAnsi="Times New Roman" w:cs="Times New Roman"/>
              </w:rPr>
              <w:t>государственным партнером</w:t>
            </w:r>
            <w:r w:rsidRPr="008000C6">
              <w:rPr>
                <w:rFonts w:ascii="Times New Roman" w:hAnsi="Times New Roman" w:cs="Times New Roman"/>
              </w:rPr>
              <w:t xml:space="preserve"> по результатам </w:t>
            </w:r>
            <w:r w:rsidR="002E39D5" w:rsidRPr="008000C6">
              <w:rPr>
                <w:rFonts w:ascii="Times New Roman" w:hAnsi="Times New Roman" w:cs="Times New Roman"/>
              </w:rPr>
              <w:t>конкурс</w:t>
            </w:r>
            <w:r w:rsidRPr="008000C6">
              <w:rPr>
                <w:rFonts w:ascii="Times New Roman" w:hAnsi="Times New Roman" w:cs="Times New Roman"/>
              </w:rPr>
              <w:t>а</w:t>
            </w:r>
          </w:p>
        </w:tc>
      </w:tr>
    </w:tbl>
    <w:p w14:paraId="3F46F214" w14:textId="77777777" w:rsidR="00ED2D4D" w:rsidRPr="008000C6" w:rsidRDefault="00ED2D4D" w:rsidP="008000C6">
      <w:pPr>
        <w:jc w:val="both"/>
        <w:rPr>
          <w:rFonts w:ascii="Times New Roman" w:hAnsi="Times New Roman" w:cs="Times New Roman"/>
        </w:rPr>
      </w:pPr>
    </w:p>
    <w:p w14:paraId="73E12700" w14:textId="2DEA8EA4" w:rsidR="000400FB" w:rsidRPr="008000C6" w:rsidRDefault="000B7B7F" w:rsidP="008000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F7884" w:rsidRPr="008000C6">
        <w:rPr>
          <w:rFonts w:ascii="Times New Roman" w:hAnsi="Times New Roman" w:cs="Times New Roman"/>
          <w:b/>
        </w:rPr>
        <w:t xml:space="preserve">. </w:t>
      </w:r>
      <w:r w:rsidR="000400FB" w:rsidRPr="008000C6">
        <w:rPr>
          <w:rFonts w:ascii="Times New Roman" w:hAnsi="Times New Roman" w:cs="Times New Roman"/>
          <w:b/>
        </w:rPr>
        <w:t xml:space="preserve">Описание </w:t>
      </w:r>
      <w:r w:rsidR="00937B57" w:rsidRPr="008000C6">
        <w:rPr>
          <w:rFonts w:ascii="Times New Roman" w:hAnsi="Times New Roman" w:cs="Times New Roman"/>
          <w:b/>
        </w:rPr>
        <w:t>проект</w:t>
      </w:r>
      <w:r w:rsidR="000400FB" w:rsidRPr="008000C6">
        <w:rPr>
          <w:rFonts w:ascii="Times New Roman" w:hAnsi="Times New Roman" w:cs="Times New Roman"/>
          <w:b/>
        </w:rPr>
        <w:t>а ГЧП</w:t>
      </w:r>
    </w:p>
    <w:p w14:paraId="4B9F78DC" w14:textId="77777777" w:rsidR="007A65DB" w:rsidRPr="008000C6" w:rsidRDefault="007A65DB" w:rsidP="008000C6">
      <w:pPr>
        <w:jc w:val="center"/>
        <w:rPr>
          <w:rFonts w:ascii="Times New Roman" w:hAnsi="Times New Roman" w:cs="Times New Roman"/>
          <w:b/>
        </w:rPr>
      </w:pPr>
    </w:p>
    <w:p w14:paraId="3B644AAC" w14:textId="2003BF9F" w:rsidR="007A65DB" w:rsidRPr="008000C6" w:rsidRDefault="00886CA5" w:rsidP="008000C6">
      <w:pPr>
        <w:ind w:firstLine="851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Проект предусматривает внедрение и управление </w:t>
      </w:r>
      <w:r w:rsidR="007A65DB" w:rsidRPr="008000C6">
        <w:rPr>
          <w:rFonts w:ascii="Times New Roman" w:hAnsi="Times New Roman" w:cs="Times New Roman"/>
        </w:rPr>
        <w:t xml:space="preserve">информационной системы взимания сбора будет включать 42 пункта контроля, </w:t>
      </w:r>
      <w:r w:rsidR="00035515" w:rsidRPr="008000C6">
        <w:rPr>
          <w:rFonts w:ascii="Times New Roman" w:hAnsi="Times New Roman" w:cs="Times New Roman"/>
        </w:rPr>
        <w:t>1 Центр обработки данных и 1 Центр мониторинга и 2 весоповерочных лабораторий</w:t>
      </w:r>
      <w:r w:rsidR="007A65DB" w:rsidRPr="008000C6">
        <w:rPr>
          <w:rFonts w:ascii="Times New Roman" w:hAnsi="Times New Roman" w:cs="Times New Roman"/>
        </w:rPr>
        <w:t>,</w:t>
      </w:r>
      <w:r w:rsidR="00035515" w:rsidRPr="008000C6">
        <w:rPr>
          <w:rFonts w:ascii="Times New Roman" w:hAnsi="Times New Roman" w:cs="Times New Roman"/>
        </w:rPr>
        <w:t xml:space="preserve"> 20 единиц мобильных автоматизированных групп</w:t>
      </w:r>
      <w:r w:rsidR="007A65DB" w:rsidRPr="008000C6">
        <w:rPr>
          <w:rFonts w:ascii="Times New Roman" w:hAnsi="Times New Roman" w:cs="Times New Roman"/>
        </w:rPr>
        <w:t>. ИС будет отслеживать перемещение грузового транспорта по автомобильным дорогам общего пользования с использованием технологии глобальной навигации (</w:t>
      </w:r>
      <w:r w:rsidR="007A65DB" w:rsidRPr="008000C6">
        <w:rPr>
          <w:rFonts w:ascii="Times New Roman" w:hAnsi="Times New Roman" w:cs="Times New Roman"/>
          <w:lang w:val="en-US"/>
        </w:rPr>
        <w:t>GPS</w:t>
      </w:r>
      <w:r w:rsidR="007A65DB" w:rsidRPr="008000C6">
        <w:rPr>
          <w:rFonts w:ascii="Times New Roman" w:hAnsi="Times New Roman" w:cs="Times New Roman"/>
        </w:rPr>
        <w:t xml:space="preserve">, ГЛОНАСС, ГАЛИЛЕО и т.д.). В зависимости от расстояния перемещения грузового транспорта, ИС начисляет и осуществляет электронное взимание сбора, а также начисление штрафов пользователям автомобильных дорог за нарушение весогабаритных параметров транспортных средств. </w:t>
      </w:r>
    </w:p>
    <w:p w14:paraId="119187A5" w14:textId="77777777" w:rsidR="007A65DB" w:rsidRPr="008000C6" w:rsidRDefault="007A65DB" w:rsidP="008000C6">
      <w:pPr>
        <w:ind w:firstLine="851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42 пункта контроля осуществляет автоматический контроль соответствия государственных номерных знаков транспортных средств с устройством глобальной навигации, контроль весогабаритных параметров транспортных средств.</w:t>
      </w:r>
    </w:p>
    <w:p w14:paraId="36593389" w14:textId="77777777" w:rsidR="00B649D7" w:rsidRDefault="007A65DB" w:rsidP="008000C6">
      <w:pPr>
        <w:ind w:firstLine="851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Предполагается, что средства от сбора с грузового транспорта и автобусов будут аккумулироваться на отдельном счете. Часть средств будет направляться на погашение вложенных инвестиций Частного партнера, остальная часть на ремонт и содержание автомобильных дорог международного значения.</w:t>
      </w:r>
    </w:p>
    <w:p w14:paraId="4E4B3330" w14:textId="77777777" w:rsidR="00B649D7" w:rsidRDefault="00B649D7" w:rsidP="008000C6">
      <w:pPr>
        <w:ind w:firstLine="851"/>
        <w:jc w:val="both"/>
        <w:rPr>
          <w:rFonts w:ascii="Times New Roman" w:hAnsi="Times New Roman" w:cs="Times New Roman"/>
        </w:rPr>
      </w:pPr>
    </w:p>
    <w:p w14:paraId="170D92A5" w14:textId="33473864" w:rsidR="007A65DB" w:rsidRPr="008000C6" w:rsidRDefault="007A65DB" w:rsidP="008000C6">
      <w:pPr>
        <w:ind w:firstLine="851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 </w:t>
      </w:r>
    </w:p>
    <w:p w14:paraId="3825400C" w14:textId="77777777" w:rsidR="005D5BDB" w:rsidRPr="008000C6" w:rsidRDefault="005D5BDB" w:rsidP="008000C6">
      <w:pPr>
        <w:jc w:val="center"/>
        <w:rPr>
          <w:rFonts w:ascii="Times New Roman" w:hAnsi="Times New Roman" w:cs="Times New Roman"/>
          <w:b/>
        </w:rPr>
      </w:pPr>
    </w:p>
    <w:p w14:paraId="7ECBEB22" w14:textId="2BDDDFD8" w:rsidR="00F866C4" w:rsidRPr="008000C6" w:rsidRDefault="000B7B7F" w:rsidP="008000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FF7884" w:rsidRPr="008000C6">
        <w:rPr>
          <w:rFonts w:ascii="Times New Roman" w:hAnsi="Times New Roman" w:cs="Times New Roman"/>
          <w:b/>
        </w:rPr>
        <w:t xml:space="preserve">. </w:t>
      </w:r>
      <w:r w:rsidR="00F866C4" w:rsidRPr="008000C6">
        <w:rPr>
          <w:rFonts w:ascii="Times New Roman" w:hAnsi="Times New Roman" w:cs="Times New Roman"/>
          <w:b/>
        </w:rPr>
        <w:t>Квалификационные требования</w:t>
      </w:r>
      <w:r w:rsidR="00F866C4" w:rsidRPr="008000C6">
        <w:rPr>
          <w:rFonts w:ascii="Times New Roman" w:hAnsi="Times New Roman" w:cs="Times New Roman"/>
          <w:b/>
          <w:bCs/>
        </w:rPr>
        <w:t xml:space="preserve"> </w:t>
      </w:r>
      <w:r w:rsidR="001B6DEA" w:rsidRPr="008000C6">
        <w:rPr>
          <w:rFonts w:ascii="Times New Roman" w:hAnsi="Times New Roman" w:cs="Times New Roman"/>
          <w:b/>
          <w:bCs/>
        </w:rPr>
        <w:t>к</w:t>
      </w:r>
      <w:r w:rsidR="001B6DEA" w:rsidRPr="008000C6">
        <w:rPr>
          <w:rFonts w:ascii="Times New Roman" w:hAnsi="Times New Roman" w:cs="Times New Roman"/>
          <w:b/>
        </w:rPr>
        <w:t xml:space="preserve"> </w:t>
      </w:r>
      <w:r w:rsidR="00F866C4" w:rsidRPr="008000C6">
        <w:rPr>
          <w:rFonts w:ascii="Times New Roman" w:hAnsi="Times New Roman" w:cs="Times New Roman"/>
          <w:b/>
        </w:rPr>
        <w:t xml:space="preserve">участникам </w:t>
      </w:r>
      <w:r w:rsidR="002E39D5" w:rsidRPr="008000C6">
        <w:rPr>
          <w:rFonts w:ascii="Times New Roman" w:hAnsi="Times New Roman" w:cs="Times New Roman"/>
          <w:b/>
        </w:rPr>
        <w:t>конкурс</w:t>
      </w:r>
      <w:r w:rsidR="00F866C4" w:rsidRPr="008000C6">
        <w:rPr>
          <w:rFonts w:ascii="Times New Roman" w:hAnsi="Times New Roman" w:cs="Times New Roman"/>
          <w:b/>
        </w:rPr>
        <w:t>а</w:t>
      </w:r>
    </w:p>
    <w:p w14:paraId="621AE118" w14:textId="3C3A34BB" w:rsidR="00F866C4" w:rsidRPr="008000C6" w:rsidRDefault="00F866C4" w:rsidP="008000C6">
      <w:pPr>
        <w:jc w:val="both"/>
        <w:rPr>
          <w:rFonts w:ascii="Times New Roman" w:hAnsi="Times New Roman" w:cs="Times New Roman"/>
        </w:rPr>
      </w:pPr>
    </w:p>
    <w:p w14:paraId="5B248EB9" w14:textId="4D59DD0F" w:rsidR="00F866C4" w:rsidRPr="008000C6" w:rsidRDefault="004F3CA7" w:rsidP="008000C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71D59" w:rsidRPr="008000C6">
        <w:rPr>
          <w:rFonts w:ascii="Times New Roman" w:hAnsi="Times New Roman" w:cs="Times New Roman"/>
        </w:rPr>
        <w:t>.</w:t>
      </w:r>
      <w:r w:rsidR="00CD759D" w:rsidRPr="008000C6">
        <w:rPr>
          <w:rFonts w:ascii="Times New Roman" w:hAnsi="Times New Roman" w:cs="Times New Roman"/>
        </w:rPr>
        <w:t xml:space="preserve">1. </w:t>
      </w:r>
      <w:r w:rsidR="00F866C4" w:rsidRPr="008000C6">
        <w:rPr>
          <w:rFonts w:ascii="Times New Roman" w:hAnsi="Times New Roman" w:cs="Times New Roman"/>
        </w:rPr>
        <w:t>Оценка заявок на участие в квалифи</w:t>
      </w:r>
      <w:r w:rsidR="00FF7884" w:rsidRPr="008000C6">
        <w:rPr>
          <w:rFonts w:ascii="Times New Roman" w:hAnsi="Times New Roman" w:cs="Times New Roman"/>
        </w:rPr>
        <w:t xml:space="preserve">кационном отборе по </w:t>
      </w:r>
      <w:r w:rsidR="00C37E16" w:rsidRPr="008000C6">
        <w:rPr>
          <w:rFonts w:ascii="Times New Roman" w:hAnsi="Times New Roman" w:cs="Times New Roman"/>
        </w:rPr>
        <w:t>проект</w:t>
      </w:r>
      <w:r w:rsidR="00FF7884" w:rsidRPr="008000C6">
        <w:rPr>
          <w:rFonts w:ascii="Times New Roman" w:hAnsi="Times New Roman" w:cs="Times New Roman"/>
        </w:rPr>
        <w:t>у ГЧП осуществляется</w:t>
      </w:r>
      <w:r w:rsidR="00F866C4" w:rsidRPr="008000C6">
        <w:rPr>
          <w:rFonts w:ascii="Times New Roman" w:hAnsi="Times New Roman" w:cs="Times New Roman"/>
        </w:rPr>
        <w:t xml:space="preserve"> в соответствии с требованиями, установленными в </w:t>
      </w:r>
      <w:r w:rsidR="00FF7884" w:rsidRPr="008000C6">
        <w:rPr>
          <w:rFonts w:ascii="Times New Roman" w:hAnsi="Times New Roman" w:cs="Times New Roman"/>
        </w:rPr>
        <w:t>З</w:t>
      </w:r>
      <w:r w:rsidR="00F866C4" w:rsidRPr="008000C6">
        <w:rPr>
          <w:rFonts w:ascii="Times New Roman" w:hAnsi="Times New Roman" w:cs="Times New Roman"/>
        </w:rPr>
        <w:t>апрос</w:t>
      </w:r>
      <w:r w:rsidR="00DF4A1D" w:rsidRPr="008000C6">
        <w:rPr>
          <w:rFonts w:ascii="Times New Roman" w:hAnsi="Times New Roman" w:cs="Times New Roman"/>
        </w:rPr>
        <w:t>е</w:t>
      </w:r>
      <w:r w:rsidR="00F866C4" w:rsidRPr="008000C6">
        <w:rPr>
          <w:rFonts w:ascii="Times New Roman" w:hAnsi="Times New Roman" w:cs="Times New Roman"/>
        </w:rPr>
        <w:t xml:space="preserve"> квалификаций.</w:t>
      </w:r>
    </w:p>
    <w:p w14:paraId="6093F003" w14:textId="2520F5A0" w:rsidR="00F866C4" w:rsidRPr="008000C6" w:rsidRDefault="004F3CA7" w:rsidP="008000C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71D59" w:rsidRPr="008000C6">
        <w:rPr>
          <w:rFonts w:ascii="Times New Roman" w:hAnsi="Times New Roman" w:cs="Times New Roman"/>
        </w:rPr>
        <w:t>.</w:t>
      </w:r>
      <w:r w:rsidR="00CD759D" w:rsidRPr="008000C6">
        <w:rPr>
          <w:rFonts w:ascii="Times New Roman" w:hAnsi="Times New Roman" w:cs="Times New Roman"/>
        </w:rPr>
        <w:t xml:space="preserve">2. </w:t>
      </w:r>
      <w:r w:rsidR="00F866C4" w:rsidRPr="008000C6">
        <w:rPr>
          <w:rFonts w:ascii="Times New Roman" w:hAnsi="Times New Roman" w:cs="Times New Roman"/>
        </w:rPr>
        <w:t>Общими требованиями квалификационного отбора являются:</w:t>
      </w:r>
    </w:p>
    <w:p w14:paraId="266B92BC" w14:textId="3696619D" w:rsidR="00F866C4" w:rsidRPr="008000C6" w:rsidRDefault="00F866C4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1) Наличие надлежащей регистрации участника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 в виде одного из следующих:</w:t>
      </w:r>
    </w:p>
    <w:p w14:paraId="07E90281" w14:textId="7702FE68" w:rsidR="00F866C4" w:rsidRPr="008000C6" w:rsidRDefault="00F866C4" w:rsidP="008000C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индивидуального предпринимателя или юридического лица, зарегистрированн</w:t>
      </w:r>
      <w:r w:rsidR="00064270" w:rsidRPr="008000C6">
        <w:rPr>
          <w:rFonts w:ascii="Times New Roman" w:hAnsi="Times New Roman" w:cs="Times New Roman"/>
        </w:rPr>
        <w:t>ых</w:t>
      </w:r>
      <w:r w:rsidRPr="008000C6">
        <w:rPr>
          <w:rFonts w:ascii="Times New Roman" w:hAnsi="Times New Roman" w:cs="Times New Roman"/>
        </w:rPr>
        <w:t xml:space="preserve"> по законодательству Кыргызской Республики; </w:t>
      </w:r>
    </w:p>
    <w:p w14:paraId="1111B7ED" w14:textId="48E6DED5" w:rsidR="00F866C4" w:rsidRPr="008000C6" w:rsidRDefault="00064270" w:rsidP="008000C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индивидуального предпринимателя или </w:t>
      </w:r>
      <w:r w:rsidR="00F866C4" w:rsidRPr="008000C6">
        <w:rPr>
          <w:rFonts w:ascii="Times New Roman" w:hAnsi="Times New Roman" w:cs="Times New Roman"/>
        </w:rPr>
        <w:t>юридического лица, зарегистрированн</w:t>
      </w:r>
      <w:r w:rsidRPr="008000C6">
        <w:rPr>
          <w:rFonts w:ascii="Times New Roman" w:hAnsi="Times New Roman" w:cs="Times New Roman"/>
        </w:rPr>
        <w:t>ых</w:t>
      </w:r>
      <w:r w:rsidR="00F866C4" w:rsidRPr="008000C6">
        <w:rPr>
          <w:rFonts w:ascii="Times New Roman" w:hAnsi="Times New Roman" w:cs="Times New Roman"/>
        </w:rPr>
        <w:t xml:space="preserve"> по законодательству иностранного государства;</w:t>
      </w:r>
    </w:p>
    <w:p w14:paraId="2DBEC933" w14:textId="3D9E7DAE" w:rsidR="00B53C78" w:rsidRPr="008000C6" w:rsidRDefault="00B53C78" w:rsidP="008000C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консорциума – наличие оригинала договора о сотрудничестве или о простом товариществе или аналогичный договор с указанием функциональных обязанностей каждого участника в процессе реализации </w:t>
      </w:r>
      <w:r w:rsidR="00C37E16" w:rsidRPr="008000C6">
        <w:rPr>
          <w:rFonts w:ascii="Times New Roman" w:hAnsi="Times New Roman" w:cs="Times New Roman"/>
        </w:rPr>
        <w:t>проект</w:t>
      </w:r>
      <w:r w:rsidRPr="008000C6">
        <w:rPr>
          <w:rFonts w:ascii="Times New Roman" w:hAnsi="Times New Roman" w:cs="Times New Roman"/>
        </w:rPr>
        <w:t>а ГЧП, размера вклада каждого участника, права, обязанности и ответственность каждого участника, условия прекращения действия договора;</w:t>
      </w:r>
    </w:p>
    <w:p w14:paraId="7659C542" w14:textId="042E813D" w:rsidR="00F866C4" w:rsidRPr="008000C6" w:rsidRDefault="00F866C4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2) Отсутствие начатой в отношении его процедуры ликвидации или </w:t>
      </w:r>
      <w:r w:rsidR="00B3723D" w:rsidRPr="008000C6">
        <w:rPr>
          <w:rFonts w:ascii="Times New Roman" w:hAnsi="Times New Roman" w:cs="Times New Roman"/>
        </w:rPr>
        <w:t>банкротства (несостоятельности).</w:t>
      </w:r>
    </w:p>
    <w:p w14:paraId="03187AD8" w14:textId="37F3CDFE" w:rsidR="00F866C4" w:rsidRPr="008000C6" w:rsidRDefault="00F866C4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3) Отсутствие задолженности перед бюджетом Кыргызской Республики любого уровня или перед внебюджетным фондом в отношении налогов, сборов</w:t>
      </w:r>
      <w:r w:rsidR="00B3723D" w:rsidRPr="008000C6">
        <w:rPr>
          <w:rFonts w:ascii="Times New Roman" w:hAnsi="Times New Roman" w:cs="Times New Roman"/>
        </w:rPr>
        <w:t xml:space="preserve"> и других обязательных платежей.</w:t>
      </w:r>
    </w:p>
    <w:p w14:paraId="3A15C82D" w14:textId="66873D7A" w:rsidR="00F866C4" w:rsidRPr="008000C6" w:rsidRDefault="00F866C4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4) Отсутствие каких-либо ограничений на участие в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е или ограничений в правах на занятия деятельностью, предполагаемой </w:t>
      </w:r>
      <w:r w:rsidR="00C37E16" w:rsidRPr="008000C6">
        <w:rPr>
          <w:rFonts w:ascii="Times New Roman" w:hAnsi="Times New Roman" w:cs="Times New Roman"/>
        </w:rPr>
        <w:t>проект</w:t>
      </w:r>
      <w:r w:rsidRPr="008000C6">
        <w:rPr>
          <w:rFonts w:ascii="Times New Roman" w:hAnsi="Times New Roman" w:cs="Times New Roman"/>
        </w:rPr>
        <w:t xml:space="preserve">ом ГЧП в соответствии с законодательством Кыргызской Республики, договорными обязательствами, судебными решениями или </w:t>
      </w:r>
      <w:r w:rsidR="002E39D5" w:rsidRPr="008000C6">
        <w:rPr>
          <w:rFonts w:ascii="Times New Roman" w:hAnsi="Times New Roman" w:cs="Times New Roman"/>
        </w:rPr>
        <w:t>конкурс</w:t>
      </w:r>
      <w:r w:rsidR="00B3723D" w:rsidRPr="008000C6">
        <w:rPr>
          <w:rFonts w:ascii="Times New Roman" w:hAnsi="Times New Roman" w:cs="Times New Roman"/>
        </w:rPr>
        <w:t>ными документами.</w:t>
      </w:r>
    </w:p>
    <w:p w14:paraId="1F325447" w14:textId="22FF90CD" w:rsidR="00B3723D" w:rsidRPr="008000C6" w:rsidRDefault="00B3723D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5) Отсутствие оснований быть аффилированным лицом с другим участником конкурса, т.е. не иметь право прямо или косвенно определять решения или оказывать влияние на принимаемые другим участником конкурса решения, в том числе в силу договора (включая устный договор) или иной сделки, а также не признаваться его должностным лицом, акционером/участником</w:t>
      </w:r>
    </w:p>
    <w:p w14:paraId="2D01B646" w14:textId="080FBA11" w:rsidR="002A40A3" w:rsidRPr="008000C6" w:rsidRDefault="00B3723D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6</w:t>
      </w:r>
      <w:r w:rsidR="002A40A3" w:rsidRPr="008000C6">
        <w:rPr>
          <w:rFonts w:ascii="Times New Roman" w:hAnsi="Times New Roman" w:cs="Times New Roman"/>
        </w:rPr>
        <w:t>). Отсутствие оснований быть объектом уголовного расследования, связанного с мошенничеством, коррупцией, сговором, или отмыванием денег.</w:t>
      </w:r>
    </w:p>
    <w:p w14:paraId="4E0D4ACC" w14:textId="6BE82BFD" w:rsidR="00CA5FFB" w:rsidRPr="008000C6" w:rsidRDefault="00B3723D" w:rsidP="008000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7</w:t>
      </w:r>
      <w:r w:rsidR="00CA5FFB" w:rsidRPr="008000C6">
        <w:rPr>
          <w:rFonts w:ascii="Times New Roman" w:hAnsi="Times New Roman" w:cs="Times New Roman"/>
        </w:rPr>
        <w:t>).</w:t>
      </w:r>
      <w:r w:rsidR="00CA5FFB" w:rsidRPr="008000C6">
        <w:rPr>
          <w:rFonts w:ascii="Times New Roman" w:hAnsi="Times New Roman" w:cs="Times New Roman"/>
        </w:rPr>
        <w:tab/>
        <w:t>Отсутствие дисквалификаций по подаче заявок или участие в процессе государственных закупок в Кыргызской Республике.</w:t>
      </w:r>
    </w:p>
    <w:p w14:paraId="6EFB4D59" w14:textId="40F333AE" w:rsidR="00CA5FFB" w:rsidRPr="008000C6" w:rsidRDefault="00B3723D" w:rsidP="008000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8</w:t>
      </w:r>
      <w:r w:rsidR="002A40A3" w:rsidRPr="008000C6">
        <w:rPr>
          <w:rFonts w:ascii="Times New Roman" w:hAnsi="Times New Roman" w:cs="Times New Roman"/>
        </w:rPr>
        <w:t xml:space="preserve">). </w:t>
      </w:r>
      <w:r w:rsidR="00CA5FFB" w:rsidRPr="008000C6">
        <w:rPr>
          <w:rFonts w:ascii="Times New Roman" w:hAnsi="Times New Roman" w:cs="Times New Roman"/>
        </w:rPr>
        <w:t>Отсутствие в списке государственных санкций многостороннего банка развития, являющегося стороной Соглашения о взаимном исполнении решения о санкциях от 9 апреля 2010 г. (www.crossdebarment.org) или включение в любые списки санкций, принятые Советом Безопасности ООН или его Комитетами, или любыми другими признанными международными списками санкций; или участвующим любым другим образом в деятельности (прямо или через дочернюю компанию), которая не соответствует санкциям, принятым Советом Безопасности ООН или его Комитетами, или национальным санкциям в Кыргызской Республике.</w:t>
      </w:r>
    </w:p>
    <w:p w14:paraId="78069928" w14:textId="77777777" w:rsidR="00D86AEE" w:rsidRPr="008000C6" w:rsidRDefault="00D86AEE" w:rsidP="008000C6">
      <w:pPr>
        <w:jc w:val="both"/>
        <w:rPr>
          <w:rFonts w:ascii="Times New Roman" w:hAnsi="Times New Roman" w:cs="Times New Roman"/>
        </w:rPr>
      </w:pP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6AEE" w:rsidRPr="008000C6" w14:paraId="03CFBD1A" w14:textId="77777777" w:rsidTr="00B649D7">
        <w:tc>
          <w:tcPr>
            <w:tcW w:w="9067" w:type="dxa"/>
          </w:tcPr>
          <w:p w14:paraId="302E85CC" w14:textId="74DBF98E" w:rsidR="00D86AEE" w:rsidRPr="008000C6" w:rsidRDefault="00FF7884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Уполномоченный орган по организации конкурса</w:t>
            </w:r>
            <w:r w:rsidR="00D86AEE" w:rsidRPr="008000C6">
              <w:rPr>
                <w:rFonts w:ascii="Times New Roman" w:hAnsi="Times New Roman" w:cs="Times New Roman"/>
              </w:rPr>
              <w:t xml:space="preserve"> вправе установить иные</w:t>
            </w:r>
            <w:r w:rsidR="00CD09D9" w:rsidRPr="008000C6">
              <w:rPr>
                <w:rFonts w:ascii="Times New Roman" w:hAnsi="Times New Roman" w:cs="Times New Roman"/>
              </w:rPr>
              <w:t xml:space="preserve"> специальные</w:t>
            </w:r>
            <w:r w:rsidR="00D86AEE" w:rsidRPr="008000C6">
              <w:rPr>
                <w:rFonts w:ascii="Times New Roman" w:hAnsi="Times New Roman" w:cs="Times New Roman"/>
              </w:rPr>
              <w:t xml:space="preserve"> требования квалификационного отбора исходя из особенностей </w:t>
            </w:r>
            <w:r w:rsidR="00C37E16" w:rsidRPr="008000C6">
              <w:rPr>
                <w:rFonts w:ascii="Times New Roman" w:hAnsi="Times New Roman" w:cs="Times New Roman"/>
              </w:rPr>
              <w:t>проект</w:t>
            </w:r>
            <w:r w:rsidR="00D86AEE" w:rsidRPr="008000C6">
              <w:rPr>
                <w:rFonts w:ascii="Times New Roman" w:hAnsi="Times New Roman" w:cs="Times New Roman"/>
              </w:rPr>
              <w:t>а и ставящихся перед ним задач.</w:t>
            </w:r>
          </w:p>
        </w:tc>
      </w:tr>
    </w:tbl>
    <w:p w14:paraId="539647B1" w14:textId="77777777" w:rsidR="00D86AEE" w:rsidRPr="008000C6" w:rsidRDefault="00D86AEE" w:rsidP="008000C6">
      <w:pPr>
        <w:jc w:val="both"/>
        <w:rPr>
          <w:rFonts w:ascii="Times New Roman" w:hAnsi="Times New Roman" w:cs="Times New Roman"/>
        </w:rPr>
      </w:pPr>
    </w:p>
    <w:p w14:paraId="47492273" w14:textId="31504B53" w:rsidR="00D86AEE" w:rsidRPr="008000C6" w:rsidRDefault="004F3CA7" w:rsidP="008000C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D759D" w:rsidRPr="008000C6">
        <w:rPr>
          <w:rFonts w:ascii="Times New Roman" w:hAnsi="Times New Roman" w:cs="Times New Roman"/>
        </w:rPr>
        <w:t xml:space="preserve">.3. </w:t>
      </w:r>
      <w:r w:rsidR="00FF7884" w:rsidRPr="008000C6">
        <w:rPr>
          <w:rFonts w:ascii="Times New Roman" w:hAnsi="Times New Roman" w:cs="Times New Roman"/>
        </w:rPr>
        <w:t>Иные</w:t>
      </w:r>
      <w:r w:rsidR="00CD759D" w:rsidRPr="008000C6">
        <w:rPr>
          <w:rFonts w:ascii="Times New Roman" w:hAnsi="Times New Roman" w:cs="Times New Roman"/>
        </w:rPr>
        <w:t xml:space="preserve"> специальные </w:t>
      </w:r>
      <w:r w:rsidR="00FF7884" w:rsidRPr="008000C6">
        <w:rPr>
          <w:rFonts w:ascii="Times New Roman" w:hAnsi="Times New Roman" w:cs="Times New Roman"/>
        </w:rPr>
        <w:t>требования</w:t>
      </w:r>
      <w:r w:rsidR="00CD759D" w:rsidRPr="008000C6">
        <w:rPr>
          <w:rFonts w:ascii="Times New Roman" w:hAnsi="Times New Roman" w:cs="Times New Roman"/>
        </w:rPr>
        <w:t>, предъявляемые к</w:t>
      </w:r>
      <w:r w:rsidR="00D86AEE" w:rsidRPr="008000C6">
        <w:rPr>
          <w:rFonts w:ascii="Times New Roman" w:hAnsi="Times New Roman" w:cs="Times New Roman"/>
        </w:rPr>
        <w:t xml:space="preserve"> </w:t>
      </w:r>
      <w:r w:rsidR="00CD759D" w:rsidRPr="008000C6">
        <w:rPr>
          <w:rFonts w:ascii="Times New Roman" w:hAnsi="Times New Roman" w:cs="Times New Roman"/>
        </w:rPr>
        <w:t xml:space="preserve">конкретным участникам </w:t>
      </w:r>
      <w:r w:rsidR="002E39D5" w:rsidRPr="008000C6">
        <w:rPr>
          <w:rFonts w:ascii="Times New Roman" w:hAnsi="Times New Roman" w:cs="Times New Roman"/>
        </w:rPr>
        <w:t>конкурс</w:t>
      </w:r>
      <w:r w:rsidR="00CD759D" w:rsidRPr="008000C6">
        <w:rPr>
          <w:rFonts w:ascii="Times New Roman" w:hAnsi="Times New Roman" w:cs="Times New Roman"/>
        </w:rPr>
        <w:t>а</w:t>
      </w:r>
      <w:r w:rsidR="00D86AEE" w:rsidRPr="008000C6">
        <w:rPr>
          <w:rFonts w:ascii="Times New Roman" w:hAnsi="Times New Roman" w:cs="Times New Roman"/>
        </w:rPr>
        <w:t xml:space="preserve"> и/или </w:t>
      </w:r>
      <w:r w:rsidR="00C37E16" w:rsidRPr="008000C6">
        <w:rPr>
          <w:rFonts w:ascii="Times New Roman" w:hAnsi="Times New Roman" w:cs="Times New Roman"/>
        </w:rPr>
        <w:t>проект</w:t>
      </w:r>
      <w:r w:rsidR="00D86AEE" w:rsidRPr="008000C6">
        <w:rPr>
          <w:rFonts w:ascii="Times New Roman" w:hAnsi="Times New Roman" w:cs="Times New Roman"/>
        </w:rPr>
        <w:t>у ГЧП</w:t>
      </w:r>
      <w:r w:rsidR="002145C3" w:rsidRPr="008000C6">
        <w:rPr>
          <w:rFonts w:ascii="Times New Roman" w:hAnsi="Times New Roman" w:cs="Times New Roman"/>
        </w:rPr>
        <w:t xml:space="preserve"> в связи со спецификой конкурса и/или </w:t>
      </w:r>
      <w:r w:rsidR="00C37E16" w:rsidRPr="008000C6">
        <w:rPr>
          <w:rFonts w:ascii="Times New Roman" w:hAnsi="Times New Roman" w:cs="Times New Roman"/>
        </w:rPr>
        <w:t>проект</w:t>
      </w:r>
      <w:r w:rsidR="002145C3" w:rsidRPr="008000C6">
        <w:rPr>
          <w:rFonts w:ascii="Times New Roman" w:hAnsi="Times New Roman" w:cs="Times New Roman"/>
        </w:rPr>
        <w:t>а ГЧП</w:t>
      </w:r>
      <w:r w:rsidR="00D86AEE" w:rsidRPr="008000C6">
        <w:rPr>
          <w:rFonts w:ascii="Times New Roman" w:hAnsi="Times New Roman" w:cs="Times New Roman"/>
        </w:rPr>
        <w:t>:</w:t>
      </w:r>
    </w:p>
    <w:p w14:paraId="19A1B70D" w14:textId="77777777" w:rsidR="005D3066" w:rsidRPr="008000C6" w:rsidRDefault="005D3066" w:rsidP="008000C6">
      <w:pPr>
        <w:ind w:firstLine="709"/>
        <w:jc w:val="both"/>
        <w:rPr>
          <w:rFonts w:ascii="Times New Roman" w:hAnsi="Times New Roman" w:cs="Times New Roman"/>
        </w:rPr>
      </w:pPr>
    </w:p>
    <w:p w14:paraId="3F603C97" w14:textId="1273867B" w:rsidR="00B45595" w:rsidRPr="008000C6" w:rsidRDefault="0064558A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1)</w:t>
      </w:r>
      <w:r w:rsidR="00B45595" w:rsidRPr="008000C6">
        <w:t xml:space="preserve"> </w:t>
      </w:r>
      <w:r w:rsidR="00B45595" w:rsidRPr="008000C6">
        <w:rPr>
          <w:rFonts w:ascii="Times New Roman" w:hAnsi="Times New Roman" w:cs="Times New Roman"/>
        </w:rPr>
        <w:t xml:space="preserve">обладать </w:t>
      </w:r>
      <w:r w:rsidR="00FD3BFD" w:rsidRPr="008000C6">
        <w:rPr>
          <w:rFonts w:ascii="Times New Roman" w:hAnsi="Times New Roman" w:cs="Times New Roman"/>
        </w:rPr>
        <w:t xml:space="preserve">успешным </w:t>
      </w:r>
      <w:r w:rsidR="00B45595" w:rsidRPr="008000C6">
        <w:rPr>
          <w:rFonts w:ascii="Times New Roman" w:hAnsi="Times New Roman" w:cs="Times New Roman"/>
        </w:rPr>
        <w:t xml:space="preserve">опытом реализации инвестиционных </w:t>
      </w:r>
      <w:r w:rsidR="00C37E16" w:rsidRPr="008000C6">
        <w:rPr>
          <w:rFonts w:ascii="Times New Roman" w:hAnsi="Times New Roman" w:cs="Times New Roman"/>
        </w:rPr>
        <w:t>проект</w:t>
      </w:r>
      <w:r w:rsidR="00B45595" w:rsidRPr="008000C6">
        <w:rPr>
          <w:rFonts w:ascii="Times New Roman" w:hAnsi="Times New Roman" w:cs="Times New Roman"/>
        </w:rPr>
        <w:t>ов, включая внедрени</w:t>
      </w:r>
      <w:r w:rsidR="00FD3BFD" w:rsidRPr="008000C6">
        <w:rPr>
          <w:rFonts w:ascii="Times New Roman" w:hAnsi="Times New Roman" w:cs="Times New Roman"/>
        </w:rPr>
        <w:t>е</w:t>
      </w:r>
      <w:r w:rsidR="00B45595" w:rsidRPr="008000C6">
        <w:rPr>
          <w:rFonts w:ascii="Times New Roman" w:hAnsi="Times New Roman" w:cs="Times New Roman"/>
        </w:rPr>
        <w:t xml:space="preserve"> информационных систем в сфере транспорта и транспортного контроля не менее 5 (пяти) лет (предоставить копии договоров с указанием контактных лиц и отзывов от них);</w:t>
      </w:r>
    </w:p>
    <w:p w14:paraId="6A013921" w14:textId="4302E7D4" w:rsidR="00B45595" w:rsidRPr="008000C6" w:rsidRDefault="00B45595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2) иметь опыт эксплуатации и управления информационной системой в сфере транспорта и транспортного контроля не менее 5 (пяти) лет (предоставить копии договоров с указанием контактных лиц</w:t>
      </w:r>
      <w:r w:rsidR="00FD3BFD" w:rsidRPr="008000C6">
        <w:rPr>
          <w:rFonts w:ascii="Times New Roman" w:hAnsi="Times New Roman" w:cs="Times New Roman"/>
        </w:rPr>
        <w:t xml:space="preserve"> и отзывов от них</w:t>
      </w:r>
      <w:r w:rsidRPr="008000C6">
        <w:rPr>
          <w:rFonts w:ascii="Times New Roman" w:hAnsi="Times New Roman" w:cs="Times New Roman"/>
        </w:rPr>
        <w:t>);</w:t>
      </w:r>
    </w:p>
    <w:p w14:paraId="3C5C36BF" w14:textId="63B922AC" w:rsidR="00B45595" w:rsidRPr="008000C6" w:rsidRDefault="00FD3BFD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3) п</w:t>
      </w:r>
      <w:r w:rsidR="00B45595" w:rsidRPr="008000C6">
        <w:rPr>
          <w:rFonts w:ascii="Times New Roman" w:hAnsi="Times New Roman" w:cs="Times New Roman"/>
        </w:rPr>
        <w:t>оказать объемы активов и их чистую стоимость на конец предшествующего финансового года;</w:t>
      </w:r>
    </w:p>
    <w:p w14:paraId="42E7CB9C" w14:textId="36952AE9" w:rsidR="0064558A" w:rsidRPr="008000C6" w:rsidRDefault="0064558A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 </w:t>
      </w:r>
      <w:r w:rsidR="00B45595" w:rsidRPr="008000C6">
        <w:rPr>
          <w:rFonts w:ascii="Times New Roman" w:hAnsi="Times New Roman" w:cs="Times New Roman"/>
        </w:rPr>
        <w:t xml:space="preserve">4) </w:t>
      </w:r>
      <w:r w:rsidRPr="008000C6">
        <w:rPr>
          <w:rFonts w:ascii="Times New Roman" w:hAnsi="Times New Roman" w:cs="Times New Roman"/>
        </w:rPr>
        <w:t>иметь свободные инвестируемые финансовые средства на банковских счетах финансово - кредитных учреждений в размере не менее 30 (тридцати) млн. долларов США или доступ к получению кредитных средств, которые не могут быть использованы Участником Тендера до заключения Соглашения о ГЧП;</w:t>
      </w:r>
    </w:p>
    <w:p w14:paraId="31AFC7A4" w14:textId="6154C506" w:rsidR="0064558A" w:rsidRPr="008000C6" w:rsidRDefault="00B45595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5)</w:t>
      </w:r>
      <w:r w:rsidR="0064558A" w:rsidRPr="008000C6">
        <w:rPr>
          <w:rFonts w:ascii="Times New Roman" w:hAnsi="Times New Roman" w:cs="Times New Roman"/>
        </w:rPr>
        <w:t xml:space="preserve"> иметь квалифицированный административный, инженерно-технический персонал, которые были привлечены в </w:t>
      </w:r>
      <w:r w:rsidR="00C37E16" w:rsidRPr="008000C6">
        <w:rPr>
          <w:rFonts w:ascii="Times New Roman" w:hAnsi="Times New Roman" w:cs="Times New Roman"/>
        </w:rPr>
        <w:t>проект</w:t>
      </w:r>
      <w:r w:rsidR="0064558A" w:rsidRPr="008000C6">
        <w:rPr>
          <w:rFonts w:ascii="Times New Roman" w:hAnsi="Times New Roman" w:cs="Times New Roman"/>
        </w:rPr>
        <w:t>ы аналогичные закупаемому Государственным партнером, а также будут привлечены в ходе реализации Соглашения о ГЧП (предоставить список сотрудников с указанием должностей, опыта работы, именных квалификационных сертификатов с действующим сроком, доказывающие соответствие требованиям; предоставить трудовую книгу с записями о приеме на работу участником тендера либо копии трудового соглашения с участником тендера; копии квалификационных сертификатов, подтверждающие взаимоотношения в течении года, предшествующего дате подачи заявки);</w:t>
      </w:r>
    </w:p>
    <w:p w14:paraId="3F8AA23D" w14:textId="5DD7121C" w:rsidR="0064558A" w:rsidRPr="008000C6" w:rsidRDefault="00B45595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6</w:t>
      </w:r>
      <w:r w:rsidR="0064558A" w:rsidRPr="008000C6">
        <w:rPr>
          <w:rFonts w:ascii="Times New Roman" w:hAnsi="Times New Roman" w:cs="Times New Roman"/>
        </w:rPr>
        <w:t>) иметь программное обеспечение в сфере транспорта и транспортного контроля с подтверждением права интеллектуальной собственности на него либо свободным от притязаний на него третьих лиц.</w:t>
      </w:r>
    </w:p>
    <w:p w14:paraId="5BE8851E" w14:textId="7F4B4E4A" w:rsidR="005D3066" w:rsidRDefault="00A9120E" w:rsidP="008000C6">
      <w:pPr>
        <w:ind w:firstLine="709"/>
        <w:contextualSpacing/>
        <w:jc w:val="both"/>
        <w:rPr>
          <w:rFonts w:ascii="Times New Roman" w:eastAsia="Times New Roman" w:hAnsi="Times New Roman"/>
          <w:color w:val="231F20"/>
        </w:rPr>
      </w:pPr>
      <w:r w:rsidRPr="008000C6">
        <w:rPr>
          <w:rFonts w:ascii="Times New Roman" w:eastAsia="Times New Roman" w:hAnsi="Times New Roman"/>
          <w:color w:val="231F20"/>
        </w:rPr>
        <w:t>7) не иметь текущей задолженности по уплате налогов в государственный бюджет КР и обязательных страховых взносов по государственному социальному страхованию в КР</w:t>
      </w:r>
    </w:p>
    <w:p w14:paraId="07075F9A" w14:textId="77777777" w:rsidR="00A104B9" w:rsidRPr="00A104B9" w:rsidRDefault="00A104B9" w:rsidP="008000C6">
      <w:pPr>
        <w:ind w:firstLine="709"/>
        <w:contextualSpacing/>
        <w:jc w:val="both"/>
        <w:rPr>
          <w:rFonts w:ascii="Times New Roman" w:eastAsia="Times New Roman" w:hAnsi="Times New Roman"/>
          <w:color w:val="231F20"/>
        </w:rPr>
      </w:pPr>
    </w:p>
    <w:p w14:paraId="0A8A273B" w14:textId="257D6E29" w:rsidR="007032AF" w:rsidRPr="008000C6" w:rsidRDefault="004F3CA7" w:rsidP="008000C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D759D" w:rsidRPr="008000C6">
        <w:rPr>
          <w:rFonts w:ascii="Times New Roman" w:hAnsi="Times New Roman" w:cs="Times New Roman"/>
        </w:rPr>
        <w:t>.</w:t>
      </w:r>
      <w:r w:rsidR="00153C6C" w:rsidRPr="008000C6">
        <w:rPr>
          <w:rFonts w:ascii="Times New Roman" w:hAnsi="Times New Roman" w:cs="Times New Roman"/>
        </w:rPr>
        <w:t>4</w:t>
      </w:r>
      <w:r w:rsidR="00CD759D" w:rsidRPr="008000C6">
        <w:rPr>
          <w:rFonts w:ascii="Times New Roman" w:hAnsi="Times New Roman" w:cs="Times New Roman"/>
        </w:rPr>
        <w:t xml:space="preserve">. </w:t>
      </w:r>
      <w:r w:rsidR="00F866C4" w:rsidRPr="008000C6">
        <w:rPr>
          <w:rFonts w:ascii="Times New Roman" w:hAnsi="Times New Roman" w:cs="Times New Roman"/>
        </w:rPr>
        <w:t xml:space="preserve">Квалификационные требования должны подтверждаться документальными свидетельствами, подтверждающими соответствие квалификационным требованиям в соответствии с </w:t>
      </w:r>
      <w:r w:rsidR="00BD4F3B" w:rsidRPr="008000C6">
        <w:rPr>
          <w:rFonts w:ascii="Times New Roman" w:hAnsi="Times New Roman" w:cs="Times New Roman"/>
        </w:rPr>
        <w:t>п</w:t>
      </w:r>
      <w:r w:rsidR="00F866C4" w:rsidRPr="008000C6">
        <w:rPr>
          <w:rFonts w:ascii="Times New Roman" w:hAnsi="Times New Roman" w:cs="Times New Roman"/>
        </w:rPr>
        <w:t>риложением 1 к настоящ</w:t>
      </w:r>
      <w:r w:rsidR="00AD129A" w:rsidRPr="008000C6">
        <w:rPr>
          <w:rFonts w:ascii="Times New Roman" w:hAnsi="Times New Roman" w:cs="Times New Roman"/>
        </w:rPr>
        <w:t xml:space="preserve">им </w:t>
      </w:r>
      <w:r w:rsidR="00F409B6" w:rsidRPr="008000C6">
        <w:rPr>
          <w:rFonts w:ascii="Times New Roman" w:hAnsi="Times New Roman" w:cs="Times New Roman"/>
        </w:rPr>
        <w:t xml:space="preserve">Стандартным </w:t>
      </w:r>
      <w:r w:rsidR="00BD4F3B" w:rsidRPr="008000C6">
        <w:rPr>
          <w:rFonts w:ascii="Times New Roman" w:hAnsi="Times New Roman" w:cs="Times New Roman"/>
        </w:rPr>
        <w:t>т</w:t>
      </w:r>
      <w:r w:rsidR="00AD129A" w:rsidRPr="008000C6">
        <w:rPr>
          <w:rFonts w:ascii="Times New Roman" w:hAnsi="Times New Roman" w:cs="Times New Roman"/>
        </w:rPr>
        <w:t>ребованиям</w:t>
      </w:r>
      <w:r w:rsidR="00F866C4" w:rsidRPr="008000C6">
        <w:rPr>
          <w:rFonts w:ascii="Times New Roman" w:hAnsi="Times New Roman" w:cs="Times New Roman"/>
        </w:rPr>
        <w:t>.</w:t>
      </w:r>
    </w:p>
    <w:p w14:paraId="710FA9B1" w14:textId="77777777" w:rsidR="007032AF" w:rsidRPr="008000C6" w:rsidRDefault="007032AF" w:rsidP="008000C6">
      <w:pPr>
        <w:jc w:val="center"/>
        <w:rPr>
          <w:rFonts w:ascii="Times New Roman" w:hAnsi="Times New Roman" w:cs="Times New Roman"/>
          <w:b/>
        </w:rPr>
      </w:pPr>
    </w:p>
    <w:p w14:paraId="58D7C122" w14:textId="4D7CBC19" w:rsidR="00886CA5" w:rsidRPr="008000C6" w:rsidRDefault="000B7B7F" w:rsidP="008000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CD759D" w:rsidRPr="008000C6">
        <w:rPr>
          <w:rFonts w:ascii="Times New Roman" w:hAnsi="Times New Roman" w:cs="Times New Roman"/>
          <w:b/>
        </w:rPr>
        <w:t xml:space="preserve">. </w:t>
      </w:r>
      <w:r w:rsidR="00F866C4" w:rsidRPr="008000C6">
        <w:rPr>
          <w:rFonts w:ascii="Times New Roman" w:hAnsi="Times New Roman" w:cs="Times New Roman"/>
          <w:b/>
        </w:rPr>
        <w:t>Миним</w:t>
      </w:r>
      <w:r w:rsidR="000F3E9B" w:rsidRPr="008000C6">
        <w:rPr>
          <w:rFonts w:ascii="Times New Roman" w:hAnsi="Times New Roman" w:cs="Times New Roman"/>
          <w:b/>
        </w:rPr>
        <w:t xml:space="preserve">альные требования </w:t>
      </w:r>
      <w:r w:rsidR="00A104B9" w:rsidRPr="008000C6">
        <w:rPr>
          <w:rFonts w:ascii="Times New Roman" w:hAnsi="Times New Roman" w:cs="Times New Roman"/>
          <w:b/>
        </w:rPr>
        <w:t>к проекту</w:t>
      </w:r>
    </w:p>
    <w:p w14:paraId="6860C1CD" w14:textId="77777777" w:rsidR="00886CA5" w:rsidRPr="008000C6" w:rsidRDefault="00886CA5" w:rsidP="008000C6">
      <w:pPr>
        <w:jc w:val="center"/>
        <w:rPr>
          <w:rFonts w:ascii="Times New Roman" w:eastAsia="Times New Roman" w:hAnsi="Times New Roman" w:cs="Times New Roman"/>
        </w:rPr>
      </w:pPr>
    </w:p>
    <w:p w14:paraId="6C803757" w14:textId="7D19C342" w:rsidR="000F3E9B" w:rsidRPr="008000C6" w:rsidRDefault="00C37E16" w:rsidP="008000C6">
      <w:pPr>
        <w:ind w:firstLine="720"/>
        <w:rPr>
          <w:rFonts w:ascii="Times New Roman" w:hAnsi="Times New Roman" w:cs="Times New Roman"/>
          <w:b/>
        </w:rPr>
      </w:pPr>
      <w:r w:rsidRPr="008000C6">
        <w:rPr>
          <w:rFonts w:ascii="Times New Roman" w:hAnsi="Times New Roman" w:cs="Times New Roman"/>
        </w:rPr>
        <w:t>Проект</w:t>
      </w:r>
      <w:r w:rsidR="000F3E9B" w:rsidRPr="008000C6">
        <w:rPr>
          <w:rFonts w:ascii="Times New Roman" w:hAnsi="Times New Roman" w:cs="Times New Roman"/>
        </w:rPr>
        <w:t xml:space="preserve"> имеет следующие минимальные требования:</w:t>
      </w:r>
    </w:p>
    <w:p w14:paraId="0DD806FC" w14:textId="6608D624" w:rsidR="000F3E9B" w:rsidRPr="008000C6" w:rsidRDefault="000F3E9B" w:rsidP="008000C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соответствие всей деятельности </w:t>
      </w:r>
      <w:r w:rsidR="00937B57" w:rsidRPr="008000C6">
        <w:rPr>
          <w:rFonts w:ascii="Times New Roman" w:hAnsi="Times New Roman" w:cs="Times New Roman"/>
        </w:rPr>
        <w:t>проект</w:t>
      </w:r>
      <w:r w:rsidRPr="008000C6">
        <w:rPr>
          <w:rFonts w:ascii="Times New Roman" w:hAnsi="Times New Roman" w:cs="Times New Roman"/>
        </w:rPr>
        <w:t>а ГЧП законодательству Кыргызской Республики;</w:t>
      </w:r>
    </w:p>
    <w:p w14:paraId="2CFAE8CD" w14:textId="6ADB2136" w:rsidR="00FF7884" w:rsidRPr="00B649D7" w:rsidRDefault="000F3E9B" w:rsidP="008000C6">
      <w:pPr>
        <w:pStyle w:val="a3"/>
        <w:numPr>
          <w:ilvl w:val="0"/>
          <w:numId w:val="4"/>
        </w:numPr>
        <w:ind w:left="0" w:firstLine="708"/>
        <w:jc w:val="both"/>
        <w:rPr>
          <w:rFonts w:ascii="Times New Roman" w:eastAsia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строительство 42 пунктов контроля, </w:t>
      </w:r>
      <w:r w:rsidR="00FD3BFD" w:rsidRPr="008000C6">
        <w:rPr>
          <w:rFonts w:ascii="Times New Roman" w:hAnsi="Times New Roman" w:cs="Times New Roman"/>
        </w:rPr>
        <w:t>1 Центр обработки данных и 1 Центр мониторинга</w:t>
      </w:r>
      <w:r w:rsidR="00035515" w:rsidRPr="008000C6">
        <w:rPr>
          <w:rFonts w:ascii="Times New Roman" w:hAnsi="Times New Roman" w:cs="Times New Roman"/>
        </w:rPr>
        <w:t>, наличие 2-х весоповерочных лабораторий, 20 единиц мобильных автоматизированных групп</w:t>
      </w:r>
    </w:p>
    <w:p w14:paraId="7395F9B1" w14:textId="77777777" w:rsidR="00B649D7" w:rsidRPr="008000C6" w:rsidRDefault="00B649D7" w:rsidP="00B649D7">
      <w:pPr>
        <w:pStyle w:val="a3"/>
        <w:ind w:left="708"/>
        <w:jc w:val="both"/>
        <w:rPr>
          <w:rFonts w:ascii="Times New Roman" w:eastAsia="Times New Roman" w:hAnsi="Times New Roman" w:cs="Times New Roman"/>
        </w:rPr>
      </w:pPr>
    </w:p>
    <w:p w14:paraId="077D848F" w14:textId="1B62E24D" w:rsidR="00ED2D4D" w:rsidRPr="008000C6" w:rsidRDefault="000B7B7F" w:rsidP="008000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CD759D" w:rsidRPr="008000C6">
        <w:rPr>
          <w:rFonts w:ascii="Times New Roman" w:hAnsi="Times New Roman" w:cs="Times New Roman"/>
          <w:b/>
        </w:rPr>
        <w:t xml:space="preserve">. </w:t>
      </w:r>
      <w:r w:rsidR="00ED2D4D" w:rsidRPr="008000C6">
        <w:rPr>
          <w:rFonts w:ascii="Times New Roman" w:hAnsi="Times New Roman" w:cs="Times New Roman"/>
          <w:b/>
        </w:rPr>
        <w:t>Критерии оценки и отбора частного партнера</w:t>
      </w:r>
    </w:p>
    <w:p w14:paraId="48F9AF84" w14:textId="77777777" w:rsidR="00ED2D4D" w:rsidRPr="008000C6" w:rsidRDefault="00ED2D4D" w:rsidP="008000C6">
      <w:pPr>
        <w:ind w:firstLine="709"/>
        <w:jc w:val="both"/>
        <w:rPr>
          <w:rFonts w:ascii="Times New Roman" w:hAnsi="Times New Roman" w:cs="Times New Roman"/>
        </w:rPr>
      </w:pPr>
    </w:p>
    <w:p w14:paraId="75531340" w14:textId="7414E7FA" w:rsidR="00ED2D4D" w:rsidRPr="008000C6" w:rsidRDefault="00B45595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Конкурсная комиссия проводит оценку Заявок в </w:t>
      </w:r>
      <w:r w:rsidR="00A87938" w:rsidRPr="008000C6">
        <w:rPr>
          <w:rFonts w:ascii="Times New Roman" w:hAnsi="Times New Roman" w:cs="Times New Roman"/>
        </w:rPr>
        <w:t xml:space="preserve">соответствии с приложением </w:t>
      </w:r>
      <w:r w:rsidR="00436EF7" w:rsidRPr="008000C6">
        <w:rPr>
          <w:rFonts w:ascii="Times New Roman" w:hAnsi="Times New Roman" w:cs="Times New Roman"/>
        </w:rPr>
        <w:t>2</w:t>
      </w:r>
      <w:r w:rsidR="00A87938" w:rsidRPr="008000C6">
        <w:rPr>
          <w:rFonts w:ascii="Times New Roman" w:hAnsi="Times New Roman" w:cs="Times New Roman"/>
        </w:rPr>
        <w:t xml:space="preserve"> к настоящему Запросу, в котором установлены критерии оценки и отбора Заявок Участников Конкурса.</w:t>
      </w:r>
      <w:r w:rsidRPr="008000C6">
        <w:rPr>
          <w:rFonts w:ascii="Times New Roman" w:hAnsi="Times New Roman" w:cs="Times New Roman"/>
        </w:rPr>
        <w:t xml:space="preserve">  </w:t>
      </w:r>
    </w:p>
    <w:p w14:paraId="1373FD6B" w14:textId="63CD9CA7" w:rsidR="00ED2D4D" w:rsidRPr="008000C6" w:rsidRDefault="00ED2D4D" w:rsidP="008000C6">
      <w:pPr>
        <w:ind w:firstLine="709"/>
        <w:jc w:val="both"/>
        <w:rPr>
          <w:rFonts w:ascii="Times New Roman" w:hAnsi="Times New Roman" w:cs="Times New Roman"/>
        </w:rPr>
      </w:pPr>
    </w:p>
    <w:p w14:paraId="2C942005" w14:textId="2E46481E" w:rsidR="00ED2D4D" w:rsidRPr="008000C6" w:rsidRDefault="000B7B7F" w:rsidP="008000C6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D759D" w:rsidRPr="008000C6">
        <w:rPr>
          <w:rFonts w:ascii="Times New Roman" w:hAnsi="Times New Roman" w:cs="Times New Roman"/>
          <w:b/>
        </w:rPr>
        <w:t xml:space="preserve">. </w:t>
      </w:r>
      <w:r w:rsidR="00ED2D4D" w:rsidRPr="008000C6">
        <w:rPr>
          <w:rFonts w:ascii="Times New Roman" w:hAnsi="Times New Roman" w:cs="Times New Roman"/>
          <w:b/>
        </w:rPr>
        <w:t>С</w:t>
      </w:r>
      <w:r w:rsidR="00FE76D0" w:rsidRPr="008000C6">
        <w:rPr>
          <w:rFonts w:ascii="Times New Roman" w:hAnsi="Times New Roman" w:cs="Times New Roman"/>
          <w:b/>
        </w:rPr>
        <w:t>роки для подачи з</w:t>
      </w:r>
      <w:r w:rsidR="00ED2D4D" w:rsidRPr="008000C6">
        <w:rPr>
          <w:rFonts w:ascii="Times New Roman" w:hAnsi="Times New Roman" w:cs="Times New Roman"/>
          <w:b/>
        </w:rPr>
        <w:t>аявок на участие в квалификационном отборе</w:t>
      </w:r>
    </w:p>
    <w:p w14:paraId="36EC43C7" w14:textId="77777777" w:rsidR="00AF7171" w:rsidRPr="008000C6" w:rsidRDefault="00AF7171" w:rsidP="008000C6">
      <w:pPr>
        <w:ind w:firstLine="709"/>
        <w:jc w:val="center"/>
        <w:rPr>
          <w:rFonts w:ascii="Times New Roman" w:hAnsi="Times New Roman" w:cs="Times New Roman"/>
          <w:b/>
        </w:rPr>
      </w:pPr>
    </w:p>
    <w:p w14:paraId="499D2473" w14:textId="5D271755" w:rsidR="00ED2D4D" w:rsidRPr="008000C6" w:rsidRDefault="004F3CA7" w:rsidP="008000C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D2D4D" w:rsidRPr="008000C6">
        <w:rPr>
          <w:rFonts w:ascii="Times New Roman" w:hAnsi="Times New Roman" w:cs="Times New Roman"/>
        </w:rPr>
        <w:t>.1.</w:t>
      </w:r>
      <w:r w:rsidR="00FE76D0" w:rsidRPr="00800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D4D" w:rsidRPr="008000C6">
        <w:rPr>
          <w:rFonts w:ascii="Times New Roman" w:hAnsi="Times New Roman" w:cs="Times New Roman"/>
        </w:rPr>
        <w:t xml:space="preserve">Срок для подачи заявок на участие в квалификационном отборе устанавливается </w:t>
      </w:r>
      <w:r w:rsidR="00CD759D" w:rsidRPr="008000C6">
        <w:rPr>
          <w:rFonts w:ascii="Times New Roman" w:hAnsi="Times New Roman" w:cs="Times New Roman"/>
        </w:rPr>
        <w:t xml:space="preserve">уполномоченным органом по организации конкурса </w:t>
      </w:r>
      <w:r w:rsidR="00ED2D4D" w:rsidRPr="008000C6">
        <w:rPr>
          <w:rFonts w:ascii="Times New Roman" w:hAnsi="Times New Roman" w:cs="Times New Roman"/>
        </w:rPr>
        <w:t xml:space="preserve">в </w:t>
      </w:r>
      <w:r w:rsidR="00036D2D">
        <w:rPr>
          <w:rFonts w:ascii="Times New Roman" w:hAnsi="Times New Roman" w:cs="Times New Roman"/>
        </w:rPr>
        <w:t>4</w:t>
      </w:r>
      <w:r w:rsidR="00E36A11">
        <w:rPr>
          <w:rFonts w:ascii="Times New Roman" w:hAnsi="Times New Roman" w:cs="Times New Roman"/>
        </w:rPr>
        <w:t>0</w:t>
      </w:r>
      <w:r w:rsidR="00ED2D4D" w:rsidRPr="008000C6">
        <w:rPr>
          <w:rFonts w:ascii="Times New Roman" w:hAnsi="Times New Roman" w:cs="Times New Roman"/>
        </w:rPr>
        <w:t xml:space="preserve"> дней с учетом требований для сбора заявок, установленных в части 2 статьи 1</w:t>
      </w:r>
      <w:r w:rsidR="00CD759D" w:rsidRPr="008000C6">
        <w:rPr>
          <w:rFonts w:ascii="Times New Roman" w:hAnsi="Times New Roman" w:cs="Times New Roman"/>
        </w:rPr>
        <w:t>2</w:t>
      </w:r>
      <w:r w:rsidR="00ED2D4D" w:rsidRPr="008000C6">
        <w:rPr>
          <w:rFonts w:ascii="Times New Roman" w:hAnsi="Times New Roman" w:cs="Times New Roman"/>
        </w:rPr>
        <w:t xml:space="preserve"> Закона </w:t>
      </w:r>
      <w:r w:rsidR="00CD759D" w:rsidRPr="008000C6">
        <w:rPr>
          <w:rFonts w:ascii="Times New Roman" w:hAnsi="Times New Roman" w:cs="Times New Roman"/>
        </w:rPr>
        <w:t>о ГЧП</w:t>
      </w:r>
      <w:r w:rsidR="00ED2D4D" w:rsidRPr="008000C6">
        <w:rPr>
          <w:rFonts w:ascii="Times New Roman" w:hAnsi="Times New Roman" w:cs="Times New Roman"/>
        </w:rPr>
        <w:t>.</w:t>
      </w:r>
      <w:r w:rsidR="001F51A5" w:rsidRPr="008000C6">
        <w:rPr>
          <w:rFonts w:ascii="Times New Roman" w:hAnsi="Times New Roman" w:cs="Times New Roman"/>
        </w:rPr>
        <w:t xml:space="preserve"> Сбор заявок на участие в квалификационном отборе проводится конкурсной комиссией.</w:t>
      </w:r>
    </w:p>
    <w:p w14:paraId="1A58CABA" w14:textId="2A46C2C2" w:rsidR="00ED2D4D" w:rsidRPr="008000C6" w:rsidRDefault="004F3CA7" w:rsidP="008000C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D2D4D" w:rsidRPr="008000C6">
        <w:rPr>
          <w:rFonts w:ascii="Times New Roman" w:hAnsi="Times New Roman" w:cs="Times New Roman"/>
        </w:rPr>
        <w:t xml:space="preserve">.2. Порядок подачи заявок установлен </w:t>
      </w:r>
      <w:r w:rsidR="00CD759D" w:rsidRPr="008000C6">
        <w:rPr>
          <w:rFonts w:ascii="Times New Roman" w:hAnsi="Times New Roman" w:cs="Times New Roman"/>
        </w:rPr>
        <w:t>П</w:t>
      </w:r>
      <w:r w:rsidR="00ED2D4D" w:rsidRPr="008000C6">
        <w:rPr>
          <w:rFonts w:ascii="Times New Roman" w:hAnsi="Times New Roman" w:cs="Times New Roman"/>
        </w:rPr>
        <w:t xml:space="preserve">равилами проведения </w:t>
      </w:r>
      <w:r w:rsidR="002E39D5" w:rsidRPr="008000C6">
        <w:rPr>
          <w:rFonts w:ascii="Times New Roman" w:hAnsi="Times New Roman" w:cs="Times New Roman"/>
        </w:rPr>
        <w:t>конкурс</w:t>
      </w:r>
      <w:r w:rsidR="00ED2D4D" w:rsidRPr="008000C6">
        <w:rPr>
          <w:rFonts w:ascii="Times New Roman" w:hAnsi="Times New Roman" w:cs="Times New Roman"/>
        </w:rPr>
        <w:t>а.</w:t>
      </w:r>
    </w:p>
    <w:p w14:paraId="06B3CC80" w14:textId="77777777" w:rsidR="00A87938" w:rsidRPr="008000C6" w:rsidRDefault="00A87938" w:rsidP="008000C6">
      <w:pPr>
        <w:jc w:val="center"/>
        <w:rPr>
          <w:rFonts w:ascii="Times New Roman" w:hAnsi="Times New Roman" w:cs="Times New Roman"/>
          <w:b/>
        </w:rPr>
      </w:pPr>
    </w:p>
    <w:p w14:paraId="6E06FFE6" w14:textId="74A01B89" w:rsidR="00302F54" w:rsidRPr="008000C6" w:rsidRDefault="000B7B7F" w:rsidP="008000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CD759D" w:rsidRPr="008000C6">
        <w:rPr>
          <w:rFonts w:ascii="Times New Roman" w:hAnsi="Times New Roman" w:cs="Times New Roman"/>
          <w:b/>
        </w:rPr>
        <w:t xml:space="preserve">. </w:t>
      </w:r>
      <w:r w:rsidR="00302F54" w:rsidRPr="008000C6">
        <w:rPr>
          <w:rFonts w:ascii="Times New Roman" w:hAnsi="Times New Roman" w:cs="Times New Roman"/>
          <w:b/>
        </w:rPr>
        <w:t>Примерный график проведени</w:t>
      </w:r>
      <w:r w:rsidR="00A117E0" w:rsidRPr="008000C6">
        <w:rPr>
          <w:rFonts w:ascii="Times New Roman" w:hAnsi="Times New Roman" w:cs="Times New Roman"/>
          <w:b/>
        </w:rPr>
        <w:t xml:space="preserve">я </w:t>
      </w:r>
      <w:r w:rsidR="002E39D5" w:rsidRPr="008000C6">
        <w:rPr>
          <w:rFonts w:ascii="Times New Roman" w:hAnsi="Times New Roman" w:cs="Times New Roman"/>
          <w:b/>
        </w:rPr>
        <w:t>конкурс</w:t>
      </w:r>
      <w:r w:rsidR="00302F54" w:rsidRPr="008000C6">
        <w:rPr>
          <w:rFonts w:ascii="Times New Roman" w:hAnsi="Times New Roman" w:cs="Times New Roman"/>
          <w:b/>
        </w:rPr>
        <w:t>а</w:t>
      </w:r>
    </w:p>
    <w:p w14:paraId="23CB2C89" w14:textId="77777777" w:rsidR="00CD3A51" w:rsidRPr="008000C6" w:rsidRDefault="00CD3A51" w:rsidP="008000C6">
      <w:pPr>
        <w:jc w:val="both"/>
        <w:rPr>
          <w:rFonts w:ascii="Times New Roman" w:hAnsi="Times New Roman" w:cs="Times New Roman"/>
        </w:rPr>
      </w:pP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3114"/>
        <w:gridCol w:w="3544"/>
        <w:gridCol w:w="2409"/>
      </w:tblGrid>
      <w:tr w:rsidR="00302F54" w:rsidRPr="008000C6" w14:paraId="683DF8B0" w14:textId="77777777" w:rsidTr="00B649D7">
        <w:tc>
          <w:tcPr>
            <w:tcW w:w="3114" w:type="dxa"/>
          </w:tcPr>
          <w:p w14:paraId="2670B007" w14:textId="77DA3C84" w:rsidR="00302F54" w:rsidRPr="008000C6" w:rsidRDefault="00302F54" w:rsidP="008000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00C6"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3544" w:type="dxa"/>
          </w:tcPr>
          <w:p w14:paraId="4C1DCC31" w14:textId="02610639" w:rsidR="00302F54" w:rsidRPr="008000C6" w:rsidRDefault="00302F54" w:rsidP="008000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00C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409" w:type="dxa"/>
          </w:tcPr>
          <w:p w14:paraId="2E2F50DD" w14:textId="7BA8BF49" w:rsidR="00302F54" w:rsidRPr="008000C6" w:rsidRDefault="00302F54" w:rsidP="008000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00C6">
              <w:rPr>
                <w:rFonts w:ascii="Times New Roman" w:hAnsi="Times New Roman" w:cs="Times New Roman"/>
                <w:b/>
              </w:rPr>
              <w:t>Дата/сроки</w:t>
            </w:r>
          </w:p>
        </w:tc>
      </w:tr>
      <w:tr w:rsidR="00302F54" w:rsidRPr="008000C6" w14:paraId="6ED082F5" w14:textId="77777777" w:rsidTr="00B649D7">
        <w:tc>
          <w:tcPr>
            <w:tcW w:w="3114" w:type="dxa"/>
          </w:tcPr>
          <w:p w14:paraId="2C7A5FF1" w14:textId="29FD1151" w:rsidR="00302F54" w:rsidRPr="008000C6" w:rsidRDefault="00302F54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Публикация </w:t>
            </w:r>
            <w:r w:rsidR="00CD09D9" w:rsidRPr="008000C6">
              <w:rPr>
                <w:rFonts w:ascii="Times New Roman" w:hAnsi="Times New Roman" w:cs="Times New Roman"/>
              </w:rPr>
              <w:t>Запроса квалификаций</w:t>
            </w:r>
          </w:p>
        </w:tc>
        <w:tc>
          <w:tcPr>
            <w:tcW w:w="3544" w:type="dxa"/>
          </w:tcPr>
          <w:p w14:paraId="6DBF5885" w14:textId="7C61CABC" w:rsidR="00302F54" w:rsidRPr="008000C6" w:rsidRDefault="00CD759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Уполномоченный орган по организации конкурса</w:t>
            </w:r>
          </w:p>
        </w:tc>
        <w:tc>
          <w:tcPr>
            <w:tcW w:w="2409" w:type="dxa"/>
          </w:tcPr>
          <w:p w14:paraId="60B3DA74" w14:textId="4C9BCB41" w:rsidR="00302F54" w:rsidRPr="008000C6" w:rsidRDefault="00EB17F4" w:rsidP="008000C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000C6">
              <w:rPr>
                <w:rFonts w:ascii="Times New Roman" w:hAnsi="Times New Roman" w:cs="Times New Roman"/>
              </w:rPr>
              <w:t>2</w:t>
            </w:r>
            <w:r w:rsidR="00825E3E">
              <w:rPr>
                <w:rFonts w:ascii="Times New Roman" w:hAnsi="Times New Roman" w:cs="Times New Roman"/>
              </w:rPr>
              <w:t>4</w:t>
            </w:r>
            <w:r w:rsidR="00825E3E">
              <w:rPr>
                <w:rFonts w:ascii="Times New Roman" w:hAnsi="Times New Roman" w:cs="Times New Roman"/>
                <w:lang w:val="en-US"/>
              </w:rPr>
              <w:t>.0</w:t>
            </w:r>
            <w:r w:rsidR="00825E3E">
              <w:rPr>
                <w:rFonts w:ascii="Times New Roman" w:hAnsi="Times New Roman" w:cs="Times New Roman"/>
              </w:rPr>
              <w:t>3</w:t>
            </w:r>
            <w:r w:rsidR="005D3066" w:rsidRPr="008000C6">
              <w:rPr>
                <w:rFonts w:ascii="Times New Roman" w:hAnsi="Times New Roman" w:cs="Times New Roman"/>
                <w:lang w:val="en-US"/>
              </w:rPr>
              <w:t>.2022</w:t>
            </w:r>
          </w:p>
        </w:tc>
      </w:tr>
      <w:tr w:rsidR="00CD09D9" w:rsidRPr="008000C6" w14:paraId="561E80DE" w14:textId="77777777" w:rsidTr="00B649D7">
        <w:tc>
          <w:tcPr>
            <w:tcW w:w="3114" w:type="dxa"/>
          </w:tcPr>
          <w:p w14:paraId="1AC3BA2C" w14:textId="77777777" w:rsidR="00CD09D9" w:rsidRPr="008000C6" w:rsidRDefault="00CD09D9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Сбор заявок на участие в квалификационном отборе</w:t>
            </w:r>
          </w:p>
        </w:tc>
        <w:tc>
          <w:tcPr>
            <w:tcW w:w="3544" w:type="dxa"/>
          </w:tcPr>
          <w:p w14:paraId="61C9E2B4" w14:textId="77777777" w:rsidR="00CD09D9" w:rsidRPr="008000C6" w:rsidRDefault="00CD09D9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Конкурсная комиссия</w:t>
            </w:r>
          </w:p>
        </w:tc>
        <w:tc>
          <w:tcPr>
            <w:tcW w:w="2409" w:type="dxa"/>
          </w:tcPr>
          <w:p w14:paraId="190B007D" w14:textId="6FE25D70" w:rsidR="00CD09D9" w:rsidRPr="008000C6" w:rsidRDefault="00E36A11" w:rsidP="00800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D3066" w:rsidRPr="008000C6"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</w:tr>
      <w:tr w:rsidR="00E410A9" w:rsidRPr="008000C6" w14:paraId="1F98C9F2" w14:textId="77777777" w:rsidTr="00B649D7">
        <w:tc>
          <w:tcPr>
            <w:tcW w:w="3114" w:type="dxa"/>
          </w:tcPr>
          <w:p w14:paraId="5E6F0A0F" w14:textId="0C85A7F3" w:rsidR="00E410A9" w:rsidRPr="008000C6" w:rsidRDefault="00D95246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Проведение квалификационного отбора </w:t>
            </w:r>
          </w:p>
        </w:tc>
        <w:tc>
          <w:tcPr>
            <w:tcW w:w="3544" w:type="dxa"/>
          </w:tcPr>
          <w:p w14:paraId="64E1B9F0" w14:textId="7D313A12" w:rsidR="00E410A9" w:rsidRPr="008000C6" w:rsidRDefault="00CA5FFB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Конкурсная комиссия</w:t>
            </w:r>
          </w:p>
        </w:tc>
        <w:tc>
          <w:tcPr>
            <w:tcW w:w="2409" w:type="dxa"/>
          </w:tcPr>
          <w:p w14:paraId="42A719E2" w14:textId="1BAA4306" w:rsidR="00E410A9" w:rsidRPr="008000C6" w:rsidRDefault="00D95246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14 календарных дней</w:t>
            </w:r>
          </w:p>
        </w:tc>
      </w:tr>
    </w:tbl>
    <w:p w14:paraId="21D7C891" w14:textId="16434838" w:rsidR="00436EF7" w:rsidRPr="008000C6" w:rsidRDefault="00436EF7" w:rsidP="008000C6">
      <w:pPr>
        <w:jc w:val="both"/>
        <w:rPr>
          <w:rFonts w:ascii="Times New Roman" w:hAnsi="Times New Roman" w:cs="Times New Roman"/>
        </w:rPr>
      </w:pPr>
    </w:p>
    <w:p w14:paraId="39133E0C" w14:textId="08FE88F7" w:rsidR="00317540" w:rsidRPr="008000C6" w:rsidRDefault="000B7B7F" w:rsidP="00A104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D33BFB" w:rsidRPr="008000C6">
        <w:rPr>
          <w:rFonts w:ascii="Times New Roman" w:hAnsi="Times New Roman" w:cs="Times New Roman"/>
          <w:b/>
        </w:rPr>
        <w:t xml:space="preserve">. </w:t>
      </w:r>
      <w:r w:rsidR="00317540" w:rsidRPr="008000C6">
        <w:rPr>
          <w:rFonts w:ascii="Times New Roman" w:hAnsi="Times New Roman" w:cs="Times New Roman"/>
          <w:b/>
        </w:rPr>
        <w:t xml:space="preserve">Порядок подачи </w:t>
      </w:r>
      <w:r w:rsidR="002D3641" w:rsidRPr="008000C6">
        <w:rPr>
          <w:rFonts w:ascii="Times New Roman" w:hAnsi="Times New Roman" w:cs="Times New Roman"/>
          <w:b/>
        </w:rPr>
        <w:t xml:space="preserve">и замены </w:t>
      </w:r>
      <w:r w:rsidR="00317540" w:rsidRPr="008000C6">
        <w:rPr>
          <w:rFonts w:ascii="Times New Roman" w:hAnsi="Times New Roman" w:cs="Times New Roman"/>
          <w:b/>
        </w:rPr>
        <w:t xml:space="preserve">заявок на участие в </w:t>
      </w:r>
      <w:r w:rsidR="002E39D5" w:rsidRPr="008000C6">
        <w:rPr>
          <w:rFonts w:ascii="Times New Roman" w:hAnsi="Times New Roman" w:cs="Times New Roman"/>
          <w:b/>
        </w:rPr>
        <w:t>конкурс</w:t>
      </w:r>
      <w:r w:rsidR="00317540" w:rsidRPr="008000C6">
        <w:rPr>
          <w:rFonts w:ascii="Times New Roman" w:hAnsi="Times New Roman" w:cs="Times New Roman"/>
          <w:b/>
        </w:rPr>
        <w:t>е</w:t>
      </w:r>
    </w:p>
    <w:p w14:paraId="324020CF" w14:textId="77777777" w:rsidR="00317540" w:rsidRPr="008000C6" w:rsidRDefault="00317540" w:rsidP="008000C6">
      <w:pPr>
        <w:jc w:val="both"/>
        <w:rPr>
          <w:rFonts w:ascii="Times New Roman" w:hAnsi="Times New Roman" w:cs="Times New Roman"/>
        </w:rPr>
      </w:pPr>
    </w:p>
    <w:p w14:paraId="5FA187A6" w14:textId="4D8A3EDF" w:rsidR="00317540" w:rsidRPr="008000C6" w:rsidRDefault="00317540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Конверт с </w:t>
      </w:r>
      <w:r w:rsidR="00624EED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 xml:space="preserve">аявкой на квалификационный отбор и прилагаемыми к ней документами подается в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ную комиссию </w:t>
      </w:r>
      <w:r w:rsidR="00624D09" w:rsidRPr="008000C6">
        <w:rPr>
          <w:rFonts w:ascii="Times New Roman" w:hAnsi="Times New Roman" w:cs="Times New Roman"/>
        </w:rPr>
        <w:t xml:space="preserve">в соответствии с требованиями, установленными в </w:t>
      </w:r>
      <w:r w:rsidR="00624EED" w:rsidRPr="008000C6">
        <w:rPr>
          <w:rFonts w:ascii="Times New Roman" w:hAnsi="Times New Roman" w:cs="Times New Roman"/>
        </w:rPr>
        <w:t>п</w:t>
      </w:r>
      <w:r w:rsidR="00624D09" w:rsidRPr="008000C6">
        <w:rPr>
          <w:rFonts w:ascii="Times New Roman" w:hAnsi="Times New Roman" w:cs="Times New Roman"/>
        </w:rPr>
        <w:t xml:space="preserve">риложении 1 </w:t>
      </w:r>
      <w:r w:rsidR="001F51A5" w:rsidRPr="008000C6">
        <w:rPr>
          <w:rFonts w:ascii="Times New Roman" w:hAnsi="Times New Roman" w:cs="Times New Roman"/>
        </w:rPr>
        <w:t>к настоящим Стандартным требованиям</w:t>
      </w:r>
      <w:r w:rsidR="002145C3" w:rsidRPr="008000C6">
        <w:rPr>
          <w:rFonts w:ascii="Times New Roman" w:hAnsi="Times New Roman" w:cs="Times New Roman"/>
        </w:rPr>
        <w:t>,</w:t>
      </w:r>
      <w:r w:rsidR="001F51A5" w:rsidRPr="008000C6">
        <w:rPr>
          <w:rFonts w:ascii="Times New Roman" w:hAnsi="Times New Roman" w:cs="Times New Roman"/>
        </w:rPr>
        <w:t xml:space="preserve"> </w:t>
      </w:r>
      <w:r w:rsidRPr="008000C6">
        <w:rPr>
          <w:rFonts w:ascii="Times New Roman" w:hAnsi="Times New Roman" w:cs="Times New Roman"/>
        </w:rPr>
        <w:t xml:space="preserve">нарочно либо по почте через курьерскую службу по </w:t>
      </w:r>
      <w:r w:rsidR="00624EED" w:rsidRPr="008000C6">
        <w:rPr>
          <w:rFonts w:ascii="Times New Roman" w:hAnsi="Times New Roman" w:cs="Times New Roman"/>
        </w:rPr>
        <w:t>а</w:t>
      </w:r>
      <w:r w:rsidRPr="008000C6">
        <w:rPr>
          <w:rFonts w:ascii="Times New Roman" w:hAnsi="Times New Roman" w:cs="Times New Roman"/>
        </w:rPr>
        <w:t xml:space="preserve">дресу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ной комиссии: с </w:t>
      </w:r>
      <w:r w:rsidR="00A87938" w:rsidRPr="008000C6">
        <w:rPr>
          <w:rFonts w:ascii="Times New Roman" w:hAnsi="Times New Roman" w:cs="Times New Roman"/>
        </w:rPr>
        <w:t>9:00</w:t>
      </w:r>
      <w:r w:rsidRPr="008000C6">
        <w:rPr>
          <w:rFonts w:ascii="Times New Roman" w:hAnsi="Times New Roman" w:cs="Times New Roman"/>
        </w:rPr>
        <w:t xml:space="preserve"> по </w:t>
      </w:r>
      <w:r w:rsidR="00A87938" w:rsidRPr="008000C6">
        <w:rPr>
          <w:rFonts w:ascii="Times New Roman" w:hAnsi="Times New Roman" w:cs="Times New Roman"/>
        </w:rPr>
        <w:t>1</w:t>
      </w:r>
      <w:r w:rsidR="00035515" w:rsidRPr="008000C6">
        <w:rPr>
          <w:rFonts w:ascii="Times New Roman" w:hAnsi="Times New Roman" w:cs="Times New Roman"/>
        </w:rPr>
        <w:t>8</w:t>
      </w:r>
      <w:r w:rsidR="00A87938" w:rsidRPr="008000C6">
        <w:rPr>
          <w:rFonts w:ascii="Times New Roman" w:hAnsi="Times New Roman" w:cs="Times New Roman"/>
        </w:rPr>
        <w:t>:00</w:t>
      </w:r>
      <w:r w:rsidRPr="008000C6">
        <w:rPr>
          <w:rFonts w:ascii="Times New Roman" w:hAnsi="Times New Roman" w:cs="Times New Roman"/>
        </w:rPr>
        <w:t xml:space="preserve"> ежедневно в рабочие дни </w:t>
      </w:r>
      <w:r w:rsidR="00A87938" w:rsidRPr="008000C6">
        <w:rPr>
          <w:rFonts w:ascii="Times New Roman" w:hAnsi="Times New Roman" w:cs="Times New Roman"/>
        </w:rPr>
        <w:t>(с понедельника по пятницу) по Б</w:t>
      </w:r>
      <w:r w:rsidRPr="008000C6">
        <w:rPr>
          <w:rFonts w:ascii="Times New Roman" w:hAnsi="Times New Roman" w:cs="Times New Roman"/>
        </w:rPr>
        <w:t xml:space="preserve">ишкекскому времени в период с </w:t>
      </w:r>
      <w:r w:rsidR="00624EED" w:rsidRPr="008000C6">
        <w:rPr>
          <w:rFonts w:ascii="Times New Roman" w:hAnsi="Times New Roman" w:cs="Times New Roman"/>
        </w:rPr>
        <w:t>д</w:t>
      </w:r>
      <w:r w:rsidRPr="008000C6">
        <w:rPr>
          <w:rFonts w:ascii="Times New Roman" w:hAnsi="Times New Roman" w:cs="Times New Roman"/>
        </w:rPr>
        <w:t xml:space="preserve">аты публикации </w:t>
      </w:r>
      <w:r w:rsidR="001F51A5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 xml:space="preserve">апроса квалификаций до </w:t>
      </w:r>
      <w:r w:rsidR="00624EED" w:rsidRPr="008000C6">
        <w:rPr>
          <w:rFonts w:ascii="Times New Roman" w:hAnsi="Times New Roman" w:cs="Times New Roman"/>
        </w:rPr>
        <w:t>д</w:t>
      </w:r>
      <w:r w:rsidRPr="008000C6">
        <w:rPr>
          <w:rFonts w:ascii="Times New Roman" w:hAnsi="Times New Roman" w:cs="Times New Roman"/>
        </w:rPr>
        <w:t xml:space="preserve">аты истечения срока подачи </w:t>
      </w:r>
      <w:r w:rsidR="00624EED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>аявок на квалификационный отбор.</w:t>
      </w:r>
    </w:p>
    <w:p w14:paraId="170CB7AD" w14:textId="36065267" w:rsidR="006659A1" w:rsidRPr="008000C6" w:rsidRDefault="00317540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В случае если на конверте не указаны почтовый адрес </w:t>
      </w:r>
      <w:r w:rsidR="00624EED" w:rsidRPr="008000C6">
        <w:rPr>
          <w:rFonts w:ascii="Times New Roman" w:hAnsi="Times New Roman" w:cs="Times New Roman"/>
        </w:rPr>
        <w:t>у</w:t>
      </w:r>
      <w:r w:rsidRPr="008000C6">
        <w:rPr>
          <w:rFonts w:ascii="Times New Roman" w:hAnsi="Times New Roman" w:cs="Times New Roman"/>
        </w:rPr>
        <w:t xml:space="preserve">частника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а, в течение 3 (трех) рабочих дней с даты принятия соответствующего решения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ная комиссия вскрывает поступившие конверты с </w:t>
      </w:r>
      <w:r w:rsidR="00624EED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 xml:space="preserve">аявками на квалификационный отбор и направляет соответствующее уведомление </w:t>
      </w:r>
      <w:r w:rsidR="00624EED" w:rsidRPr="008000C6">
        <w:rPr>
          <w:rFonts w:ascii="Times New Roman" w:hAnsi="Times New Roman" w:cs="Times New Roman"/>
        </w:rPr>
        <w:t>у</w:t>
      </w:r>
      <w:r w:rsidRPr="008000C6">
        <w:rPr>
          <w:rFonts w:ascii="Times New Roman" w:hAnsi="Times New Roman" w:cs="Times New Roman"/>
        </w:rPr>
        <w:t xml:space="preserve">частнику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а по адресу, содержащемуся в тексте </w:t>
      </w:r>
      <w:r w:rsidR="00624EED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>аявки на квалификационный отбор.</w:t>
      </w:r>
    </w:p>
    <w:p w14:paraId="37C47EAA" w14:textId="2FE612B1" w:rsidR="006659A1" w:rsidRPr="008000C6" w:rsidRDefault="002D3641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Участник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а вправе заменить или отозвать свою </w:t>
      </w:r>
      <w:r w:rsidR="00AC2C32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 xml:space="preserve">аявку на квалификационный отбор после ее подачи в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ную комиссию до </w:t>
      </w:r>
      <w:r w:rsidR="00AC2C32" w:rsidRPr="008000C6">
        <w:rPr>
          <w:rFonts w:ascii="Times New Roman" w:hAnsi="Times New Roman" w:cs="Times New Roman"/>
        </w:rPr>
        <w:t>д</w:t>
      </w:r>
      <w:r w:rsidRPr="008000C6">
        <w:rPr>
          <w:rFonts w:ascii="Times New Roman" w:hAnsi="Times New Roman" w:cs="Times New Roman"/>
        </w:rPr>
        <w:t xml:space="preserve">аты истечения срока подачи </w:t>
      </w:r>
      <w:r w:rsidR="00AC2C32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 xml:space="preserve">аявок на квалификационный отбор. Замена и отзыв </w:t>
      </w:r>
      <w:r w:rsidR="00AC2C32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 xml:space="preserve">аявки на квалификационный отбор регистрируется в </w:t>
      </w:r>
      <w:r w:rsidR="00AC2C32" w:rsidRPr="008000C6">
        <w:rPr>
          <w:rFonts w:ascii="Times New Roman" w:hAnsi="Times New Roman" w:cs="Times New Roman"/>
        </w:rPr>
        <w:t>ж</w:t>
      </w:r>
      <w:r w:rsidRPr="008000C6">
        <w:rPr>
          <w:rFonts w:ascii="Times New Roman" w:hAnsi="Times New Roman" w:cs="Times New Roman"/>
        </w:rPr>
        <w:t xml:space="preserve">урнале регистрации. Такое изменение или уведомление об отзыве действительно, если оно поступило до </w:t>
      </w:r>
      <w:r w:rsidR="00AC2C32" w:rsidRPr="008000C6">
        <w:rPr>
          <w:rFonts w:ascii="Times New Roman" w:hAnsi="Times New Roman" w:cs="Times New Roman"/>
        </w:rPr>
        <w:t>д</w:t>
      </w:r>
      <w:r w:rsidRPr="008000C6">
        <w:rPr>
          <w:rFonts w:ascii="Times New Roman" w:hAnsi="Times New Roman" w:cs="Times New Roman"/>
        </w:rPr>
        <w:t xml:space="preserve">аты истечения срока подачи </w:t>
      </w:r>
      <w:r w:rsidR="00AC2C32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>аявки на квалификационный отбор.</w:t>
      </w:r>
    </w:p>
    <w:p w14:paraId="4E3B2A81" w14:textId="57F8BED1" w:rsidR="00597A96" w:rsidRPr="008000C6" w:rsidRDefault="00597A96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[</w:t>
      </w:r>
      <w:r w:rsidR="00EF2C2A" w:rsidRPr="008000C6">
        <w:rPr>
          <w:rFonts w:ascii="Times New Roman" w:hAnsi="Times New Roman" w:cs="Times New Roman"/>
        </w:rPr>
        <w:t>У</w:t>
      </w:r>
      <w:r w:rsidRPr="008000C6">
        <w:rPr>
          <w:rFonts w:ascii="Times New Roman" w:hAnsi="Times New Roman" w:cs="Times New Roman"/>
        </w:rPr>
        <w:t>словия замен</w:t>
      </w:r>
      <w:r w:rsidR="00EF2C2A" w:rsidRPr="008000C6">
        <w:rPr>
          <w:rFonts w:ascii="Times New Roman" w:hAnsi="Times New Roman" w:cs="Times New Roman"/>
        </w:rPr>
        <w:t>ы</w:t>
      </w:r>
      <w:r w:rsidRPr="008000C6">
        <w:rPr>
          <w:rFonts w:ascii="Times New Roman" w:hAnsi="Times New Roman" w:cs="Times New Roman"/>
        </w:rPr>
        <w:t xml:space="preserve"> или отзыва </w:t>
      </w:r>
      <w:r w:rsidR="00AC2C32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 xml:space="preserve">аявки на квалификационный отбор установлены в </w:t>
      </w:r>
      <w:r w:rsidR="00DD598F" w:rsidRPr="008000C6">
        <w:rPr>
          <w:rFonts w:ascii="Times New Roman" w:hAnsi="Times New Roman" w:cs="Times New Roman"/>
        </w:rPr>
        <w:t>П</w:t>
      </w:r>
      <w:r w:rsidRPr="008000C6">
        <w:rPr>
          <w:rFonts w:ascii="Times New Roman" w:hAnsi="Times New Roman" w:cs="Times New Roman"/>
        </w:rPr>
        <w:t xml:space="preserve">равилах проведения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а].</w:t>
      </w:r>
    </w:p>
    <w:p w14:paraId="7DD692B2" w14:textId="2BC6BD89" w:rsidR="0009191C" w:rsidRPr="008000C6" w:rsidRDefault="0009191C" w:rsidP="008000C6">
      <w:pPr>
        <w:ind w:firstLine="709"/>
        <w:jc w:val="both"/>
        <w:rPr>
          <w:rFonts w:ascii="Times New Roman" w:hAnsi="Times New Roman" w:cs="Times New Roman"/>
        </w:rPr>
      </w:pPr>
    </w:p>
    <w:p w14:paraId="026208D0" w14:textId="75FCD60C" w:rsidR="0009191C" w:rsidRPr="008000C6" w:rsidRDefault="000B7B7F" w:rsidP="008000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 w:rsidR="00DD598F" w:rsidRPr="008000C6">
        <w:rPr>
          <w:rFonts w:ascii="Times New Roman" w:hAnsi="Times New Roman" w:cs="Times New Roman"/>
          <w:b/>
        </w:rPr>
        <w:t xml:space="preserve"> </w:t>
      </w:r>
      <w:r w:rsidR="00E17447" w:rsidRPr="008000C6">
        <w:rPr>
          <w:rFonts w:ascii="Times New Roman" w:hAnsi="Times New Roman" w:cs="Times New Roman"/>
          <w:b/>
        </w:rPr>
        <w:t>Срок</w:t>
      </w:r>
      <w:r w:rsidR="00DD598F" w:rsidRPr="008000C6">
        <w:rPr>
          <w:rFonts w:ascii="Times New Roman" w:hAnsi="Times New Roman" w:cs="Times New Roman"/>
          <w:b/>
        </w:rPr>
        <w:t xml:space="preserve">и вскрытия </w:t>
      </w:r>
      <w:r w:rsidR="001F51A5" w:rsidRPr="008000C6">
        <w:rPr>
          <w:rFonts w:ascii="Times New Roman" w:hAnsi="Times New Roman" w:cs="Times New Roman"/>
          <w:b/>
        </w:rPr>
        <w:t xml:space="preserve">конвертов с </w:t>
      </w:r>
      <w:r w:rsidR="00DD598F" w:rsidRPr="008000C6">
        <w:rPr>
          <w:rFonts w:ascii="Times New Roman" w:hAnsi="Times New Roman" w:cs="Times New Roman"/>
          <w:b/>
        </w:rPr>
        <w:t>заяв</w:t>
      </w:r>
      <w:r w:rsidR="001F51A5" w:rsidRPr="008000C6">
        <w:rPr>
          <w:rFonts w:ascii="Times New Roman" w:hAnsi="Times New Roman" w:cs="Times New Roman"/>
          <w:b/>
        </w:rPr>
        <w:t>ками</w:t>
      </w:r>
      <w:r w:rsidR="00DD598F" w:rsidRPr="008000C6">
        <w:rPr>
          <w:rFonts w:ascii="Times New Roman" w:hAnsi="Times New Roman" w:cs="Times New Roman"/>
          <w:b/>
        </w:rPr>
        <w:t xml:space="preserve"> на </w:t>
      </w:r>
      <w:r w:rsidR="0069454A" w:rsidRPr="008000C6">
        <w:rPr>
          <w:rFonts w:ascii="Times New Roman" w:hAnsi="Times New Roman" w:cs="Times New Roman"/>
          <w:b/>
        </w:rPr>
        <w:t>квалификационн</w:t>
      </w:r>
      <w:r w:rsidR="00DD598F" w:rsidRPr="008000C6">
        <w:rPr>
          <w:rFonts w:ascii="Times New Roman" w:hAnsi="Times New Roman" w:cs="Times New Roman"/>
          <w:b/>
        </w:rPr>
        <w:t>ый</w:t>
      </w:r>
      <w:r w:rsidR="0069454A" w:rsidRPr="008000C6">
        <w:rPr>
          <w:rFonts w:ascii="Times New Roman" w:hAnsi="Times New Roman" w:cs="Times New Roman"/>
          <w:b/>
        </w:rPr>
        <w:t xml:space="preserve"> отбор</w:t>
      </w:r>
    </w:p>
    <w:p w14:paraId="69C075A3" w14:textId="08E17A30" w:rsidR="00E17447" w:rsidRPr="008000C6" w:rsidRDefault="00E17447" w:rsidP="008000C6">
      <w:pPr>
        <w:jc w:val="both"/>
        <w:rPr>
          <w:rFonts w:ascii="Times New Roman" w:hAnsi="Times New Roman" w:cs="Times New Roman"/>
        </w:rPr>
      </w:pPr>
    </w:p>
    <w:p w14:paraId="4D193F28" w14:textId="21A9AF31" w:rsidR="00E17447" w:rsidRPr="008000C6" w:rsidRDefault="002E39D5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Конкурс</w:t>
      </w:r>
      <w:r w:rsidR="0069454A" w:rsidRPr="008000C6">
        <w:rPr>
          <w:rFonts w:ascii="Times New Roman" w:hAnsi="Times New Roman" w:cs="Times New Roman"/>
        </w:rPr>
        <w:t xml:space="preserve">ная комиссия проводит </w:t>
      </w:r>
      <w:r w:rsidR="00DD598F" w:rsidRPr="008000C6">
        <w:rPr>
          <w:rFonts w:ascii="Times New Roman" w:hAnsi="Times New Roman" w:cs="Times New Roman"/>
        </w:rPr>
        <w:t xml:space="preserve">вскрытие конвертов с заявками </w:t>
      </w:r>
      <w:r w:rsidR="0069454A" w:rsidRPr="008000C6">
        <w:rPr>
          <w:rFonts w:ascii="Times New Roman" w:hAnsi="Times New Roman" w:cs="Times New Roman"/>
        </w:rPr>
        <w:t>на участие в квалификационном отб</w:t>
      </w:r>
      <w:r w:rsidR="00DD598F" w:rsidRPr="008000C6">
        <w:rPr>
          <w:rFonts w:ascii="Times New Roman" w:hAnsi="Times New Roman" w:cs="Times New Roman"/>
        </w:rPr>
        <w:t xml:space="preserve">оре по </w:t>
      </w:r>
      <w:r w:rsidR="00937B57" w:rsidRPr="008000C6">
        <w:rPr>
          <w:rFonts w:ascii="Times New Roman" w:hAnsi="Times New Roman" w:cs="Times New Roman"/>
        </w:rPr>
        <w:t>проект</w:t>
      </w:r>
      <w:r w:rsidR="00DD598F" w:rsidRPr="008000C6">
        <w:rPr>
          <w:rFonts w:ascii="Times New Roman" w:hAnsi="Times New Roman" w:cs="Times New Roman"/>
        </w:rPr>
        <w:t>у ГЧП и прилагаемых</w:t>
      </w:r>
      <w:r w:rsidR="0069454A" w:rsidRPr="008000C6">
        <w:rPr>
          <w:rFonts w:ascii="Times New Roman" w:hAnsi="Times New Roman" w:cs="Times New Roman"/>
        </w:rPr>
        <w:t xml:space="preserve"> к ним документ</w:t>
      </w:r>
      <w:r w:rsidR="00DD598F" w:rsidRPr="008000C6">
        <w:rPr>
          <w:rFonts w:ascii="Times New Roman" w:hAnsi="Times New Roman" w:cs="Times New Roman"/>
        </w:rPr>
        <w:t>ов</w:t>
      </w:r>
      <w:r w:rsidR="0069454A" w:rsidRPr="008000C6">
        <w:rPr>
          <w:rFonts w:ascii="Times New Roman" w:hAnsi="Times New Roman" w:cs="Times New Roman"/>
        </w:rPr>
        <w:t xml:space="preserve"> </w:t>
      </w:r>
      <w:r w:rsidR="00216799" w:rsidRPr="008000C6">
        <w:rPr>
          <w:rFonts w:ascii="Times New Roman" w:hAnsi="Times New Roman" w:cs="Times New Roman"/>
        </w:rPr>
        <w:t>в дату истечения срока подачи заявок</w:t>
      </w:r>
      <w:r w:rsidR="00A87938" w:rsidRPr="008000C6">
        <w:rPr>
          <w:rFonts w:ascii="Times New Roman" w:hAnsi="Times New Roman" w:cs="Times New Roman"/>
        </w:rPr>
        <w:t xml:space="preserve"> </w:t>
      </w:r>
      <w:r w:rsidR="00216799" w:rsidRPr="008000C6">
        <w:rPr>
          <w:rFonts w:ascii="Times New Roman" w:hAnsi="Times New Roman" w:cs="Times New Roman"/>
        </w:rPr>
        <w:t>по адресу конкурсной комиссии</w:t>
      </w:r>
      <w:r w:rsidR="0069454A" w:rsidRPr="008000C6">
        <w:rPr>
          <w:rFonts w:ascii="Times New Roman" w:hAnsi="Times New Roman" w:cs="Times New Roman"/>
        </w:rPr>
        <w:t>.</w:t>
      </w:r>
    </w:p>
    <w:p w14:paraId="79B3EF7D" w14:textId="634CBA61" w:rsidR="00334C12" w:rsidRPr="008000C6" w:rsidRDefault="00334C12" w:rsidP="008000C6">
      <w:pPr>
        <w:jc w:val="both"/>
        <w:rPr>
          <w:rFonts w:ascii="Times New Roman" w:hAnsi="Times New Roman" w:cs="Times New Roman"/>
        </w:rPr>
      </w:pPr>
    </w:p>
    <w:p w14:paraId="11970DBB" w14:textId="00E7D0C7" w:rsidR="001F29B6" w:rsidRPr="008000C6" w:rsidRDefault="000B7B7F" w:rsidP="008000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DD598F" w:rsidRPr="008000C6">
        <w:rPr>
          <w:rFonts w:ascii="Times New Roman" w:hAnsi="Times New Roman" w:cs="Times New Roman"/>
          <w:b/>
        </w:rPr>
        <w:t xml:space="preserve">. </w:t>
      </w:r>
      <w:r w:rsidR="001F29B6" w:rsidRPr="008000C6">
        <w:rPr>
          <w:rFonts w:ascii="Times New Roman" w:hAnsi="Times New Roman" w:cs="Times New Roman"/>
          <w:b/>
        </w:rPr>
        <w:t>Порядок оценки и отбора</w:t>
      </w:r>
    </w:p>
    <w:p w14:paraId="289F0135" w14:textId="77777777" w:rsidR="001F29B6" w:rsidRPr="008000C6" w:rsidRDefault="001F29B6" w:rsidP="008000C6">
      <w:pPr>
        <w:jc w:val="both"/>
        <w:rPr>
          <w:rFonts w:ascii="Times New Roman" w:hAnsi="Times New Roman" w:cs="Times New Roman"/>
        </w:rPr>
      </w:pPr>
    </w:p>
    <w:p w14:paraId="0258CA6D" w14:textId="49E61EFA" w:rsidR="001F29B6" w:rsidRPr="008000C6" w:rsidRDefault="001F29B6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Оценка заявок на участие в квалификационном отборе по </w:t>
      </w:r>
      <w:r w:rsidR="00C37E16" w:rsidRPr="008000C6">
        <w:rPr>
          <w:rFonts w:ascii="Times New Roman" w:hAnsi="Times New Roman" w:cs="Times New Roman"/>
        </w:rPr>
        <w:t>проект</w:t>
      </w:r>
      <w:r w:rsidRPr="008000C6">
        <w:rPr>
          <w:rFonts w:ascii="Times New Roman" w:hAnsi="Times New Roman" w:cs="Times New Roman"/>
        </w:rPr>
        <w:t xml:space="preserve">у ГЧП проводится в соответствии с критериями оценки и соответствующими формами оценки, разрабатываемыми </w:t>
      </w:r>
      <w:r w:rsidR="00DD598F" w:rsidRPr="008000C6">
        <w:rPr>
          <w:rFonts w:ascii="Times New Roman" w:hAnsi="Times New Roman" w:cs="Times New Roman"/>
        </w:rPr>
        <w:t>уполномоченным органом по организации конкурса</w:t>
      </w:r>
      <w:r w:rsidRPr="008000C6">
        <w:rPr>
          <w:rFonts w:ascii="Times New Roman" w:hAnsi="Times New Roman" w:cs="Times New Roman"/>
        </w:rPr>
        <w:t xml:space="preserve"> по каждому </w:t>
      </w:r>
      <w:r w:rsidR="00C37E16" w:rsidRPr="008000C6">
        <w:rPr>
          <w:rFonts w:ascii="Times New Roman" w:hAnsi="Times New Roman" w:cs="Times New Roman"/>
        </w:rPr>
        <w:t>проект</w:t>
      </w:r>
      <w:r w:rsidRPr="008000C6">
        <w:rPr>
          <w:rFonts w:ascii="Times New Roman" w:hAnsi="Times New Roman" w:cs="Times New Roman"/>
        </w:rPr>
        <w:t>у с учетом требований (специфики)</w:t>
      </w:r>
      <w:r w:rsidR="00247224" w:rsidRPr="008000C6">
        <w:rPr>
          <w:rFonts w:ascii="Times New Roman" w:hAnsi="Times New Roman" w:cs="Times New Roman"/>
        </w:rPr>
        <w:t xml:space="preserve"> к </w:t>
      </w:r>
      <w:r w:rsidR="00C37E16" w:rsidRPr="008000C6">
        <w:rPr>
          <w:rFonts w:ascii="Times New Roman" w:hAnsi="Times New Roman" w:cs="Times New Roman"/>
        </w:rPr>
        <w:t>проект</w:t>
      </w:r>
      <w:r w:rsidR="00247224" w:rsidRPr="008000C6">
        <w:rPr>
          <w:rFonts w:ascii="Times New Roman" w:hAnsi="Times New Roman" w:cs="Times New Roman"/>
        </w:rPr>
        <w:t>у ГЧП</w:t>
      </w:r>
      <w:r w:rsidRPr="008000C6">
        <w:rPr>
          <w:rFonts w:ascii="Times New Roman" w:hAnsi="Times New Roman" w:cs="Times New Roman"/>
        </w:rPr>
        <w:t xml:space="preserve">, которое должно быть приложением к конкретному </w:t>
      </w:r>
      <w:r w:rsidR="00DD598F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>апросу квалификаций. Может быть применена система оценки «проходит/не проходит» (или «с</w:t>
      </w:r>
      <w:r w:rsidR="002A40A3" w:rsidRPr="008000C6">
        <w:rPr>
          <w:rFonts w:ascii="Times New Roman" w:hAnsi="Times New Roman" w:cs="Times New Roman"/>
        </w:rPr>
        <w:t>оответствует/не соответствует»).</w:t>
      </w:r>
    </w:p>
    <w:p w14:paraId="4A67F82B" w14:textId="675856FA" w:rsidR="001F29B6" w:rsidRDefault="001F29B6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Участник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а, чья заявка на квалификационный отбор проходит по всем требованиям, считается прошедшим квалификационный отбор и вправе пройти на этап отбора победителя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а.</w:t>
      </w:r>
    </w:p>
    <w:p w14:paraId="430DAAFB" w14:textId="77777777" w:rsidR="00B649D7" w:rsidRPr="008000C6" w:rsidRDefault="00B649D7" w:rsidP="008000C6">
      <w:pPr>
        <w:ind w:firstLine="709"/>
        <w:jc w:val="both"/>
        <w:rPr>
          <w:rFonts w:ascii="Times New Roman" w:hAnsi="Times New Roman" w:cs="Times New Roman"/>
        </w:rPr>
      </w:pPr>
    </w:p>
    <w:p w14:paraId="1045EE1C" w14:textId="77777777" w:rsidR="00DD598F" w:rsidRPr="008000C6" w:rsidRDefault="00DD598F" w:rsidP="008000C6">
      <w:pPr>
        <w:ind w:firstLine="709"/>
        <w:jc w:val="both"/>
        <w:rPr>
          <w:rFonts w:ascii="Times New Roman" w:hAnsi="Times New Roman" w:cs="Times New Roman"/>
        </w:rPr>
      </w:pPr>
    </w:p>
    <w:p w14:paraId="006F91AC" w14:textId="51663556" w:rsidR="00DD598F" w:rsidRPr="008000C6" w:rsidRDefault="00DD598F" w:rsidP="008000C6">
      <w:pPr>
        <w:ind w:firstLine="709"/>
        <w:jc w:val="center"/>
        <w:rPr>
          <w:rFonts w:ascii="Times New Roman" w:hAnsi="Times New Roman" w:cs="Times New Roman"/>
          <w:b/>
        </w:rPr>
      </w:pPr>
      <w:r w:rsidRPr="008000C6">
        <w:rPr>
          <w:rFonts w:ascii="Times New Roman" w:hAnsi="Times New Roman" w:cs="Times New Roman"/>
          <w:b/>
        </w:rPr>
        <w:t>1</w:t>
      </w:r>
      <w:r w:rsidR="000B7B7F">
        <w:rPr>
          <w:rFonts w:ascii="Times New Roman" w:hAnsi="Times New Roman" w:cs="Times New Roman"/>
          <w:b/>
        </w:rPr>
        <w:t>4</w:t>
      </w:r>
      <w:r w:rsidRPr="008000C6">
        <w:rPr>
          <w:rFonts w:ascii="Times New Roman" w:hAnsi="Times New Roman" w:cs="Times New Roman"/>
          <w:b/>
        </w:rPr>
        <w:t>. Доведения до сведения о результатах квалификационного отбора</w:t>
      </w:r>
    </w:p>
    <w:p w14:paraId="4CD18F73" w14:textId="77777777" w:rsidR="00DD598F" w:rsidRPr="008000C6" w:rsidRDefault="00DD598F" w:rsidP="008000C6">
      <w:pPr>
        <w:ind w:firstLine="709"/>
        <w:jc w:val="both"/>
        <w:rPr>
          <w:rFonts w:ascii="Times New Roman" w:hAnsi="Times New Roman" w:cs="Times New Roman"/>
        </w:rPr>
      </w:pPr>
    </w:p>
    <w:p w14:paraId="1E791056" w14:textId="560ECF11" w:rsidR="00DD598F" w:rsidRPr="008000C6" w:rsidRDefault="0021679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Конкурсная комиссия оформляет в установленном порядке и сроки протокол о р</w:t>
      </w:r>
      <w:r w:rsidR="00DD598F" w:rsidRPr="008000C6">
        <w:rPr>
          <w:rFonts w:ascii="Times New Roman" w:hAnsi="Times New Roman" w:cs="Times New Roman"/>
        </w:rPr>
        <w:t>езультат</w:t>
      </w:r>
      <w:r w:rsidRPr="008000C6">
        <w:rPr>
          <w:rFonts w:ascii="Times New Roman" w:hAnsi="Times New Roman" w:cs="Times New Roman"/>
        </w:rPr>
        <w:t>ах</w:t>
      </w:r>
      <w:r w:rsidR="00DD598F" w:rsidRPr="008000C6">
        <w:rPr>
          <w:rFonts w:ascii="Times New Roman" w:hAnsi="Times New Roman" w:cs="Times New Roman"/>
        </w:rPr>
        <w:t xml:space="preserve"> ква</w:t>
      </w:r>
      <w:r w:rsidRPr="008000C6">
        <w:rPr>
          <w:rFonts w:ascii="Times New Roman" w:hAnsi="Times New Roman" w:cs="Times New Roman"/>
        </w:rPr>
        <w:t xml:space="preserve">лификационного отбора, в котором указывает </w:t>
      </w:r>
      <w:r w:rsidR="00C37E16" w:rsidRPr="008000C6">
        <w:rPr>
          <w:rFonts w:ascii="Times New Roman" w:hAnsi="Times New Roman" w:cs="Times New Roman"/>
        </w:rPr>
        <w:t>участников конкурса,</w:t>
      </w:r>
      <w:r w:rsidRPr="008000C6">
        <w:rPr>
          <w:rFonts w:ascii="Times New Roman" w:hAnsi="Times New Roman" w:cs="Times New Roman"/>
        </w:rPr>
        <w:t xml:space="preserve"> прошедших квалификационный отбор и имеющих право подачи конкурсных предложений, а также </w:t>
      </w:r>
      <w:r w:rsidR="00C37E16" w:rsidRPr="008000C6">
        <w:rPr>
          <w:rFonts w:ascii="Times New Roman" w:hAnsi="Times New Roman" w:cs="Times New Roman"/>
        </w:rPr>
        <w:t>участников конкурса,</w:t>
      </w:r>
      <w:r w:rsidRPr="008000C6">
        <w:rPr>
          <w:rFonts w:ascii="Times New Roman" w:hAnsi="Times New Roman" w:cs="Times New Roman"/>
        </w:rPr>
        <w:t xml:space="preserve"> не прошедших этот отбор. Конкурсная комиссия в день подписания протокола направляет копию указанного протокола по электронной почте </w:t>
      </w:r>
      <w:r w:rsidR="001F51A5" w:rsidRPr="008000C6">
        <w:rPr>
          <w:rFonts w:ascii="Times New Roman" w:hAnsi="Times New Roman" w:cs="Times New Roman"/>
        </w:rPr>
        <w:t xml:space="preserve">[или иным способом] </w:t>
      </w:r>
      <w:r w:rsidRPr="008000C6">
        <w:rPr>
          <w:rFonts w:ascii="Times New Roman" w:hAnsi="Times New Roman" w:cs="Times New Roman"/>
        </w:rPr>
        <w:t xml:space="preserve">всем участникам конкурса. </w:t>
      </w:r>
    </w:p>
    <w:p w14:paraId="0EB4D39C" w14:textId="77777777" w:rsidR="001F29B6" w:rsidRPr="008000C6" w:rsidRDefault="001F29B6" w:rsidP="008000C6">
      <w:pPr>
        <w:jc w:val="both"/>
        <w:rPr>
          <w:rFonts w:ascii="Times New Roman" w:hAnsi="Times New Roman" w:cs="Times New Roman"/>
        </w:rPr>
      </w:pPr>
    </w:p>
    <w:p w14:paraId="2007E1E1" w14:textId="051156C8" w:rsidR="0069454A" w:rsidRPr="008000C6" w:rsidRDefault="000B7B7F" w:rsidP="008000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DD598F" w:rsidRPr="008000C6">
        <w:rPr>
          <w:rFonts w:ascii="Times New Roman" w:hAnsi="Times New Roman" w:cs="Times New Roman"/>
          <w:b/>
        </w:rPr>
        <w:t xml:space="preserve">. </w:t>
      </w:r>
      <w:r w:rsidR="00334C12" w:rsidRPr="008000C6">
        <w:rPr>
          <w:rFonts w:ascii="Times New Roman" w:hAnsi="Times New Roman" w:cs="Times New Roman"/>
          <w:b/>
        </w:rPr>
        <w:t xml:space="preserve">Порядок привлечения </w:t>
      </w:r>
      <w:r w:rsidR="002E39D5" w:rsidRPr="008000C6">
        <w:rPr>
          <w:rFonts w:ascii="Times New Roman" w:hAnsi="Times New Roman" w:cs="Times New Roman"/>
          <w:b/>
        </w:rPr>
        <w:t>конкурс</w:t>
      </w:r>
      <w:r w:rsidR="00334C12" w:rsidRPr="008000C6">
        <w:rPr>
          <w:rFonts w:ascii="Times New Roman" w:hAnsi="Times New Roman" w:cs="Times New Roman"/>
          <w:b/>
        </w:rPr>
        <w:t xml:space="preserve">ной комиссией независимых </w:t>
      </w:r>
      <w:r w:rsidR="00DD598F" w:rsidRPr="008000C6">
        <w:rPr>
          <w:rFonts w:ascii="Times New Roman" w:hAnsi="Times New Roman" w:cs="Times New Roman"/>
          <w:b/>
        </w:rPr>
        <w:t>консультантов</w:t>
      </w:r>
    </w:p>
    <w:p w14:paraId="697126A3" w14:textId="77777777" w:rsidR="0069454A" w:rsidRPr="008000C6" w:rsidRDefault="0069454A" w:rsidP="008000C6">
      <w:pPr>
        <w:jc w:val="both"/>
        <w:rPr>
          <w:rFonts w:ascii="Times New Roman" w:hAnsi="Times New Roman" w:cs="Times New Roman"/>
        </w:rPr>
      </w:pPr>
    </w:p>
    <w:p w14:paraId="6248D776" w14:textId="6A495395" w:rsidR="00FC7480" w:rsidRPr="008000C6" w:rsidRDefault="0069454A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При оценке и рассмотрении </w:t>
      </w:r>
      <w:r w:rsidR="000433FA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 xml:space="preserve">аявок на квалификационный отбор к участию в деятельности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ной комиссии для консультаций могут привлекаться </w:t>
      </w:r>
      <w:r w:rsidR="00DD598F" w:rsidRPr="008000C6">
        <w:rPr>
          <w:rFonts w:ascii="Times New Roman" w:hAnsi="Times New Roman" w:cs="Times New Roman"/>
        </w:rPr>
        <w:t>консультанты</w:t>
      </w:r>
      <w:r w:rsidR="00D61C62" w:rsidRPr="008000C6">
        <w:rPr>
          <w:rFonts w:ascii="Times New Roman" w:hAnsi="Times New Roman" w:cs="Times New Roman"/>
        </w:rPr>
        <w:t xml:space="preserve"> и эксперты</w:t>
      </w:r>
      <w:r w:rsidRPr="008000C6">
        <w:rPr>
          <w:rFonts w:ascii="Times New Roman" w:hAnsi="Times New Roman" w:cs="Times New Roman"/>
        </w:rPr>
        <w:t xml:space="preserve">.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ная комиссия </w:t>
      </w:r>
      <w:r w:rsidR="00D61C62" w:rsidRPr="008000C6">
        <w:rPr>
          <w:rFonts w:ascii="Times New Roman" w:hAnsi="Times New Roman" w:cs="Times New Roman"/>
        </w:rPr>
        <w:t xml:space="preserve">вправе принять во внимание их мнение </w:t>
      </w:r>
      <w:r w:rsidRPr="008000C6">
        <w:rPr>
          <w:rFonts w:ascii="Times New Roman" w:hAnsi="Times New Roman" w:cs="Times New Roman"/>
        </w:rPr>
        <w:t>при принятии решений.</w:t>
      </w:r>
    </w:p>
    <w:p w14:paraId="32A00B5B" w14:textId="639961D2" w:rsidR="0069454A" w:rsidRPr="008000C6" w:rsidRDefault="00DD598F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Консультантами</w:t>
      </w:r>
      <w:r w:rsidR="0069454A" w:rsidRPr="008000C6">
        <w:rPr>
          <w:rFonts w:ascii="Times New Roman" w:hAnsi="Times New Roman" w:cs="Times New Roman"/>
        </w:rPr>
        <w:t xml:space="preserve"> </w:t>
      </w:r>
      <w:r w:rsidR="00D61C62" w:rsidRPr="008000C6">
        <w:rPr>
          <w:rFonts w:ascii="Times New Roman" w:hAnsi="Times New Roman" w:cs="Times New Roman"/>
        </w:rPr>
        <w:t xml:space="preserve">и экспертами </w:t>
      </w:r>
      <w:r w:rsidR="0069454A" w:rsidRPr="008000C6">
        <w:rPr>
          <w:rFonts w:ascii="Times New Roman" w:hAnsi="Times New Roman" w:cs="Times New Roman"/>
        </w:rPr>
        <w:t xml:space="preserve">могут быть только специалисты в области предмета </w:t>
      </w:r>
      <w:r w:rsidR="002E39D5" w:rsidRPr="008000C6">
        <w:rPr>
          <w:rFonts w:ascii="Times New Roman" w:hAnsi="Times New Roman" w:cs="Times New Roman"/>
        </w:rPr>
        <w:t>конкурс</w:t>
      </w:r>
      <w:r w:rsidR="0069454A" w:rsidRPr="008000C6">
        <w:rPr>
          <w:rFonts w:ascii="Times New Roman" w:hAnsi="Times New Roman" w:cs="Times New Roman"/>
        </w:rPr>
        <w:t xml:space="preserve">а, привлекаемые </w:t>
      </w:r>
      <w:r w:rsidRPr="008000C6">
        <w:rPr>
          <w:rFonts w:ascii="Times New Roman" w:hAnsi="Times New Roman" w:cs="Times New Roman"/>
        </w:rPr>
        <w:t>уполномоченным органом по организации конкурса</w:t>
      </w:r>
      <w:r w:rsidR="00FC7480" w:rsidRPr="008000C6">
        <w:rPr>
          <w:rFonts w:ascii="Times New Roman" w:hAnsi="Times New Roman" w:cs="Times New Roman"/>
        </w:rPr>
        <w:t xml:space="preserve"> </w:t>
      </w:r>
      <w:r w:rsidR="0069454A" w:rsidRPr="008000C6">
        <w:rPr>
          <w:rFonts w:ascii="Times New Roman" w:hAnsi="Times New Roman" w:cs="Times New Roman"/>
        </w:rPr>
        <w:t>для консультирования по отдельным вопросам, требующим специальных знаний.</w:t>
      </w:r>
      <w:r w:rsidR="00D61C62" w:rsidRPr="008000C6">
        <w:rPr>
          <w:rFonts w:ascii="Times New Roman" w:hAnsi="Times New Roman" w:cs="Times New Roman"/>
        </w:rPr>
        <w:t xml:space="preserve"> Уполномоченный орган по организации конкурса самостоятельно определяет кандидатуры привлекаемых консультантов и экспертов.</w:t>
      </w:r>
    </w:p>
    <w:p w14:paraId="29C17D48" w14:textId="77777777" w:rsidR="00913B1E" w:rsidRPr="008000C6" w:rsidRDefault="00913B1E" w:rsidP="008000C6">
      <w:pPr>
        <w:spacing w:after="120"/>
        <w:jc w:val="right"/>
        <w:rPr>
          <w:rFonts w:ascii="Times New Roman" w:hAnsi="Times New Roman" w:cs="Times New Roman"/>
        </w:rPr>
      </w:pPr>
    </w:p>
    <w:p w14:paraId="09A067F9" w14:textId="684C4128" w:rsidR="00F409B6" w:rsidRPr="008000C6" w:rsidRDefault="00F409B6" w:rsidP="008000C6">
      <w:pPr>
        <w:spacing w:after="120"/>
        <w:jc w:val="right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br w:type="page"/>
      </w:r>
    </w:p>
    <w:p w14:paraId="6E445CA5" w14:textId="1F5A8DAA" w:rsidR="00624D09" w:rsidRPr="008000C6" w:rsidRDefault="00B427F5" w:rsidP="008000C6">
      <w:pPr>
        <w:spacing w:after="120"/>
        <w:jc w:val="right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Приложение 1</w:t>
      </w:r>
    </w:p>
    <w:p w14:paraId="7BB12121" w14:textId="425429B8" w:rsidR="00F274C2" w:rsidRPr="008000C6" w:rsidRDefault="009F320B" w:rsidP="008000C6">
      <w:pPr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к </w:t>
      </w:r>
      <w:r w:rsidR="00944E7D" w:rsidRPr="008000C6">
        <w:rPr>
          <w:rFonts w:ascii="Times New Roman" w:hAnsi="Times New Roman" w:cs="Times New Roman"/>
        </w:rPr>
        <w:t>Стандартным требованиям</w:t>
      </w:r>
      <w:r w:rsidR="00886191" w:rsidRPr="008000C6">
        <w:rPr>
          <w:rFonts w:ascii="Times New Roman" w:hAnsi="Times New Roman" w:cs="Times New Roman"/>
        </w:rPr>
        <w:t xml:space="preserve"> к </w:t>
      </w:r>
      <w:r w:rsidR="00D51078" w:rsidRPr="008000C6">
        <w:rPr>
          <w:rFonts w:ascii="Times New Roman" w:hAnsi="Times New Roman" w:cs="Times New Roman"/>
        </w:rPr>
        <w:t>з</w:t>
      </w:r>
      <w:r w:rsidR="00886191" w:rsidRPr="008000C6">
        <w:rPr>
          <w:rFonts w:ascii="Times New Roman" w:hAnsi="Times New Roman" w:cs="Times New Roman"/>
        </w:rPr>
        <w:t>апрос</w:t>
      </w:r>
      <w:r w:rsidR="00DD1817" w:rsidRPr="008000C6">
        <w:rPr>
          <w:rFonts w:ascii="Times New Roman" w:hAnsi="Times New Roman" w:cs="Times New Roman"/>
        </w:rPr>
        <w:t>у</w:t>
      </w:r>
      <w:r w:rsidR="00886191" w:rsidRPr="008000C6">
        <w:rPr>
          <w:rFonts w:ascii="Times New Roman" w:hAnsi="Times New Roman" w:cs="Times New Roman"/>
        </w:rPr>
        <w:t xml:space="preserve"> квалификаций для участия в </w:t>
      </w:r>
      <w:r w:rsidR="002E39D5" w:rsidRPr="008000C6">
        <w:rPr>
          <w:rFonts w:ascii="Times New Roman" w:hAnsi="Times New Roman" w:cs="Times New Roman"/>
        </w:rPr>
        <w:t>конкурс</w:t>
      </w:r>
      <w:r w:rsidR="00886191" w:rsidRPr="008000C6">
        <w:rPr>
          <w:rFonts w:ascii="Times New Roman" w:hAnsi="Times New Roman" w:cs="Times New Roman"/>
        </w:rPr>
        <w:t>е</w:t>
      </w:r>
      <w:r w:rsidR="00F274C2" w:rsidRPr="008000C6">
        <w:rPr>
          <w:rFonts w:ascii="Times New Roman" w:hAnsi="Times New Roman" w:cs="Times New Roman"/>
        </w:rPr>
        <w:t xml:space="preserve"> по </w:t>
      </w:r>
      <w:r w:rsidR="00C37E16" w:rsidRPr="008000C6">
        <w:rPr>
          <w:rFonts w:ascii="Times New Roman" w:hAnsi="Times New Roman" w:cs="Times New Roman"/>
        </w:rPr>
        <w:t>проект</w:t>
      </w:r>
      <w:r w:rsidR="00F274C2" w:rsidRPr="008000C6">
        <w:rPr>
          <w:rFonts w:ascii="Times New Roman" w:hAnsi="Times New Roman" w:cs="Times New Roman"/>
        </w:rPr>
        <w:t>у ГЧП</w:t>
      </w:r>
      <w:r w:rsidR="008920DB" w:rsidRPr="008000C6">
        <w:rPr>
          <w:rFonts w:ascii="Times New Roman" w:hAnsi="Times New Roman" w:cs="Times New Roman"/>
        </w:rPr>
        <w:t xml:space="preserve">. </w:t>
      </w:r>
    </w:p>
    <w:p w14:paraId="59B28571" w14:textId="77777777" w:rsidR="000F2B28" w:rsidRPr="008000C6" w:rsidRDefault="000F2B28" w:rsidP="008000C6">
      <w:pPr>
        <w:rPr>
          <w:rFonts w:ascii="Times New Roman" w:hAnsi="Times New Roman" w:cs="Times New Roman"/>
          <w:b/>
        </w:rPr>
      </w:pPr>
    </w:p>
    <w:p w14:paraId="30B62FEC" w14:textId="3AC029A8" w:rsidR="000F2B28" w:rsidRPr="008000C6" w:rsidRDefault="006E60C8" w:rsidP="008000C6">
      <w:pPr>
        <w:jc w:val="center"/>
        <w:rPr>
          <w:rFonts w:ascii="Times New Roman" w:hAnsi="Times New Roman" w:cs="Times New Roman"/>
          <w:b/>
        </w:rPr>
      </w:pPr>
      <w:r w:rsidRPr="008000C6">
        <w:rPr>
          <w:rFonts w:ascii="Times New Roman" w:hAnsi="Times New Roman" w:cs="Times New Roman"/>
          <w:b/>
        </w:rPr>
        <w:t>ПИСЬМО-</w:t>
      </w:r>
      <w:r w:rsidR="000F2B28" w:rsidRPr="008000C6">
        <w:rPr>
          <w:rFonts w:ascii="Times New Roman" w:hAnsi="Times New Roman" w:cs="Times New Roman"/>
          <w:b/>
        </w:rPr>
        <w:t>ПОДТВЕРЖДЕНИЕ</w:t>
      </w:r>
    </w:p>
    <w:p w14:paraId="4FA31775" w14:textId="77777777" w:rsidR="00624D09" w:rsidRPr="008000C6" w:rsidRDefault="00624D09" w:rsidP="008000C6">
      <w:pPr>
        <w:spacing w:after="120"/>
        <w:rPr>
          <w:rFonts w:ascii="Times New Roman" w:hAnsi="Times New Roman" w:cs="Times New Roman"/>
        </w:rPr>
      </w:pPr>
    </w:p>
    <w:p w14:paraId="3EC7C489" w14:textId="7CF24B32" w:rsidR="00624D09" w:rsidRPr="008000C6" w:rsidRDefault="00624D09" w:rsidP="008000C6">
      <w:pPr>
        <w:spacing w:after="120"/>
        <w:jc w:val="center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[НА ФИРМЕННОМ БЛАНКЕ УЧАСТНИКА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А]</w:t>
      </w:r>
    </w:p>
    <w:p w14:paraId="6E81E478" w14:textId="00BB0ECC" w:rsidR="00624D09" w:rsidRPr="008000C6" w:rsidRDefault="00DA7AD6" w:rsidP="008000C6">
      <w:pPr>
        <w:spacing w:after="120"/>
        <w:jc w:val="center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  <w:caps/>
        </w:rPr>
        <w:t>Сопроводительное</w:t>
      </w:r>
      <w:r w:rsidRPr="008000C6">
        <w:rPr>
          <w:rFonts w:ascii="Times New Roman" w:hAnsi="Times New Roman" w:cs="Times New Roman"/>
        </w:rPr>
        <w:t xml:space="preserve"> </w:t>
      </w:r>
      <w:r w:rsidR="00624D09" w:rsidRPr="008000C6">
        <w:rPr>
          <w:rFonts w:ascii="Times New Roman" w:hAnsi="Times New Roman" w:cs="Times New Roman"/>
        </w:rPr>
        <w:t xml:space="preserve">ПИСЬМО К ЗАЯВКЕ НА </w:t>
      </w:r>
      <w:r w:rsidR="00C13507" w:rsidRPr="008000C6">
        <w:rPr>
          <w:rFonts w:ascii="Times New Roman" w:hAnsi="Times New Roman" w:cs="Times New Roman"/>
        </w:rPr>
        <w:t xml:space="preserve">КВАЛИФИКАЦИОННЫЙ </w:t>
      </w:r>
      <w:r w:rsidR="000433FA" w:rsidRPr="008000C6">
        <w:rPr>
          <w:rFonts w:ascii="Times New Roman" w:hAnsi="Times New Roman" w:cs="Times New Roman"/>
        </w:rPr>
        <w:t>ОТБОР</w:t>
      </w:r>
    </w:p>
    <w:p w14:paraId="085A21B4" w14:textId="77777777" w:rsidR="000433FA" w:rsidRPr="008000C6" w:rsidRDefault="000433FA" w:rsidP="008000C6">
      <w:pPr>
        <w:spacing w:after="120"/>
        <w:jc w:val="center"/>
        <w:rPr>
          <w:rFonts w:ascii="Times New Roman" w:hAnsi="Times New Roman" w:cs="Times New Roman"/>
        </w:rPr>
      </w:pPr>
    </w:p>
    <w:p w14:paraId="0826C1CA" w14:textId="77777777" w:rsidR="00624D09" w:rsidRPr="008000C6" w:rsidRDefault="00624D09" w:rsidP="008000C6">
      <w:pPr>
        <w:ind w:firstLine="709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Дата: ___</w:t>
      </w:r>
    </w:p>
    <w:p w14:paraId="51E50EF7" w14:textId="6B83A069" w:rsidR="00624D09" w:rsidRPr="008000C6" w:rsidRDefault="00624D09" w:rsidP="008000C6">
      <w:pPr>
        <w:ind w:firstLine="709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Кому: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ная комиссия</w:t>
      </w:r>
    </w:p>
    <w:p w14:paraId="5B7BF67E" w14:textId="30470FF1" w:rsidR="00624D09" w:rsidRPr="008000C6" w:rsidRDefault="00624D09" w:rsidP="008000C6">
      <w:pPr>
        <w:ind w:firstLine="709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От: [НАИМЕНОВЕНИЕ УЧАСТНИКА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А]</w:t>
      </w:r>
    </w:p>
    <w:p w14:paraId="3DAC14AB" w14:textId="77777777" w:rsidR="00624D09" w:rsidRPr="008000C6" w:rsidRDefault="00624D09" w:rsidP="008000C6">
      <w:pPr>
        <w:ind w:firstLine="709"/>
        <w:rPr>
          <w:rFonts w:ascii="Times New Roman" w:hAnsi="Times New Roman" w:cs="Times New Roman"/>
        </w:rPr>
      </w:pPr>
    </w:p>
    <w:p w14:paraId="0DA1B63F" w14:textId="77777777" w:rsidR="00624D09" w:rsidRPr="008000C6" w:rsidRDefault="00624D09" w:rsidP="008000C6">
      <w:pPr>
        <w:ind w:firstLine="709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Уважаемый (-ая) господин/госпожа,</w:t>
      </w:r>
    </w:p>
    <w:p w14:paraId="0FD9455D" w14:textId="77777777" w:rsidR="00624D09" w:rsidRPr="008000C6" w:rsidRDefault="00624D09" w:rsidP="008000C6">
      <w:pPr>
        <w:ind w:firstLine="709"/>
        <w:rPr>
          <w:rFonts w:ascii="Times New Roman" w:hAnsi="Times New Roman" w:cs="Times New Roman"/>
        </w:rPr>
      </w:pPr>
    </w:p>
    <w:p w14:paraId="3CCBDC85" w14:textId="0A7E3547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Изучив </w:t>
      </w:r>
      <w:r w:rsidR="00A150E6" w:rsidRPr="008000C6">
        <w:rPr>
          <w:rFonts w:ascii="Times New Roman" w:hAnsi="Times New Roman" w:cs="Times New Roman"/>
        </w:rPr>
        <w:t>з</w:t>
      </w:r>
      <w:r w:rsidR="00610530" w:rsidRPr="008000C6">
        <w:rPr>
          <w:rFonts w:ascii="Times New Roman" w:hAnsi="Times New Roman" w:cs="Times New Roman"/>
        </w:rPr>
        <w:t xml:space="preserve">апрос квалификаций на участие в </w:t>
      </w:r>
      <w:r w:rsidR="002E39D5" w:rsidRPr="008000C6">
        <w:rPr>
          <w:rFonts w:ascii="Times New Roman" w:hAnsi="Times New Roman" w:cs="Times New Roman"/>
        </w:rPr>
        <w:t>конкурс</w:t>
      </w:r>
      <w:r w:rsidR="00610530" w:rsidRPr="008000C6">
        <w:rPr>
          <w:rFonts w:ascii="Times New Roman" w:hAnsi="Times New Roman" w:cs="Times New Roman"/>
        </w:rPr>
        <w:t xml:space="preserve">е </w:t>
      </w:r>
      <w:r w:rsidRPr="008000C6">
        <w:rPr>
          <w:rFonts w:ascii="Times New Roman" w:hAnsi="Times New Roman" w:cs="Times New Roman"/>
        </w:rPr>
        <w:t xml:space="preserve">и поняв </w:t>
      </w:r>
      <w:r w:rsidR="00610530" w:rsidRPr="008000C6">
        <w:rPr>
          <w:rFonts w:ascii="Times New Roman" w:hAnsi="Times New Roman" w:cs="Times New Roman"/>
        </w:rPr>
        <w:t>его</w:t>
      </w:r>
      <w:r w:rsidRPr="008000C6">
        <w:rPr>
          <w:rFonts w:ascii="Times New Roman" w:hAnsi="Times New Roman" w:cs="Times New Roman"/>
        </w:rPr>
        <w:t xml:space="preserve"> содержание, [НАИМЕНОВАНИЕ УЧАСТНИКА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А] настоящим подает настоящую </w:t>
      </w:r>
      <w:r w:rsidR="00A150E6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 xml:space="preserve">аявку на участие в стадии квалификационного отбора по </w:t>
      </w:r>
      <w:r w:rsidR="00C37E16" w:rsidRPr="008000C6">
        <w:rPr>
          <w:rFonts w:ascii="Times New Roman" w:hAnsi="Times New Roman" w:cs="Times New Roman"/>
        </w:rPr>
        <w:t>проект</w:t>
      </w:r>
      <w:r w:rsidRPr="008000C6">
        <w:rPr>
          <w:rFonts w:ascii="Times New Roman" w:hAnsi="Times New Roman" w:cs="Times New Roman"/>
        </w:rPr>
        <w:t xml:space="preserve">у государственно-частного партнерства [НАИМЕНОВАНИЕ </w:t>
      </w:r>
      <w:r w:rsidR="00C37E16" w:rsidRPr="008000C6">
        <w:rPr>
          <w:rFonts w:ascii="Times New Roman" w:hAnsi="Times New Roman" w:cs="Times New Roman"/>
        </w:rPr>
        <w:t>ПРОЕКТ</w:t>
      </w:r>
      <w:r w:rsidRPr="008000C6">
        <w:rPr>
          <w:rFonts w:ascii="Times New Roman" w:hAnsi="Times New Roman" w:cs="Times New Roman"/>
        </w:rPr>
        <w:t xml:space="preserve">А] (далее – </w:t>
      </w:r>
      <w:r w:rsidR="00C37E16" w:rsidRPr="008000C6">
        <w:rPr>
          <w:rFonts w:ascii="Times New Roman" w:hAnsi="Times New Roman" w:cs="Times New Roman"/>
        </w:rPr>
        <w:t>проект</w:t>
      </w:r>
      <w:r w:rsidRPr="008000C6">
        <w:rPr>
          <w:rFonts w:ascii="Times New Roman" w:hAnsi="Times New Roman" w:cs="Times New Roman"/>
        </w:rPr>
        <w:t xml:space="preserve"> ГЧП). Заявка на квалификационный отбор является безусловной и безоговорочной.</w:t>
      </w:r>
    </w:p>
    <w:p w14:paraId="35A88E62" w14:textId="08BD1567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Термины, указанные с заглавной буквы, но не определенные в настоящем письме, имеют значение, данное в </w:t>
      </w:r>
      <w:r w:rsidR="000433FA" w:rsidRPr="008000C6">
        <w:rPr>
          <w:rFonts w:ascii="Times New Roman" w:hAnsi="Times New Roman" w:cs="Times New Roman"/>
        </w:rPr>
        <w:t>п</w:t>
      </w:r>
      <w:r w:rsidRPr="008000C6">
        <w:rPr>
          <w:rFonts w:ascii="Times New Roman" w:hAnsi="Times New Roman" w:cs="Times New Roman"/>
        </w:rPr>
        <w:t xml:space="preserve">равилах проведения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а.</w:t>
      </w:r>
    </w:p>
    <w:p w14:paraId="0F87F961" w14:textId="44413925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Участник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 и/или его учредитель(-и) подтверждает(-ют) следующее:</w:t>
      </w:r>
    </w:p>
    <w:p w14:paraId="5CD13107" w14:textId="5D025444" w:rsidR="00624D09" w:rsidRPr="008000C6" w:rsidRDefault="00624D09" w:rsidP="008000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1.</w:t>
      </w:r>
      <w:r w:rsidRPr="008000C6">
        <w:rPr>
          <w:rFonts w:ascii="Times New Roman" w:hAnsi="Times New Roman" w:cs="Times New Roman"/>
        </w:rPr>
        <w:tab/>
        <w:t xml:space="preserve">Я/мы признаю(-ем), что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ная комиссия или [НАИМЕНОВАНИЕ </w:t>
      </w:r>
      <w:r w:rsidR="00571EB9" w:rsidRPr="008000C6">
        <w:rPr>
          <w:rFonts w:ascii="Times New Roman" w:hAnsi="Times New Roman" w:cs="Times New Roman"/>
        </w:rPr>
        <w:t>УПОЛНОМОЧЕННОГО ОРГАНА ПО ОРГАНИЗАЦИИ КОНКУРСА</w:t>
      </w:r>
      <w:r w:rsidRPr="008000C6">
        <w:rPr>
          <w:rFonts w:ascii="Times New Roman" w:hAnsi="Times New Roman" w:cs="Times New Roman"/>
        </w:rPr>
        <w:t xml:space="preserve">] (далее – [СОКРАЩЕННОЕ НАИМЕНОВАНИЕ </w:t>
      </w:r>
      <w:r w:rsidR="00571EB9" w:rsidRPr="008000C6">
        <w:rPr>
          <w:rFonts w:ascii="Times New Roman" w:hAnsi="Times New Roman" w:cs="Times New Roman"/>
        </w:rPr>
        <w:t>УПОЛНОМОЧЕННОГО ОРГАНА ПО ОРГАНИЗАЦИИ КОНКУРСА</w:t>
      </w:r>
      <w:r w:rsidRPr="008000C6">
        <w:rPr>
          <w:rFonts w:ascii="Times New Roman" w:hAnsi="Times New Roman" w:cs="Times New Roman"/>
        </w:rPr>
        <w:t xml:space="preserve">]) будут полагаться на информацию, предоставленную в Заявке на квалификационный отбор и документах, прилагаемых к Заявке на квалификационный отбор, для отбора участников, прошедших квалификационный отбор по </w:t>
      </w:r>
      <w:r w:rsidR="00C37E16" w:rsidRPr="008000C6">
        <w:rPr>
          <w:rFonts w:ascii="Times New Roman" w:hAnsi="Times New Roman" w:cs="Times New Roman"/>
        </w:rPr>
        <w:t>проект</w:t>
      </w:r>
      <w:r w:rsidRPr="008000C6">
        <w:rPr>
          <w:rFonts w:ascii="Times New Roman" w:hAnsi="Times New Roman" w:cs="Times New Roman"/>
        </w:rPr>
        <w:t>у ГЧП, и я/мы заверяю(-ем), что вся информация, предоставленная в ней/них является достоверной и точной; нет никаких упущений, которые могут привести к недостоверности такой информации; и все документы, предоставленные, в виде копий, являются достоверными копиями их соответствующих оригиналов.</w:t>
      </w:r>
    </w:p>
    <w:p w14:paraId="6161F522" w14:textId="52EF9964" w:rsidR="00624D09" w:rsidRPr="008000C6" w:rsidRDefault="00624D09" w:rsidP="008000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2.</w:t>
      </w:r>
      <w:r w:rsidRPr="008000C6">
        <w:rPr>
          <w:rFonts w:ascii="Times New Roman" w:hAnsi="Times New Roman" w:cs="Times New Roman"/>
        </w:rPr>
        <w:tab/>
        <w:t xml:space="preserve">Я/мы соглашаюсь(-емся) и подтверждаю(-ем), что [СОКРАЩЕННОЕ НАИМЕНОВАНИЕ </w:t>
      </w:r>
      <w:r w:rsidR="00571EB9" w:rsidRPr="008000C6">
        <w:rPr>
          <w:rFonts w:ascii="Times New Roman" w:hAnsi="Times New Roman" w:cs="Times New Roman"/>
        </w:rPr>
        <w:t>УПОЛНОМОЧЕННОГО ОРГАНА ПО ОРГАНИЗАЦИИ КОНКУРСА</w:t>
      </w:r>
      <w:r w:rsidRPr="008000C6">
        <w:rPr>
          <w:rFonts w:ascii="Times New Roman" w:hAnsi="Times New Roman" w:cs="Times New Roman"/>
        </w:rPr>
        <w:t xml:space="preserve">] или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ная комиссия может провести проверку любых документов, информации, заявлений, предоставленных </w:t>
      </w:r>
      <w:r w:rsidR="00584389" w:rsidRPr="008000C6">
        <w:rPr>
          <w:rFonts w:ascii="Times New Roman" w:hAnsi="Times New Roman" w:cs="Times New Roman"/>
        </w:rPr>
        <w:t>у</w:t>
      </w:r>
      <w:r w:rsidRPr="008000C6">
        <w:rPr>
          <w:rFonts w:ascii="Times New Roman" w:hAnsi="Times New Roman" w:cs="Times New Roman"/>
        </w:rPr>
        <w:t xml:space="preserve">частником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а и/или его учредителем(-ями) и может запросить у </w:t>
      </w:r>
      <w:r w:rsidR="00A150E6" w:rsidRPr="008000C6">
        <w:rPr>
          <w:rFonts w:ascii="Times New Roman" w:hAnsi="Times New Roman" w:cs="Times New Roman"/>
        </w:rPr>
        <w:t>у</w:t>
      </w:r>
      <w:r w:rsidRPr="008000C6">
        <w:rPr>
          <w:rFonts w:ascii="Times New Roman" w:hAnsi="Times New Roman" w:cs="Times New Roman"/>
        </w:rPr>
        <w:t xml:space="preserve">частника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а дополнительную информацию, относящуюся к </w:t>
      </w:r>
      <w:r w:rsidR="00A150E6" w:rsidRPr="008000C6">
        <w:rPr>
          <w:rFonts w:ascii="Times New Roman" w:hAnsi="Times New Roman" w:cs="Times New Roman"/>
        </w:rPr>
        <w:t>у</w:t>
      </w:r>
      <w:r w:rsidRPr="008000C6">
        <w:rPr>
          <w:rFonts w:ascii="Times New Roman" w:hAnsi="Times New Roman" w:cs="Times New Roman"/>
        </w:rPr>
        <w:t xml:space="preserve">частнику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 и/или его учредителю(-ям).</w:t>
      </w:r>
    </w:p>
    <w:p w14:paraId="2DD3AA86" w14:textId="40725200" w:rsidR="00624D09" w:rsidRPr="008000C6" w:rsidRDefault="00624D09" w:rsidP="008000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3.</w:t>
      </w:r>
      <w:r w:rsidRPr="008000C6">
        <w:rPr>
          <w:rFonts w:ascii="Times New Roman" w:hAnsi="Times New Roman" w:cs="Times New Roman"/>
        </w:rPr>
        <w:tab/>
        <w:t xml:space="preserve">Я/мы разрешаю(-ем) любым организациям, включая финансовую организацию, предоставить [СОКРАЩЕННОЕ НАИМЕНОВАНИЕ </w:t>
      </w:r>
      <w:r w:rsidR="00571EB9" w:rsidRPr="008000C6">
        <w:rPr>
          <w:rFonts w:ascii="Times New Roman" w:hAnsi="Times New Roman" w:cs="Times New Roman"/>
        </w:rPr>
        <w:t>УПОЛНОМОЧЕННОГО ОРГАНА ПО ОРГАНИЗАЦИИ КОНКУРСА</w:t>
      </w:r>
      <w:r w:rsidRPr="008000C6">
        <w:rPr>
          <w:rFonts w:ascii="Times New Roman" w:hAnsi="Times New Roman" w:cs="Times New Roman"/>
        </w:rPr>
        <w:t xml:space="preserve">] и/или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ной комиссии любую информацию о техническом и/или финансовом вопросе, относящемся к </w:t>
      </w:r>
      <w:r w:rsidR="00A150E6" w:rsidRPr="008000C6">
        <w:rPr>
          <w:rFonts w:ascii="Times New Roman" w:hAnsi="Times New Roman" w:cs="Times New Roman"/>
        </w:rPr>
        <w:t>у</w:t>
      </w:r>
      <w:r w:rsidRPr="008000C6">
        <w:rPr>
          <w:rFonts w:ascii="Times New Roman" w:hAnsi="Times New Roman" w:cs="Times New Roman"/>
        </w:rPr>
        <w:t xml:space="preserve">частнику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 и/или его учредителю(-ям).</w:t>
      </w:r>
    </w:p>
    <w:p w14:paraId="02DF9C10" w14:textId="4A07CE54" w:rsidR="00FB7FE6" w:rsidRPr="008000C6" w:rsidRDefault="00FB7FE6" w:rsidP="008000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4. Я (мы) не имею(-ем) каких-либо ограничений на участие в конкурсе или ограничений в правах на занятия деятельностью, предполагаемой </w:t>
      </w:r>
      <w:r w:rsidR="00C37E16" w:rsidRPr="008000C6">
        <w:rPr>
          <w:rFonts w:ascii="Times New Roman" w:hAnsi="Times New Roman" w:cs="Times New Roman"/>
        </w:rPr>
        <w:t>проект</w:t>
      </w:r>
      <w:r w:rsidRPr="008000C6">
        <w:rPr>
          <w:rFonts w:ascii="Times New Roman" w:hAnsi="Times New Roman" w:cs="Times New Roman"/>
        </w:rPr>
        <w:t>ом ГЧП в соответствии с законодательством Кыргызской Республики, договорными обязательствами, судебными решениями или конкурсными документами.</w:t>
      </w:r>
    </w:p>
    <w:p w14:paraId="6F62ACE2" w14:textId="170E3D40" w:rsidR="00624D09" w:rsidRPr="008000C6" w:rsidRDefault="00FB7FE6" w:rsidP="008000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5. </w:t>
      </w:r>
      <w:r w:rsidR="00624D09" w:rsidRPr="008000C6">
        <w:rPr>
          <w:rFonts w:ascii="Times New Roman" w:hAnsi="Times New Roman" w:cs="Times New Roman"/>
        </w:rPr>
        <w:t xml:space="preserve">Я/мы подтверждаю(-ем), что я/мы не являюсь(-емся) аффилированным лицом другого </w:t>
      </w:r>
      <w:r w:rsidR="00A150E6" w:rsidRPr="008000C6">
        <w:rPr>
          <w:rFonts w:ascii="Times New Roman" w:hAnsi="Times New Roman" w:cs="Times New Roman"/>
        </w:rPr>
        <w:t>у</w:t>
      </w:r>
      <w:r w:rsidR="00624D09" w:rsidRPr="008000C6">
        <w:rPr>
          <w:rFonts w:ascii="Times New Roman" w:hAnsi="Times New Roman" w:cs="Times New Roman"/>
        </w:rPr>
        <w:t xml:space="preserve">частника </w:t>
      </w:r>
      <w:r w:rsidR="002E39D5" w:rsidRPr="008000C6">
        <w:rPr>
          <w:rFonts w:ascii="Times New Roman" w:hAnsi="Times New Roman" w:cs="Times New Roman"/>
        </w:rPr>
        <w:t>конкурс</w:t>
      </w:r>
      <w:r w:rsidR="00624D09" w:rsidRPr="008000C6">
        <w:rPr>
          <w:rFonts w:ascii="Times New Roman" w:hAnsi="Times New Roman" w:cs="Times New Roman"/>
        </w:rPr>
        <w:t xml:space="preserve">а, т.e. не имею(-ем) права прямо или косвенно определять или влиять на решение другого </w:t>
      </w:r>
      <w:r w:rsidR="00A150E6" w:rsidRPr="008000C6">
        <w:rPr>
          <w:rFonts w:ascii="Times New Roman" w:hAnsi="Times New Roman" w:cs="Times New Roman"/>
        </w:rPr>
        <w:t>у</w:t>
      </w:r>
      <w:r w:rsidR="00624D09" w:rsidRPr="008000C6">
        <w:rPr>
          <w:rFonts w:ascii="Times New Roman" w:hAnsi="Times New Roman" w:cs="Times New Roman"/>
        </w:rPr>
        <w:t xml:space="preserve">частника </w:t>
      </w:r>
      <w:r w:rsidR="002E39D5" w:rsidRPr="008000C6">
        <w:rPr>
          <w:rFonts w:ascii="Times New Roman" w:hAnsi="Times New Roman" w:cs="Times New Roman"/>
        </w:rPr>
        <w:t>конкурс</w:t>
      </w:r>
      <w:r w:rsidR="00624D09" w:rsidRPr="008000C6">
        <w:rPr>
          <w:rFonts w:ascii="Times New Roman" w:hAnsi="Times New Roman" w:cs="Times New Roman"/>
        </w:rPr>
        <w:t>а, в том числе в силу договора (включая устный договор) или другой сделки, и не являюсь(-емся) его должностным лицом, акционером или участником.</w:t>
      </w:r>
    </w:p>
    <w:p w14:paraId="1750FBED" w14:textId="73E3A0E2" w:rsidR="00FB7FE6" w:rsidRPr="008000C6" w:rsidRDefault="00FB7FE6" w:rsidP="008000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6. </w:t>
      </w:r>
      <w:r w:rsidR="00624D09" w:rsidRPr="008000C6">
        <w:rPr>
          <w:rFonts w:ascii="Times New Roman" w:hAnsi="Times New Roman" w:cs="Times New Roman"/>
        </w:rPr>
        <w:t xml:space="preserve">Я/мы подтверждаю(-ем), что я/мы отвечаю(-ем) квалификационным требованиям стадии квалификационного отбора согласно </w:t>
      </w:r>
      <w:r w:rsidR="00A150E6" w:rsidRPr="008000C6">
        <w:rPr>
          <w:rFonts w:ascii="Times New Roman" w:hAnsi="Times New Roman" w:cs="Times New Roman"/>
        </w:rPr>
        <w:t>з</w:t>
      </w:r>
      <w:r w:rsidR="00624D09" w:rsidRPr="008000C6">
        <w:rPr>
          <w:rFonts w:ascii="Times New Roman" w:hAnsi="Times New Roman" w:cs="Times New Roman"/>
        </w:rPr>
        <w:t xml:space="preserve">апросу квалификации на участие в </w:t>
      </w:r>
      <w:r w:rsidR="002E39D5" w:rsidRPr="008000C6">
        <w:rPr>
          <w:rFonts w:ascii="Times New Roman" w:hAnsi="Times New Roman" w:cs="Times New Roman"/>
        </w:rPr>
        <w:t>конкурс</w:t>
      </w:r>
      <w:r w:rsidR="00624D09" w:rsidRPr="008000C6">
        <w:rPr>
          <w:rFonts w:ascii="Times New Roman" w:hAnsi="Times New Roman" w:cs="Times New Roman"/>
        </w:rPr>
        <w:t xml:space="preserve">е, в том числе, что я/мы не нахожусь/находимся в процессе ликвидации и/или банкротства; </w:t>
      </w:r>
    </w:p>
    <w:p w14:paraId="0E241B24" w14:textId="5BFFBBAB" w:rsidR="00624D09" w:rsidRPr="008000C6" w:rsidRDefault="00FB7FE6" w:rsidP="008000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7. Я</w:t>
      </w:r>
      <w:r w:rsidR="00624D09" w:rsidRPr="008000C6">
        <w:rPr>
          <w:rFonts w:ascii="Times New Roman" w:hAnsi="Times New Roman" w:cs="Times New Roman"/>
        </w:rPr>
        <w:t xml:space="preserve">/мы не имею(-ем) задолженности по уплате налогов в бюджет Кыргызской Республики и обязательных страховых выплат в </w:t>
      </w:r>
      <w:r w:rsidR="00906095" w:rsidRPr="008000C6">
        <w:rPr>
          <w:rFonts w:ascii="Times New Roman" w:hAnsi="Times New Roman" w:cs="Times New Roman"/>
        </w:rPr>
        <w:t>уполномоченный орган Кыргызской Республики по сбору страховых взносов</w:t>
      </w:r>
      <w:r w:rsidR="00624D09" w:rsidRPr="008000C6">
        <w:rPr>
          <w:rFonts w:ascii="Times New Roman" w:hAnsi="Times New Roman" w:cs="Times New Roman"/>
        </w:rPr>
        <w:t>.</w:t>
      </w:r>
    </w:p>
    <w:p w14:paraId="0B10BBC8" w14:textId="3B2B805A" w:rsidR="00624D09" w:rsidRPr="008000C6" w:rsidRDefault="00FB7FE6" w:rsidP="008000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8. </w:t>
      </w:r>
      <w:r w:rsidR="00624D09" w:rsidRPr="008000C6">
        <w:rPr>
          <w:rFonts w:ascii="Times New Roman" w:hAnsi="Times New Roman" w:cs="Times New Roman"/>
        </w:rPr>
        <w:t>Я/мы настоящим заверяю(-ем), что никакое лицо, действующее за нас, или от нашего имени, не занималось и не будет заниматься коррумпированной, мошеннической, принудительной, нежелательной, или запрещенной деятельностью.</w:t>
      </w:r>
    </w:p>
    <w:p w14:paraId="6065C0D6" w14:textId="6D8BA98B" w:rsidR="00624D09" w:rsidRPr="008000C6" w:rsidRDefault="00FB7FE6" w:rsidP="008000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9. </w:t>
      </w:r>
      <w:r w:rsidR="00624D09" w:rsidRPr="008000C6">
        <w:rPr>
          <w:rFonts w:ascii="Times New Roman" w:hAnsi="Times New Roman" w:cs="Times New Roman"/>
        </w:rPr>
        <w:t xml:space="preserve">Я/мы настоящим признаю(-ем), что я/мы не являюсь(-емся) объектом уголовного расследования, связанного с мошенничеством, коррупцией, сговором, или отмыванием денег на дату подачи </w:t>
      </w:r>
      <w:r w:rsidR="00584389" w:rsidRPr="008000C6">
        <w:rPr>
          <w:rFonts w:ascii="Times New Roman" w:hAnsi="Times New Roman" w:cs="Times New Roman"/>
        </w:rPr>
        <w:t>з</w:t>
      </w:r>
      <w:r w:rsidR="00624D09" w:rsidRPr="008000C6">
        <w:rPr>
          <w:rFonts w:ascii="Times New Roman" w:hAnsi="Times New Roman" w:cs="Times New Roman"/>
        </w:rPr>
        <w:t xml:space="preserve">аявки на квалификационный отбор и за последние три (3) года до подачи </w:t>
      </w:r>
      <w:r w:rsidR="00584389" w:rsidRPr="008000C6">
        <w:rPr>
          <w:rFonts w:ascii="Times New Roman" w:hAnsi="Times New Roman" w:cs="Times New Roman"/>
        </w:rPr>
        <w:t>з</w:t>
      </w:r>
      <w:r w:rsidR="00624D09" w:rsidRPr="008000C6">
        <w:rPr>
          <w:rFonts w:ascii="Times New Roman" w:hAnsi="Times New Roman" w:cs="Times New Roman"/>
        </w:rPr>
        <w:t>аявки на квалификационный отбор.</w:t>
      </w:r>
    </w:p>
    <w:p w14:paraId="3927692F" w14:textId="317E97F7" w:rsidR="00624D09" w:rsidRPr="008000C6" w:rsidRDefault="00FB7FE6" w:rsidP="008000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10. </w:t>
      </w:r>
      <w:r w:rsidR="00624D09" w:rsidRPr="008000C6">
        <w:rPr>
          <w:rFonts w:ascii="Times New Roman" w:hAnsi="Times New Roman" w:cs="Times New Roman"/>
        </w:rPr>
        <w:t>Я/мы настоящим признаю(-ем), что я/мы не являюсь(-емся) дисквалифицированным от подачи заявок или участии в процессе государственных закупок в Кыргызской Республике.</w:t>
      </w:r>
    </w:p>
    <w:p w14:paraId="31A76AFD" w14:textId="53E68634" w:rsidR="00624D09" w:rsidRPr="008000C6" w:rsidRDefault="00FB7FE6" w:rsidP="008000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11. </w:t>
      </w:r>
      <w:r w:rsidR="00624D09" w:rsidRPr="008000C6">
        <w:rPr>
          <w:rFonts w:ascii="Times New Roman" w:hAnsi="Times New Roman" w:cs="Times New Roman"/>
        </w:rPr>
        <w:t xml:space="preserve">Я/мы настоящим признаю(-ем), что я/мы не являюсь(-емся) внесенным в список государственных санкций многостороннего банка развития, являющегося стороной Соглашения о </w:t>
      </w:r>
      <w:r w:rsidR="00584389" w:rsidRPr="008000C6">
        <w:rPr>
          <w:rFonts w:ascii="Times New Roman" w:hAnsi="Times New Roman" w:cs="Times New Roman"/>
        </w:rPr>
        <w:t>в</w:t>
      </w:r>
      <w:r w:rsidR="00624D09" w:rsidRPr="008000C6">
        <w:rPr>
          <w:rFonts w:ascii="Times New Roman" w:hAnsi="Times New Roman" w:cs="Times New Roman"/>
        </w:rPr>
        <w:t xml:space="preserve">заимном </w:t>
      </w:r>
      <w:r w:rsidR="00584389" w:rsidRPr="008000C6">
        <w:rPr>
          <w:rFonts w:ascii="Times New Roman" w:hAnsi="Times New Roman" w:cs="Times New Roman"/>
        </w:rPr>
        <w:t>и</w:t>
      </w:r>
      <w:r w:rsidR="00624D09" w:rsidRPr="008000C6">
        <w:rPr>
          <w:rFonts w:ascii="Times New Roman" w:hAnsi="Times New Roman" w:cs="Times New Roman"/>
        </w:rPr>
        <w:t xml:space="preserve">сполнении </w:t>
      </w:r>
      <w:r w:rsidR="00584389" w:rsidRPr="008000C6">
        <w:rPr>
          <w:rFonts w:ascii="Times New Roman" w:hAnsi="Times New Roman" w:cs="Times New Roman"/>
        </w:rPr>
        <w:t>р</w:t>
      </w:r>
      <w:r w:rsidR="00624D09" w:rsidRPr="008000C6">
        <w:rPr>
          <w:rFonts w:ascii="Times New Roman" w:hAnsi="Times New Roman" w:cs="Times New Roman"/>
        </w:rPr>
        <w:t xml:space="preserve">ешения о </w:t>
      </w:r>
      <w:r w:rsidR="00584389" w:rsidRPr="008000C6">
        <w:rPr>
          <w:rFonts w:ascii="Times New Roman" w:hAnsi="Times New Roman" w:cs="Times New Roman"/>
        </w:rPr>
        <w:t>с</w:t>
      </w:r>
      <w:r w:rsidR="00624D09" w:rsidRPr="008000C6">
        <w:rPr>
          <w:rFonts w:ascii="Times New Roman" w:hAnsi="Times New Roman" w:cs="Times New Roman"/>
        </w:rPr>
        <w:t>анкциях от 9 апреля 2010 г. (www.crossdebarment.org) или включенным в любые списки санкций, принятые Советом Безопасности ООН или его Комитетами, или любыми другими признанными международными списками санкций; или участвующим любым другим образом в деятельности (прямо или через дочернюю компанию), которая не соответствует санкциям, принятым Советом Безопасности ООН или его Комитетами, или национальным санкциям в Кыргызской Республике.</w:t>
      </w:r>
    </w:p>
    <w:p w14:paraId="2D4FB5D1" w14:textId="0D15DFCC" w:rsidR="00624D09" w:rsidRPr="008000C6" w:rsidRDefault="00FB7FE6" w:rsidP="008000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12. </w:t>
      </w:r>
      <w:r w:rsidR="00624D09" w:rsidRPr="008000C6">
        <w:rPr>
          <w:rFonts w:ascii="Times New Roman" w:hAnsi="Times New Roman" w:cs="Times New Roman"/>
        </w:rPr>
        <w:t xml:space="preserve">Я/мы настоящим подтверждаю(-ем), что все заявления, которые я/мы указал(-и) выше на стадии квалификационного отбора являются действительными, точными и достоверными, в обратном случае (или в случае выявления ложности таких заявлений), я/мы могу(-жем) быть дисквалифицирован(-ы) от участия в </w:t>
      </w:r>
      <w:r w:rsidR="002E39D5" w:rsidRPr="008000C6">
        <w:rPr>
          <w:rFonts w:ascii="Times New Roman" w:hAnsi="Times New Roman" w:cs="Times New Roman"/>
        </w:rPr>
        <w:t>конкурс</w:t>
      </w:r>
      <w:r w:rsidR="00624D09" w:rsidRPr="008000C6">
        <w:rPr>
          <w:rFonts w:ascii="Times New Roman" w:hAnsi="Times New Roman" w:cs="Times New Roman"/>
        </w:rPr>
        <w:t>е.</w:t>
      </w:r>
    </w:p>
    <w:p w14:paraId="65FEE113" w14:textId="0F271D48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В удостоверение чего, я/мы подаю(-ем) настоящую </w:t>
      </w:r>
      <w:r w:rsidR="00584389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 xml:space="preserve">аявку в соответствии с условиями Правил проведения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а и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ных документов.</w:t>
      </w:r>
    </w:p>
    <w:p w14:paraId="7E0D810C" w14:textId="77777777" w:rsidR="00624D09" w:rsidRPr="008000C6" w:rsidRDefault="00624D09" w:rsidP="008000C6">
      <w:pPr>
        <w:rPr>
          <w:rFonts w:ascii="Times New Roman" w:hAnsi="Times New Roman" w:cs="Times New Roman"/>
        </w:rPr>
      </w:pPr>
    </w:p>
    <w:p w14:paraId="671C9FD2" w14:textId="77777777" w:rsidR="00624D09" w:rsidRPr="008000C6" w:rsidRDefault="00624D09" w:rsidP="008000C6">
      <w:pPr>
        <w:rPr>
          <w:rFonts w:ascii="Times New Roman" w:hAnsi="Times New Roman" w:cs="Times New Roma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056"/>
      </w:tblGrid>
      <w:tr w:rsidR="00624D09" w:rsidRPr="008000C6" w14:paraId="6134A94D" w14:textId="77777777" w:rsidTr="001839FC">
        <w:tc>
          <w:tcPr>
            <w:tcW w:w="5954" w:type="dxa"/>
          </w:tcPr>
          <w:p w14:paraId="502C1BDF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____________________________________</w:t>
            </w:r>
          </w:p>
          <w:p w14:paraId="47361905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ФИО уполномоченного представителя</w:t>
            </w:r>
          </w:p>
          <w:p w14:paraId="016ABAF3" w14:textId="59B8F6BF" w:rsidR="00624D09" w:rsidRPr="008000C6" w:rsidRDefault="000E42B3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у</w:t>
            </w:r>
            <w:r w:rsidR="00624D09" w:rsidRPr="008000C6">
              <w:rPr>
                <w:rFonts w:ascii="Times New Roman" w:hAnsi="Times New Roman" w:cs="Times New Roman"/>
              </w:rPr>
              <w:t xml:space="preserve">частника </w:t>
            </w:r>
            <w:r w:rsidR="002E39D5" w:rsidRPr="008000C6">
              <w:rPr>
                <w:rFonts w:ascii="Times New Roman" w:hAnsi="Times New Roman" w:cs="Times New Roman"/>
              </w:rPr>
              <w:t>конкурс</w:t>
            </w:r>
            <w:r w:rsidR="00624D09" w:rsidRPr="008000C6">
              <w:rPr>
                <w:rFonts w:ascii="Times New Roman" w:hAnsi="Times New Roman" w:cs="Times New Roman"/>
              </w:rPr>
              <w:t>а, должность</w:t>
            </w:r>
          </w:p>
          <w:p w14:paraId="76929F7E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14:paraId="71FD8CD9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____________________</w:t>
            </w:r>
          </w:p>
          <w:p w14:paraId="271151C0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Подпись,</w:t>
            </w:r>
          </w:p>
          <w:p w14:paraId="5E7A0266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печать (при наличии)</w:t>
            </w:r>
          </w:p>
          <w:p w14:paraId="09BAE01F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8000C6" w14:paraId="2A8D3707" w14:textId="77777777" w:rsidTr="001839FC">
        <w:tc>
          <w:tcPr>
            <w:tcW w:w="5954" w:type="dxa"/>
          </w:tcPr>
          <w:p w14:paraId="3C4FD6F9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____________________________________</w:t>
            </w:r>
          </w:p>
          <w:p w14:paraId="5DF6ECCA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ФИО уполномоченного представителя</w:t>
            </w:r>
          </w:p>
          <w:p w14:paraId="64E6F585" w14:textId="2A472581" w:rsidR="00624D09" w:rsidRPr="008000C6" w:rsidRDefault="000E42B3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у</w:t>
            </w:r>
            <w:r w:rsidR="00624D09" w:rsidRPr="008000C6">
              <w:rPr>
                <w:rFonts w:ascii="Times New Roman" w:hAnsi="Times New Roman" w:cs="Times New Roman"/>
              </w:rPr>
              <w:t xml:space="preserve">частника </w:t>
            </w:r>
            <w:r w:rsidR="002E39D5" w:rsidRPr="008000C6">
              <w:rPr>
                <w:rFonts w:ascii="Times New Roman" w:hAnsi="Times New Roman" w:cs="Times New Roman"/>
              </w:rPr>
              <w:t>конкурс</w:t>
            </w:r>
            <w:r w:rsidR="00624D09" w:rsidRPr="008000C6">
              <w:rPr>
                <w:rFonts w:ascii="Times New Roman" w:hAnsi="Times New Roman" w:cs="Times New Roman"/>
              </w:rPr>
              <w:t>а, должность</w:t>
            </w:r>
          </w:p>
          <w:p w14:paraId="0B65DDFD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14:paraId="5E01F140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____________________</w:t>
            </w:r>
          </w:p>
          <w:p w14:paraId="0B9102E3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Подпись,</w:t>
            </w:r>
          </w:p>
          <w:p w14:paraId="552881C0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печать (при наличии)</w:t>
            </w:r>
          </w:p>
          <w:p w14:paraId="0E0680F0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</w:tr>
    </w:tbl>
    <w:p w14:paraId="57A6AF67" w14:textId="09BB67FD" w:rsidR="0039737A" w:rsidRPr="008000C6" w:rsidRDefault="0039737A" w:rsidP="008000C6">
      <w:pPr>
        <w:rPr>
          <w:rFonts w:ascii="Times New Roman" w:hAnsi="Times New Roman" w:cs="Times New Roman"/>
        </w:rPr>
      </w:pPr>
    </w:p>
    <w:p w14:paraId="759116FE" w14:textId="77777777" w:rsidR="0039737A" w:rsidRPr="008000C6" w:rsidRDefault="0039737A" w:rsidP="008000C6">
      <w:pPr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br w:type="page"/>
      </w:r>
    </w:p>
    <w:p w14:paraId="4D171632" w14:textId="77777777" w:rsidR="0036209B" w:rsidRPr="008000C6" w:rsidRDefault="0036209B" w:rsidP="008000C6">
      <w:pPr>
        <w:rPr>
          <w:rFonts w:ascii="Times New Roman" w:hAnsi="Times New Roman" w:cs="Times New Roman"/>
        </w:rPr>
      </w:pPr>
    </w:p>
    <w:p w14:paraId="09A95960" w14:textId="0C97F392" w:rsidR="00624D09" w:rsidRPr="008000C6" w:rsidRDefault="00624D09" w:rsidP="008000C6">
      <w:pPr>
        <w:jc w:val="center"/>
        <w:rPr>
          <w:rFonts w:ascii="Times New Roman" w:hAnsi="Times New Roman" w:cs="Times New Roman"/>
          <w:b/>
        </w:rPr>
      </w:pPr>
      <w:r w:rsidRPr="008000C6">
        <w:rPr>
          <w:rFonts w:ascii="Times New Roman" w:hAnsi="Times New Roman" w:cs="Times New Roman"/>
          <w:b/>
        </w:rPr>
        <w:t xml:space="preserve">ЗАЯВКА НА КВАЛИФИКАЦИОННЫЙ ОТБОР ДЛЯ УЧАСТИЯ В </w:t>
      </w:r>
      <w:r w:rsidR="002E39D5" w:rsidRPr="008000C6">
        <w:rPr>
          <w:rFonts w:ascii="Times New Roman" w:hAnsi="Times New Roman" w:cs="Times New Roman"/>
          <w:b/>
        </w:rPr>
        <w:t>КОНКУРС</w:t>
      </w:r>
      <w:r w:rsidRPr="008000C6">
        <w:rPr>
          <w:rFonts w:ascii="Times New Roman" w:hAnsi="Times New Roman" w:cs="Times New Roman"/>
          <w:b/>
        </w:rPr>
        <w:t>Е</w:t>
      </w:r>
    </w:p>
    <w:p w14:paraId="40D66BF3" w14:textId="77777777" w:rsidR="00624D09" w:rsidRPr="008000C6" w:rsidRDefault="00624D09" w:rsidP="008000C6">
      <w:pPr>
        <w:rPr>
          <w:rFonts w:ascii="Times New Roman" w:hAnsi="Times New Roman" w:cs="Times New Roman"/>
        </w:rPr>
      </w:pPr>
    </w:p>
    <w:p w14:paraId="7CF82C54" w14:textId="3320F6AE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Настоящим [НАИМЕНОВАНИЕ УЧАСТНИКА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А] выражает свое намерение участвовать в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е по </w:t>
      </w:r>
      <w:r w:rsidR="00C37E16" w:rsidRPr="008000C6">
        <w:rPr>
          <w:rFonts w:ascii="Times New Roman" w:hAnsi="Times New Roman" w:cs="Times New Roman"/>
        </w:rPr>
        <w:t>проект</w:t>
      </w:r>
      <w:r w:rsidRPr="008000C6">
        <w:rPr>
          <w:rFonts w:ascii="Times New Roman" w:hAnsi="Times New Roman" w:cs="Times New Roman"/>
        </w:rPr>
        <w:t xml:space="preserve">у государственно-частного партнерства [НАИМЕНОВАНИЕ </w:t>
      </w:r>
      <w:r w:rsidR="00C37E16" w:rsidRPr="008000C6">
        <w:rPr>
          <w:rFonts w:ascii="Times New Roman" w:hAnsi="Times New Roman" w:cs="Times New Roman"/>
        </w:rPr>
        <w:t>ПРОЕКТ</w:t>
      </w:r>
      <w:r w:rsidRPr="008000C6">
        <w:rPr>
          <w:rFonts w:ascii="Times New Roman" w:hAnsi="Times New Roman" w:cs="Times New Roman"/>
        </w:rPr>
        <w:t xml:space="preserve">А] на условиях и в порядке, установленных в </w:t>
      </w:r>
      <w:r w:rsidR="007D6A5B" w:rsidRPr="008000C6">
        <w:rPr>
          <w:rFonts w:ascii="Times New Roman" w:hAnsi="Times New Roman" w:cs="Times New Roman"/>
        </w:rPr>
        <w:t>п</w:t>
      </w:r>
      <w:r w:rsidRPr="008000C6">
        <w:rPr>
          <w:rFonts w:ascii="Times New Roman" w:hAnsi="Times New Roman" w:cs="Times New Roman"/>
        </w:rPr>
        <w:t xml:space="preserve">равилах проведения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а и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ных документах и подает настоящую заявку на </w:t>
      </w:r>
      <w:r w:rsidR="00C13507" w:rsidRPr="008000C6">
        <w:rPr>
          <w:rFonts w:ascii="Times New Roman" w:hAnsi="Times New Roman" w:cs="Times New Roman"/>
        </w:rPr>
        <w:t xml:space="preserve">квалификационный </w:t>
      </w:r>
      <w:r w:rsidRPr="008000C6">
        <w:rPr>
          <w:rFonts w:ascii="Times New Roman" w:hAnsi="Times New Roman" w:cs="Times New Roman"/>
        </w:rPr>
        <w:t xml:space="preserve">отбор для участия в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е.</w:t>
      </w:r>
    </w:p>
    <w:p w14:paraId="57C997A9" w14:textId="77777777" w:rsidR="00624D09" w:rsidRPr="008000C6" w:rsidRDefault="00624D09" w:rsidP="008000C6">
      <w:pPr>
        <w:rPr>
          <w:rFonts w:ascii="Times New Roman" w:hAnsi="Times New Roman" w:cs="Times New Roman"/>
        </w:rPr>
      </w:pPr>
    </w:p>
    <w:p w14:paraId="6BCC260D" w14:textId="6288BDF0" w:rsidR="00624D09" w:rsidRPr="008000C6" w:rsidRDefault="00624D09" w:rsidP="008000C6">
      <w:pPr>
        <w:jc w:val="center"/>
        <w:rPr>
          <w:rFonts w:ascii="Times New Roman" w:hAnsi="Times New Roman" w:cs="Times New Roman"/>
          <w:b/>
        </w:rPr>
      </w:pPr>
      <w:r w:rsidRPr="008000C6">
        <w:rPr>
          <w:rFonts w:ascii="Times New Roman" w:hAnsi="Times New Roman" w:cs="Times New Roman"/>
          <w:b/>
        </w:rPr>
        <w:t xml:space="preserve">А. Участник </w:t>
      </w:r>
      <w:r w:rsidR="002E39D5" w:rsidRPr="008000C6">
        <w:rPr>
          <w:rFonts w:ascii="Times New Roman" w:hAnsi="Times New Roman" w:cs="Times New Roman"/>
          <w:b/>
        </w:rPr>
        <w:t>конкурс</w:t>
      </w:r>
      <w:r w:rsidRPr="008000C6">
        <w:rPr>
          <w:rFonts w:ascii="Times New Roman" w:hAnsi="Times New Roman" w:cs="Times New Roman"/>
          <w:b/>
        </w:rPr>
        <w:t>а (нужное отметить):</w:t>
      </w:r>
    </w:p>
    <w:p w14:paraId="11DCC400" w14:textId="77777777" w:rsidR="00624D09" w:rsidRPr="008000C6" w:rsidRDefault="00624D09" w:rsidP="008000C6">
      <w:pPr>
        <w:rPr>
          <w:rFonts w:ascii="Times New Roman" w:hAnsi="Times New Roman" w:cs="Times New Roman"/>
        </w:rPr>
      </w:pPr>
    </w:p>
    <w:tbl>
      <w:tblPr>
        <w:tblStyle w:val="af0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68"/>
      </w:tblGrid>
      <w:tr w:rsidR="00624D09" w:rsidRPr="008000C6" w14:paraId="630FA950" w14:textId="77777777" w:rsidTr="00B649D7">
        <w:tc>
          <w:tcPr>
            <w:tcW w:w="704" w:type="dxa"/>
          </w:tcPr>
          <w:p w14:paraId="5D57F077" w14:textId="58A78A3E" w:rsidR="00624D09" w:rsidRPr="008000C6" w:rsidRDefault="00CA5FFB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6F45EA" wp14:editId="69030658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367030</wp:posOffset>
                      </wp:positionV>
                      <wp:extent cx="176463" cy="152400"/>
                      <wp:effectExtent l="0" t="0" r="14605" b="19050"/>
                      <wp:wrapNone/>
                      <wp:docPr id="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63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FCEE5" id="Rectangle 1" o:spid="_x0000_s1026" style="position:absolute;margin-left:2.8pt;margin-top:28.9pt;width:13.9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Y6fQIAAFEFAAAOAAAAZHJzL2Uyb0RvYy54bWysVE1v2zAMvQ/YfxB0Xx1naboFdYqgRYcB&#10;RVe0HXpWZSkRJosapcTJfv0o2XGyLqdhF1k0+fjxRPLyattYtlEYDLiKl2cjzpSTUBu3rPj359sP&#10;nzgLUbhaWHCq4jsV+NX8/bvL1s/UGFZga4WMnLgwa33FVzH6WVEEuVKNCGfglSOlBmxEJBGXRY2i&#10;Je+NLcaj0bRoAWuPIFUI9PemU/J59q+1kvGb1kFFZitOucV8Yj5f01nML8VsicKvjOzTEP+QRSOM&#10;o6CDqxsRBVuj+ctVYyRCAB3PJDQFaG2kyjVQNeXoTTVPK+FVroXICX6gKfw/t/J+84DM1BU/58yJ&#10;hp7okUgTbmkVKxM9rQ8zsnryD9hLga6p1q3GJn2pCrbNlO4GStU2Mkk/y4vpZPqRM0mq8nw8GWXK&#10;iwPYY4hfFDQsXSqOFDwTKTZ3IVJAMt2bpFjWpTOANfWtsTYLqVfUtUW2EfTKcZvTJtyRFUkJWaRi&#10;uvTzLe6s6rw+Kk0sUMLjHD3338GnkFK5OE10ZE9knWCaMhiA5SmgjftketsEU7kvB+DoFPDPiAMi&#10;RwUXB3BjHOApB/WPIXJnv6++qzmV/wr1jh4foZuK4OWtoUe4EyE+CKQxoIGh0Y7f6NAW2opDf+Ns&#10;Bfjr1P9kT91JWs5aGquKh59rgYoz+9VR334uJ5M0h1mYnF+MScBjzeuxxq2ba6A3LWmJeJmvyT7a&#10;/VUjNC+0ARYpKqmEkxS74jLiXriO3bjTDpFqschmNHtexDv35GVynlhNTfa8fRHo+06M1ML3sB9B&#10;MXvTkJ1tQjpYrCNok7v1wGvPN81tbpp+x6TFcCxnq8MmnP8GAAD//wMAUEsDBBQABgAIAAAAIQDi&#10;m+d23QAAAAYBAAAPAAAAZHJzL2Rvd25yZXYueG1sTI/BTsMwEETvSPyDtUjcqFMKJQpxqgpRCXGg&#10;IuUD3HgbR43XwXba9O9ZTnAarWY087ZcTa4XJwyx86RgPstAIDXedNQq+Npt7nIQMWkyuveECi4Y&#10;YVVdX5W6MP5Mn3iqUyu4hGKhFdiUhkLK2Fh0Os78gMTewQenE5+hlSboM5e7Xt5n2VI63REvWD3g&#10;i8XmWI9OwRDWw9a+2t1m+ghv7+1Yd/b7otTtzbR+BpFwSn9h+MVndKiYae9HMlH0Ch6XHGR54gfY&#10;XiweQOwV5PMcZFXK//jVDwAAAP//AwBQSwECLQAUAAYACAAAACEAtoM4kv4AAADhAQAAEwAAAAAA&#10;AAAAAAAAAAAAAAAAW0NvbnRlbnRfVHlwZXNdLnhtbFBLAQItABQABgAIAAAAIQA4/SH/1gAAAJQB&#10;AAALAAAAAAAAAAAAAAAAAC8BAABfcmVscy8ucmVsc1BLAQItABQABgAIAAAAIQDeNAY6fQIAAFEF&#10;AAAOAAAAAAAAAAAAAAAAAC4CAABkcnMvZTJvRG9jLnhtbFBLAQItABQABgAIAAAAIQDim+d23QAA&#10;AAY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624D09" w:rsidRPr="008000C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761580F" wp14:editId="7C7C0A8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62464</wp:posOffset>
                      </wp:positionV>
                      <wp:extent cx="176463" cy="152400"/>
                      <wp:effectExtent l="0" t="0" r="1460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63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EC4CA" id="Rectangle 1" o:spid="_x0000_s1026" style="position:absolute;margin-left:2.55pt;margin-top:4.9pt;width:13.9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A1fAIAAFEFAAAOAAAAZHJzL2Uyb0RvYy54bWysVE1v2zAMvQ/YfxB0Xx1naboFdYqgRYcB&#10;RVe0HXpWZSkxJokapcTJfv0o2XGyLqdhF1k0+fjxSOryamsN2ygMDbiKl2cjzpSTUDduWfHvz7cf&#10;PnEWonC1MOBUxXcq8Kv5+3eXrZ+pMazA1AoZOXFh1vqKr2L0s6IIcqWsCGfglSOlBrQikojLokbR&#10;kndrivFoNC1awNojSBUC/b3plHye/WutZPymdVCRmYpTbjGfmM/XdBbzSzFbovCrRvZpiH/IworG&#10;UdDB1Y2Igq2x+cuVbSRCAB3PJNgCtG6kyjVQNeXoTTVPK+FVroXICX6gKfw/t/J+84Csqal3nDlh&#10;qUWPRJpwS6NYmehpfZiR1ZN/wF4KdE21bjXa9KUq2DZTuhsoVdvIJP0sL6aT6UfOJKnK8/FklCkv&#10;DmCPIX5RYFm6VBwpeCZSbO5CpIBkujdJsYxLZwDT1LeNMVlIs6KuDbKNoC7HbU6bcEdWJCVkkYrp&#10;0s+3uDOq8/qoNLFACY9z9Dx/B59CSuXiNNGRPZF1gmnKYACWp4Am7pPpbRNM5bkcgKNTwD8jDogc&#10;FVwcwLZxgKcc1D+GyJ39vvqu5lT+K9Q7aj5CtxXBy9uGmnAnQnwQSGtAC0OrHb/RoQ20FYf+xtkK&#10;8Nep/8meppO0nLW0VhUPP9cCFWfmq6O5/VxOJmkPszA5vxiTgMea12ONW9troJ7SbFJ2+Zrso9lf&#10;NYJ9oRdgkaKSSjhJsSsuI+6F69itO70hUi0W2Yx2z4t45568TM4Tq2nInrcvAn0/iZFG+B72Kyhm&#10;bways01IB4t1BN3kaT3w2vNNe5uHpn9j0sNwLGerw0s4/w0AAP//AwBQSwMEFAAGAAgAAAAhAGpi&#10;XqnbAAAABQEAAA8AAABkcnMvZG93bnJldi54bWxMjsFOwzAQRO9I/IO1SNyo01agNsSpKkQlxAFE&#10;yge48RJHxGtjO2369ywnehqNZjTzqs3kBnHEmHpPCuazAgRS601PnYLP/e5uBSJlTUYPnlDBGRNs&#10;6uurSpfGn+gDj03uBI9QKrUCm3MopUytRafTzAckzr58dDqzjZ00UZ943A1yURQP0ume+MHqgE8W&#10;2+9mdApC3IZ3+2z3u+ktvrx2Y9Pbn7NStzfT9hFExin/l+EPn9GhZqaDH8kkMSi4n3NRwZr5OV0u&#10;1iAOrMsVyLqSl/T1LwAAAP//AwBQSwECLQAUAAYACAAAACEAtoM4kv4AAADhAQAAEwAAAAAAAAAA&#10;AAAAAAAAAAAAW0NvbnRlbnRfVHlwZXNdLnhtbFBLAQItABQABgAIAAAAIQA4/SH/1gAAAJQBAAAL&#10;AAAAAAAAAAAAAAAAAC8BAABfcmVscy8ucmVsc1BLAQItABQABgAIAAAAIQA+woA1fAIAAFEFAAAO&#10;AAAAAAAAAAAAAAAAAC4CAABkcnMvZTJvRG9jLnhtbFBLAQItABQABgAIAAAAIQBqYl6p2wAAAAU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368" w:type="dxa"/>
          </w:tcPr>
          <w:p w14:paraId="5B9889A2" w14:textId="61BD3EBB" w:rsidR="00CA5FFB" w:rsidRPr="008000C6" w:rsidRDefault="00624D09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индивидуальный предприниматель</w:t>
            </w:r>
            <w:r w:rsidR="00CA5FFB" w:rsidRPr="008000C6">
              <w:rPr>
                <w:rFonts w:ascii="Times New Roman" w:hAnsi="Times New Roman" w:cs="Times New Roman"/>
              </w:rPr>
              <w:t>, зарегистрированный по законодательству Кыргызской Республики</w:t>
            </w:r>
          </w:p>
          <w:p w14:paraId="4CC6008B" w14:textId="0CF62E36" w:rsidR="00624D09" w:rsidRPr="008000C6" w:rsidRDefault="00624D09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юридическое лицо, зарегистриров</w:t>
            </w:r>
            <w:r w:rsidR="00CA5FFB" w:rsidRPr="008000C6">
              <w:rPr>
                <w:rFonts w:ascii="Times New Roman" w:hAnsi="Times New Roman" w:cs="Times New Roman"/>
              </w:rPr>
              <w:t>анное</w:t>
            </w:r>
            <w:r w:rsidRPr="008000C6">
              <w:rPr>
                <w:rFonts w:ascii="Times New Roman" w:hAnsi="Times New Roman" w:cs="Times New Roman"/>
              </w:rPr>
              <w:t xml:space="preserve"> по законодательству Кыргызской Республики</w:t>
            </w:r>
          </w:p>
        </w:tc>
      </w:tr>
      <w:tr w:rsidR="00624D09" w:rsidRPr="008000C6" w14:paraId="18F39EEE" w14:textId="77777777" w:rsidTr="00B649D7">
        <w:tc>
          <w:tcPr>
            <w:tcW w:w="704" w:type="dxa"/>
          </w:tcPr>
          <w:p w14:paraId="6ADF5394" w14:textId="599274C3" w:rsidR="00624D09" w:rsidRPr="008000C6" w:rsidRDefault="001F51A5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9643B7" wp14:editId="0B0956F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309245</wp:posOffset>
                      </wp:positionV>
                      <wp:extent cx="176463" cy="152400"/>
                      <wp:effectExtent l="0" t="0" r="14605" b="19050"/>
                      <wp:wrapNone/>
                      <wp:docPr id="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63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10657" id="Rectangle 2" o:spid="_x0000_s1026" style="position:absolute;margin-left:2.65pt;margin-top:24.35pt;width:13.9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/6MfgIAAFEFAAAOAAAAZHJzL2Uyb0RvYy54bWysVE1v2zAMvQ/YfxB0Xx1naboFdYqgRYcB&#10;RVe0HXpWZSkxJokapcTJfv0o2XGyLqdhF1k0+fjxRPLyamsN2ygMDbiKl2cjzpSTUDduWfHvz7cf&#10;PnEWonC1MOBUxXcq8Kv5+3eXrZ+pMazA1AoZOXFh1vqKr2L0s6IIcqWsCGfglSOlBrQikojLokbR&#10;kndrivFoNC1awNojSBUC/b3plHye/WutZPymdVCRmYpTbjGfmM/XdBbzSzFbovCrRvZpiH/IworG&#10;UdDB1Y2Igq2x+cuVbSRCAB3PJNgCtG6kyjVQNeXoTTVPK+FVroXICX6gKfw/t/J+84CsqSt+wZkT&#10;lp7okUgTbmkUGyd6Wh9mZPXkH7CXAl1TrVuNNn2pCrbNlO4GStU2Mkk/y4vpZPqRM0mq8nw8GWXK&#10;iwPYY4hfFFiWLhVHCp6JFJu7ECkgme5NUizj0hnANPVtY0wWUq+oa4NsI+iV47ZMaRPuyIqkhCxS&#10;MV36+RZ3RnVeH5UmFijhcY6e++/gU0ipXJz2fo0j6wTTlMEALE8BTdwn09smmMp9OQBHp4B/RhwQ&#10;OSq4OIBt4wBPOah/DJE7+331Xc2p/Feod/T4CN1UBC9vG3qEOxHig0AaAxoYGu34jQ5toK049DfO&#10;VoC/Tv1P9tSdpOWspbGqePi5Fqg4M18d9e3ncjJJc5iFyfnFmAQ81rwea9zaXgO9aUlLxMt8TfbR&#10;7K8awb7QBlikqKQSTlLsisuIe+E6duNOO0SqxSKb0ex5Ee/ck5fJeWI1Ndnz9kWg7zsxUgvfw34E&#10;xexNQ3a2CelgsY6gm9ytB157vmluczP2OyYthmM5Wx024fw3AAAA//8DAFBLAwQUAAYACAAAACEA&#10;fN3IPNwAAAAGAQAADwAAAGRycy9kb3ducmV2LnhtbEyOwU7DMBBE70j8g7VI3KjTBkgVsqkqRCXE&#10;AUTKB7jxEkfE62A7bfr3mBMcRzN686rNbAdxJB96xwjLRQaCuHW65w7hY7+7WYMIUbFWg2NCOFOA&#10;TX15UalSuxO/07GJnUgQDqVCMDGOpZShNWRVWLiROHWfzlsVU/Sd1F6dEtwOcpVl99KqntODUSM9&#10;Gmq/mskijH47vpkns9/Nr/75pZua3nyfEa+v5u0DiEhz/BvDr35Shzo5HdzEOogB4S5PQ4TbdQEi&#10;1Xm+BHFAKFYFyLqS//XrHwAAAP//AwBQSwECLQAUAAYACAAAACEAtoM4kv4AAADhAQAAEwAAAAAA&#10;AAAAAAAAAAAAAAAAW0NvbnRlbnRfVHlwZXNdLnhtbFBLAQItABQABgAIAAAAIQA4/SH/1gAAAJQB&#10;AAALAAAAAAAAAAAAAAAAAC8BAABfcmVscy8ucmVsc1BLAQItABQABgAIAAAAIQCVj/6MfgIAAFEF&#10;AAAOAAAAAAAAAAAAAAAAAC4CAABkcnMvZTJvRG9jLnhtbFBLAQItABQABgAIAAAAIQB83cg83AAA&#10;AAY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624D09" w:rsidRPr="008000C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DAD6132" wp14:editId="3F7687D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65639</wp:posOffset>
                      </wp:positionV>
                      <wp:extent cx="176463" cy="152400"/>
                      <wp:effectExtent l="0" t="0" r="1460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63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76563" id="Rectangle 2" o:spid="_x0000_s1026" style="position:absolute;margin-left:2.65pt;margin-top:5.15pt;width:13.9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mAfQIAAFEFAAAOAAAAZHJzL2Uyb0RvYy54bWysVE1v2zAMvQ/YfxB0Xx17adoFdYqgRYcB&#10;RRu0HXpWZSkRJomapMTJfv0o2XGyLqdhF1k0+fjxRPLqems02QgfFNialmcjSoTl0Ci7rOn3l7tP&#10;l5SEyGzDNFhR050I9Hr28cNV66aighXoRniCTmyYtq6mqxjdtCgCXwnDwhk4YVEpwRsWUfTLovGs&#10;Re9GF9VoNCla8I3zwEUI+Pe2U9JZ9i+l4PFRyiAi0TXF3GI+fT7f0lnMrth06ZlbKd6nwf4hC8OU&#10;xaCDq1sWGVl79Zcro7iHADKecTAFSKm4yDVgNeXoXTXPK+ZErgXJCW6gKfw/t/xhs/BENTWtKLHM&#10;4BM9IWnMLrUgVaKndWGKVs9u4Xsp4DXVupXepC9WQbaZ0t1AqdhGwvFneTEZTz5TwlFVnlfjUaa8&#10;OICdD/GrAEPSpaYeg2ci2eY+RAyIpnuTFEvbdAbQqrlTWmch9Yq40Z5sGL5y3JYpbcQdWaGUkEUq&#10;pks/3+JOi87rk5DIAiZc5ei5/w4+GefCxknvV1u0TjCJGQzA8hRQx30yvW2CidyXA3B0CvhnxAGR&#10;o4KNA9goC/6Ug+bHELmz31ff1ZzKf4Nmh4/voZuK4Pidwke4ZyEumMcxwIHB0Y6PeEgNbU2hv1Gy&#10;Av/r1P9kj92JWkpaHKuahp9r5gUl+pvFvv1SjsdpDrMwPr+oUPDHmrdjjV2bG8A3LXGJOJ6vyT7q&#10;/VV6MK+4AeYpKqqY5Ri7pjz6vXATu3HHHcLFfJ7NcPYci/f22fHkPLGamuxl+8q86zsxYgs/wH4E&#10;2fRdQ3a2CWlhvo4gVe7WA6893zi3uRn7HZMWw7GcrQ6bcPYbAAD//wMAUEsDBBQABgAIAAAAIQDc&#10;6uNV2gAAAAYBAAAPAAAAZHJzL2Rvd25yZXYueG1sTI7BTsMwEETvSPyDtUjcqFMCCKVxqgpRCXEA&#10;kfIBbryNI+K1sZ02/XuWE5xGszOaffV6dqM4YkyDJwXLRQECqfNmoF7B52578wgiZU1Gj55QwRkT&#10;rJvLi1pXxp/oA49t7gWPUKq0AptzqKRMnUWn08IHJM4OPjqd2cZemqhPPO5GeVsUD9LpgfiD1QGf&#10;LHZf7eQUhLgJ7/bZ7rbzW3x57ad2sN9npa6v5s0KRMY5/5XhF5/RoWGmvZ/IJDEquC+5yOeCleOy&#10;XILYs96VIJta/sdvfgAAAP//AwBQSwECLQAUAAYACAAAACEAtoM4kv4AAADhAQAAEwAAAAAAAAAA&#10;AAAAAAAAAAAAW0NvbnRlbnRfVHlwZXNdLnhtbFBLAQItABQABgAIAAAAIQA4/SH/1gAAAJQBAAAL&#10;AAAAAAAAAAAAAAAAAC8BAABfcmVscy8ucmVsc1BLAQItABQABgAIAAAAIQDNxJmAfQIAAFEFAAAO&#10;AAAAAAAAAAAAAAAAAC4CAABkcnMvZTJvRG9jLnhtbFBLAQItABQABgAIAAAAIQDc6uNV2gAAAAY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368" w:type="dxa"/>
          </w:tcPr>
          <w:p w14:paraId="5B5790AD" w14:textId="77777777" w:rsidR="00624D09" w:rsidRPr="008000C6" w:rsidRDefault="00624D09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юридическое лицо, зарегистрированное по законодательству иностранного государства</w:t>
            </w:r>
          </w:p>
          <w:p w14:paraId="6197D5D8" w14:textId="61989096" w:rsidR="001F51A5" w:rsidRPr="008000C6" w:rsidRDefault="001F51A5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индивидуальный предприниматель, зарегистрированный по законодательству иностранного государства</w:t>
            </w:r>
          </w:p>
        </w:tc>
      </w:tr>
      <w:tr w:rsidR="00CF5A4D" w:rsidRPr="008000C6" w14:paraId="113E575E" w14:textId="77777777" w:rsidTr="00B649D7">
        <w:tc>
          <w:tcPr>
            <w:tcW w:w="704" w:type="dxa"/>
          </w:tcPr>
          <w:p w14:paraId="1EA5EA34" w14:textId="77777777" w:rsidR="00CF5A4D" w:rsidRPr="008000C6" w:rsidRDefault="00CF5A4D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A5EEF" wp14:editId="6608A9A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65639</wp:posOffset>
                      </wp:positionV>
                      <wp:extent cx="176463" cy="152400"/>
                      <wp:effectExtent l="0" t="0" r="1460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63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18754" id="Rectangle 4" o:spid="_x0000_s1026" style="position:absolute;margin-left:2.65pt;margin-top:5.15pt;width:13.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oxfQIAAFEFAAAOAAAAZHJzL2Uyb0RvYy54bWysVE1v2zAMvQ/YfxB0Xx1nbtoFdYqgRYcB&#10;RRu0HXpWZSkRJomapMTJfv0o2XGyLqdhF1k0+fjxRPLqems02QgfFNialmcjSoTl0Ci7rOn3l7tP&#10;l5SEyGzDNFhR050I9Hr28cNV66ZiDCvQjfAEndgwbV1NVzG6aVEEvhKGhTNwwqJSgjcsouiXReNZ&#10;i96NLsaj0aRowTfOAxch4N/bTkln2b+UgsdHKYOIRNcUc4v59Pl8S2cxu2LTpWdupXifBvuHLAxT&#10;FoMOrm5ZZGTt1V+ujOIeAsh4xsEUIKXiIteA1ZSjd9U8r5gTuRYkJ7iBpvD/3PKHzcIT1dS0osQy&#10;g0/0hKQxu9SCVIme1oUpWj27he+lgNdU61Z6k75YBdlmSncDpWIbCcef5cWkmnymhKOqPB9Xo0x5&#10;cQA7H+JXAYakS009Bs9Ess19iBgQTfcmKZa26QygVXOntM5C6hVxoz3ZMHzluC1T2og7skIpIYtU&#10;TJd+vsWdFp3XJyGRBUx4nKPn/jv4ZJwLGye9X23ROsEkZjAAy1NAHffJ9LYJJnJfDsDRKeCfEQdE&#10;jgo2DmCjLPhTDpofQ+TOfl99V3Mq/w2aHT6+h24qguN3Ch/hnoW4YB7HAAcGRzs+4iE1tDWF/kbJ&#10;CvyvU/+TPXYnailpcaxqGn6umReU6G8W+/ZLWVVpDrNQnV+MUfDHmrdjjV2bG8A3LXGJOJ6vyT7q&#10;/VV6MK+4AeYpKqqY5Ri7pjz6vXATu3HHHcLFfJ7NcPYci/f22fHkPLGamuxl+8q86zsxYgs/wH4E&#10;2fRdQ3a2CWlhvo4gVe7WA6893zi3uRn7HZMWw7GcrQ6bcPYbAAD//wMAUEsDBBQABgAIAAAAIQDc&#10;6uNV2gAAAAYBAAAPAAAAZHJzL2Rvd25yZXYueG1sTI7BTsMwEETvSPyDtUjcqFMCCKVxqgpRCXEA&#10;kfIBbryNI+K1sZ02/XuWE5xGszOaffV6dqM4YkyDJwXLRQECqfNmoF7B52578wgiZU1Gj55QwRkT&#10;rJvLi1pXxp/oA49t7gWPUKq0AptzqKRMnUWn08IHJM4OPjqd2cZemqhPPO5GeVsUD9LpgfiD1QGf&#10;LHZf7eQUhLgJ7/bZ7rbzW3x57ad2sN9npa6v5s0KRMY5/5XhF5/RoWGmvZ/IJDEquC+5yOeCleOy&#10;XILYs96VIJta/sdvfgAAAP//AwBQSwECLQAUAAYACAAAACEAtoM4kv4AAADhAQAAEwAAAAAAAAAA&#10;AAAAAAAAAAAAW0NvbnRlbnRfVHlwZXNdLnhtbFBLAQItABQABgAIAAAAIQA4/SH/1gAAAJQBAAAL&#10;AAAAAAAAAAAAAAAAAC8BAABfcmVscy8ucmVsc1BLAQItABQABgAIAAAAIQBqz9oxfQIAAFEFAAAO&#10;AAAAAAAAAAAAAAAAAC4CAABkcnMvZTJvRG9jLnhtbFBLAQItABQABgAIAAAAIQDc6uNV2gAAAAY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368" w:type="dxa"/>
          </w:tcPr>
          <w:p w14:paraId="23E7DE0D" w14:textId="21C6FA8D" w:rsidR="00CF5A4D" w:rsidRPr="008000C6" w:rsidRDefault="00CF5A4D" w:rsidP="008000C6">
            <w:pPr>
              <w:jc w:val="both"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консорциум, действующий на основании договора о сотрудничестве или о простом товариществе или аналогичном договоре</w:t>
            </w:r>
          </w:p>
        </w:tc>
      </w:tr>
      <w:tr w:rsidR="00624D09" w:rsidRPr="008000C6" w14:paraId="2C6259DF" w14:textId="77777777" w:rsidTr="00B649D7">
        <w:tc>
          <w:tcPr>
            <w:tcW w:w="704" w:type="dxa"/>
          </w:tcPr>
          <w:p w14:paraId="5524D3AC" w14:textId="03FD32A5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</w:tcPr>
          <w:p w14:paraId="2A2D715A" w14:textId="652CD53B" w:rsidR="00624D09" w:rsidRPr="008000C6" w:rsidRDefault="00624D09" w:rsidP="008000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1E8CA0" w14:textId="77777777" w:rsidR="00624D09" w:rsidRPr="008000C6" w:rsidRDefault="00624D09" w:rsidP="008000C6">
      <w:pPr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03"/>
        <w:gridCol w:w="3552"/>
      </w:tblGrid>
      <w:tr w:rsidR="00624D09" w:rsidRPr="008000C6" w14:paraId="6387D122" w14:textId="77777777" w:rsidTr="00BB7EF5">
        <w:tc>
          <w:tcPr>
            <w:tcW w:w="5807" w:type="dxa"/>
          </w:tcPr>
          <w:p w14:paraId="3305B8B2" w14:textId="7C1988DE" w:rsidR="00624D09" w:rsidRPr="008000C6" w:rsidRDefault="00624D09" w:rsidP="008000C6">
            <w:pPr>
              <w:rPr>
                <w:rFonts w:ascii="Times New Roman" w:hAnsi="Times New Roman" w:cs="Times New Roman"/>
                <w:b/>
              </w:rPr>
            </w:pPr>
            <w:r w:rsidRPr="008000C6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0E42B3" w:rsidRPr="008000C6">
              <w:rPr>
                <w:rFonts w:ascii="Times New Roman" w:hAnsi="Times New Roman" w:cs="Times New Roman"/>
                <w:b/>
              </w:rPr>
              <w:t>у</w:t>
            </w:r>
            <w:r w:rsidRPr="008000C6">
              <w:rPr>
                <w:rFonts w:ascii="Times New Roman" w:hAnsi="Times New Roman" w:cs="Times New Roman"/>
                <w:b/>
              </w:rPr>
              <w:t xml:space="preserve">частника </w:t>
            </w:r>
            <w:r w:rsidR="002E39D5" w:rsidRPr="008000C6">
              <w:rPr>
                <w:rFonts w:ascii="Times New Roman" w:hAnsi="Times New Roman" w:cs="Times New Roman"/>
                <w:b/>
              </w:rPr>
              <w:t>конкурс</w:t>
            </w:r>
            <w:r w:rsidRPr="008000C6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827" w:type="dxa"/>
          </w:tcPr>
          <w:p w14:paraId="7D8B494C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8000C6" w14:paraId="753AB1A0" w14:textId="77777777" w:rsidTr="00BB7EF5">
        <w:tc>
          <w:tcPr>
            <w:tcW w:w="5807" w:type="dxa"/>
          </w:tcPr>
          <w:p w14:paraId="6C6EEE2D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Страна регистрации</w:t>
            </w:r>
          </w:p>
        </w:tc>
        <w:tc>
          <w:tcPr>
            <w:tcW w:w="3827" w:type="dxa"/>
          </w:tcPr>
          <w:p w14:paraId="76B4129B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8000C6" w14:paraId="54FCC0D2" w14:textId="77777777" w:rsidTr="00BB7EF5">
        <w:tc>
          <w:tcPr>
            <w:tcW w:w="5807" w:type="dxa"/>
          </w:tcPr>
          <w:p w14:paraId="67BD47ED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Год создания</w:t>
            </w:r>
          </w:p>
        </w:tc>
        <w:tc>
          <w:tcPr>
            <w:tcW w:w="3827" w:type="dxa"/>
          </w:tcPr>
          <w:p w14:paraId="637D323A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8000C6" w14:paraId="00E39C65" w14:textId="77777777" w:rsidTr="00BB7EF5">
        <w:tc>
          <w:tcPr>
            <w:tcW w:w="5807" w:type="dxa"/>
          </w:tcPr>
          <w:p w14:paraId="7F7E2BC0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827" w:type="dxa"/>
          </w:tcPr>
          <w:p w14:paraId="2661616F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8000C6" w14:paraId="666E6705" w14:textId="77777777" w:rsidTr="00BB7EF5">
        <w:tc>
          <w:tcPr>
            <w:tcW w:w="5807" w:type="dxa"/>
          </w:tcPr>
          <w:p w14:paraId="36F38397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827" w:type="dxa"/>
          </w:tcPr>
          <w:p w14:paraId="370C1AD6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8000C6" w14:paraId="4742CF42" w14:textId="77777777" w:rsidTr="00BB7EF5">
        <w:tc>
          <w:tcPr>
            <w:tcW w:w="5807" w:type="dxa"/>
          </w:tcPr>
          <w:p w14:paraId="605FA8D6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Веб-сайт</w:t>
            </w:r>
          </w:p>
        </w:tc>
        <w:tc>
          <w:tcPr>
            <w:tcW w:w="3827" w:type="dxa"/>
          </w:tcPr>
          <w:p w14:paraId="50DCF228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8000C6" w14:paraId="41E82255" w14:textId="77777777" w:rsidTr="00BB7EF5">
        <w:tc>
          <w:tcPr>
            <w:tcW w:w="5807" w:type="dxa"/>
          </w:tcPr>
          <w:p w14:paraId="6915F1F0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827" w:type="dxa"/>
          </w:tcPr>
          <w:p w14:paraId="09EF71A9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8000C6" w14:paraId="40914E17" w14:textId="77777777" w:rsidTr="00BB7EF5">
        <w:tc>
          <w:tcPr>
            <w:tcW w:w="5807" w:type="dxa"/>
          </w:tcPr>
          <w:p w14:paraId="0179EABA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Контактное лицо (ФИО, телефон, электронная почта)</w:t>
            </w:r>
          </w:p>
        </w:tc>
        <w:tc>
          <w:tcPr>
            <w:tcW w:w="3827" w:type="dxa"/>
          </w:tcPr>
          <w:p w14:paraId="3D2E9EDD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</w:tr>
    </w:tbl>
    <w:p w14:paraId="216DAA70" w14:textId="77777777" w:rsidR="00624D09" w:rsidRPr="008000C6" w:rsidRDefault="00624D09" w:rsidP="008000C6">
      <w:pPr>
        <w:rPr>
          <w:rFonts w:ascii="Times New Roman" w:hAnsi="Times New Roman" w:cs="Times New Roman"/>
        </w:rPr>
      </w:pPr>
    </w:p>
    <w:p w14:paraId="07305B9D" w14:textId="11286FB9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Примечание: </w:t>
      </w:r>
      <w:r w:rsidR="000E42B3" w:rsidRPr="008000C6">
        <w:rPr>
          <w:rFonts w:ascii="Times New Roman" w:hAnsi="Times New Roman" w:cs="Times New Roman"/>
        </w:rPr>
        <w:t>у</w:t>
      </w:r>
      <w:r w:rsidRPr="008000C6">
        <w:rPr>
          <w:rFonts w:ascii="Times New Roman" w:hAnsi="Times New Roman" w:cs="Times New Roman"/>
        </w:rPr>
        <w:t xml:space="preserve">частнику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а </w:t>
      </w:r>
      <w:r w:rsidR="00CA5FFB" w:rsidRPr="008000C6">
        <w:rPr>
          <w:rFonts w:ascii="Times New Roman" w:hAnsi="Times New Roman" w:cs="Times New Roman"/>
        </w:rPr>
        <w:t xml:space="preserve">юридическому лицу/консорциуму </w:t>
      </w:r>
      <w:r w:rsidRPr="008000C6">
        <w:rPr>
          <w:rFonts w:ascii="Times New Roman" w:hAnsi="Times New Roman" w:cs="Times New Roman"/>
        </w:rPr>
        <w:t>необходимо также заполнить таблицу ниже по каждому учредителю.</w:t>
      </w:r>
    </w:p>
    <w:p w14:paraId="5EE49500" w14:textId="77777777" w:rsidR="00624D09" w:rsidRPr="008000C6" w:rsidRDefault="00624D09" w:rsidP="008000C6">
      <w:pPr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03"/>
        <w:gridCol w:w="3552"/>
      </w:tblGrid>
      <w:tr w:rsidR="00624D09" w:rsidRPr="008000C6" w14:paraId="5E24B3A2" w14:textId="77777777" w:rsidTr="00BB7EF5">
        <w:tc>
          <w:tcPr>
            <w:tcW w:w="5807" w:type="dxa"/>
          </w:tcPr>
          <w:p w14:paraId="0235101F" w14:textId="006635A0" w:rsidR="00624D09" w:rsidRPr="008000C6" w:rsidRDefault="00624D09" w:rsidP="008000C6">
            <w:pPr>
              <w:rPr>
                <w:rFonts w:ascii="Times New Roman" w:hAnsi="Times New Roman" w:cs="Times New Roman"/>
                <w:b/>
              </w:rPr>
            </w:pPr>
            <w:r w:rsidRPr="008000C6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0E42B3" w:rsidRPr="008000C6">
              <w:rPr>
                <w:rFonts w:ascii="Times New Roman" w:hAnsi="Times New Roman" w:cs="Times New Roman"/>
                <w:b/>
              </w:rPr>
              <w:t>у</w:t>
            </w:r>
            <w:r w:rsidRPr="008000C6">
              <w:rPr>
                <w:rFonts w:ascii="Times New Roman" w:hAnsi="Times New Roman" w:cs="Times New Roman"/>
                <w:b/>
              </w:rPr>
              <w:t xml:space="preserve">частника </w:t>
            </w:r>
            <w:r w:rsidR="002E39D5" w:rsidRPr="008000C6">
              <w:rPr>
                <w:rFonts w:ascii="Times New Roman" w:hAnsi="Times New Roman" w:cs="Times New Roman"/>
                <w:b/>
              </w:rPr>
              <w:t>конкурс</w:t>
            </w:r>
            <w:r w:rsidRPr="008000C6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827" w:type="dxa"/>
          </w:tcPr>
          <w:p w14:paraId="48B8370C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8000C6" w14:paraId="75A347E8" w14:textId="77777777" w:rsidTr="00BB7EF5">
        <w:tc>
          <w:tcPr>
            <w:tcW w:w="5807" w:type="dxa"/>
          </w:tcPr>
          <w:p w14:paraId="410C2A63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Страна регистрации</w:t>
            </w:r>
          </w:p>
        </w:tc>
        <w:tc>
          <w:tcPr>
            <w:tcW w:w="3827" w:type="dxa"/>
          </w:tcPr>
          <w:p w14:paraId="0AC2FE52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8000C6" w14:paraId="1C721881" w14:textId="77777777" w:rsidTr="00BB7EF5">
        <w:tc>
          <w:tcPr>
            <w:tcW w:w="5807" w:type="dxa"/>
          </w:tcPr>
          <w:p w14:paraId="140A915C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Год создания</w:t>
            </w:r>
          </w:p>
        </w:tc>
        <w:tc>
          <w:tcPr>
            <w:tcW w:w="3827" w:type="dxa"/>
          </w:tcPr>
          <w:p w14:paraId="7477367C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8000C6" w14:paraId="1D53373F" w14:textId="77777777" w:rsidTr="00BB7EF5">
        <w:tc>
          <w:tcPr>
            <w:tcW w:w="5807" w:type="dxa"/>
          </w:tcPr>
          <w:p w14:paraId="6022BE3D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827" w:type="dxa"/>
          </w:tcPr>
          <w:p w14:paraId="2FE91EE6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8000C6" w14:paraId="49BA982B" w14:textId="77777777" w:rsidTr="00BB7EF5">
        <w:tc>
          <w:tcPr>
            <w:tcW w:w="5807" w:type="dxa"/>
          </w:tcPr>
          <w:p w14:paraId="1C7B2FA0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827" w:type="dxa"/>
          </w:tcPr>
          <w:p w14:paraId="3CDEC865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8000C6" w14:paraId="0B097FC9" w14:textId="77777777" w:rsidTr="00BB7EF5">
        <w:tc>
          <w:tcPr>
            <w:tcW w:w="5807" w:type="dxa"/>
          </w:tcPr>
          <w:p w14:paraId="393C89D8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Веб-сайт</w:t>
            </w:r>
          </w:p>
        </w:tc>
        <w:tc>
          <w:tcPr>
            <w:tcW w:w="3827" w:type="dxa"/>
          </w:tcPr>
          <w:p w14:paraId="6281077F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8000C6" w14:paraId="30604F61" w14:textId="77777777" w:rsidTr="00BB7EF5">
        <w:tc>
          <w:tcPr>
            <w:tcW w:w="5807" w:type="dxa"/>
          </w:tcPr>
          <w:p w14:paraId="06780409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827" w:type="dxa"/>
          </w:tcPr>
          <w:p w14:paraId="453F81B8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8000C6" w14:paraId="6B843380" w14:textId="77777777" w:rsidTr="00BB7EF5">
        <w:tc>
          <w:tcPr>
            <w:tcW w:w="5807" w:type="dxa"/>
          </w:tcPr>
          <w:p w14:paraId="79D2066A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Контактное лицо (ФИО, телефон, электронная почта)</w:t>
            </w:r>
          </w:p>
        </w:tc>
        <w:tc>
          <w:tcPr>
            <w:tcW w:w="3827" w:type="dxa"/>
          </w:tcPr>
          <w:p w14:paraId="094D09F8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</w:tr>
    </w:tbl>
    <w:p w14:paraId="0C0761E2" w14:textId="77777777" w:rsidR="0043089C" w:rsidRPr="008000C6" w:rsidRDefault="0043089C" w:rsidP="008000C6">
      <w:pPr>
        <w:jc w:val="center"/>
        <w:rPr>
          <w:rFonts w:ascii="Times New Roman" w:hAnsi="Times New Roman" w:cs="Times New Roman"/>
          <w:b/>
        </w:rPr>
      </w:pPr>
    </w:p>
    <w:p w14:paraId="0CFE88CD" w14:textId="77777777" w:rsidR="00913B1E" w:rsidRPr="008000C6" w:rsidRDefault="00913B1E" w:rsidP="008000C6">
      <w:pPr>
        <w:jc w:val="center"/>
        <w:rPr>
          <w:rFonts w:ascii="Times New Roman" w:hAnsi="Times New Roman" w:cs="Times New Roman"/>
          <w:b/>
        </w:rPr>
      </w:pPr>
    </w:p>
    <w:p w14:paraId="66A2FDF7" w14:textId="77777777" w:rsidR="000F2B28" w:rsidRPr="008000C6" w:rsidRDefault="000F2B28" w:rsidP="008000C6">
      <w:pPr>
        <w:jc w:val="center"/>
        <w:rPr>
          <w:rFonts w:ascii="Times New Roman" w:hAnsi="Times New Roman" w:cs="Times New Roman"/>
          <w:b/>
        </w:rPr>
      </w:pPr>
    </w:p>
    <w:p w14:paraId="15F5E152" w14:textId="77777777" w:rsidR="000F2B28" w:rsidRPr="008000C6" w:rsidRDefault="000F2B28" w:rsidP="008000C6">
      <w:pPr>
        <w:jc w:val="center"/>
        <w:rPr>
          <w:rFonts w:ascii="Times New Roman" w:hAnsi="Times New Roman" w:cs="Times New Roman"/>
          <w:b/>
        </w:rPr>
      </w:pPr>
    </w:p>
    <w:p w14:paraId="14D1D28B" w14:textId="62DE04D6" w:rsidR="000F2B28" w:rsidRPr="008000C6" w:rsidRDefault="000F2B28" w:rsidP="008000C6">
      <w:pPr>
        <w:jc w:val="center"/>
        <w:rPr>
          <w:rFonts w:ascii="Times New Roman" w:hAnsi="Times New Roman" w:cs="Times New Roman"/>
          <w:b/>
        </w:rPr>
      </w:pPr>
      <w:r w:rsidRPr="008000C6">
        <w:rPr>
          <w:rFonts w:ascii="Times New Roman" w:hAnsi="Times New Roman" w:cs="Times New Roman"/>
          <w:b/>
        </w:rPr>
        <w:br w:type="page"/>
      </w:r>
    </w:p>
    <w:p w14:paraId="7A6C809F" w14:textId="77777777" w:rsidR="000F2B28" w:rsidRPr="008000C6" w:rsidRDefault="000F2B28" w:rsidP="008000C6">
      <w:pPr>
        <w:jc w:val="center"/>
        <w:rPr>
          <w:rFonts w:ascii="Times New Roman" w:hAnsi="Times New Roman" w:cs="Times New Roman"/>
          <w:b/>
        </w:rPr>
      </w:pPr>
    </w:p>
    <w:p w14:paraId="4D30F6CC" w14:textId="5F97E041" w:rsidR="00624D09" w:rsidRPr="008000C6" w:rsidRDefault="00624D09" w:rsidP="008000C6">
      <w:pPr>
        <w:jc w:val="center"/>
        <w:rPr>
          <w:rFonts w:ascii="Times New Roman" w:hAnsi="Times New Roman" w:cs="Times New Roman"/>
          <w:b/>
        </w:rPr>
      </w:pPr>
      <w:r w:rsidRPr="008000C6">
        <w:rPr>
          <w:rFonts w:ascii="Times New Roman" w:hAnsi="Times New Roman" w:cs="Times New Roman"/>
          <w:b/>
        </w:rPr>
        <w:t xml:space="preserve">Б. Документы и информация, подтверждающие соответствие требованиям квалификационного отбора и прилагаемые к </w:t>
      </w:r>
      <w:r w:rsidR="000E42B3" w:rsidRPr="008000C6">
        <w:rPr>
          <w:rFonts w:ascii="Times New Roman" w:hAnsi="Times New Roman" w:cs="Times New Roman"/>
          <w:b/>
        </w:rPr>
        <w:t>з</w:t>
      </w:r>
      <w:r w:rsidRPr="008000C6">
        <w:rPr>
          <w:rFonts w:ascii="Times New Roman" w:hAnsi="Times New Roman" w:cs="Times New Roman"/>
          <w:b/>
        </w:rPr>
        <w:t>аявке</w:t>
      </w:r>
    </w:p>
    <w:p w14:paraId="6A78C646" w14:textId="77777777" w:rsidR="00624D09" w:rsidRPr="008000C6" w:rsidRDefault="00624D09" w:rsidP="008000C6">
      <w:pPr>
        <w:ind w:firstLine="709"/>
        <w:rPr>
          <w:rFonts w:ascii="Times New Roman" w:hAnsi="Times New Roman" w:cs="Times New Roman"/>
        </w:rPr>
      </w:pPr>
    </w:p>
    <w:p w14:paraId="365B6749" w14:textId="5E052BEC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Настоящим </w:t>
      </w:r>
      <w:r w:rsidR="000E42B3" w:rsidRPr="008000C6">
        <w:rPr>
          <w:rFonts w:ascii="Times New Roman" w:hAnsi="Times New Roman" w:cs="Times New Roman"/>
        </w:rPr>
        <w:t>у</w:t>
      </w:r>
      <w:r w:rsidRPr="008000C6">
        <w:rPr>
          <w:rFonts w:ascii="Times New Roman" w:hAnsi="Times New Roman" w:cs="Times New Roman"/>
        </w:rPr>
        <w:t xml:space="preserve">частник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а и/или его учредитель(-и) подтверждает(-ют) соответствие нижеследующим квалификационным требованиям и представляет(-ют)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ной комиссии следующие документы:</w:t>
      </w:r>
    </w:p>
    <w:p w14:paraId="6B963F06" w14:textId="77777777" w:rsidR="00624D09" w:rsidRPr="008000C6" w:rsidRDefault="00624D09" w:rsidP="008000C6">
      <w:pPr>
        <w:rPr>
          <w:rFonts w:ascii="Times New Roman" w:hAnsi="Times New Roman" w:cs="Times New Roman"/>
        </w:rPr>
      </w:pP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562"/>
        <w:gridCol w:w="4962"/>
        <w:gridCol w:w="3543"/>
      </w:tblGrid>
      <w:tr w:rsidR="00624D09" w:rsidRPr="008000C6" w14:paraId="2443B32C" w14:textId="77777777" w:rsidTr="00B649D7">
        <w:tc>
          <w:tcPr>
            <w:tcW w:w="562" w:type="dxa"/>
          </w:tcPr>
          <w:p w14:paraId="7DFCAB68" w14:textId="77777777" w:rsidR="00624D09" w:rsidRPr="008000C6" w:rsidRDefault="00624D09" w:rsidP="008000C6">
            <w:pPr>
              <w:rPr>
                <w:rFonts w:ascii="Times New Roman" w:hAnsi="Times New Roman" w:cs="Times New Roman"/>
                <w:b/>
              </w:rPr>
            </w:pPr>
            <w:r w:rsidRPr="008000C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2" w:type="dxa"/>
          </w:tcPr>
          <w:p w14:paraId="6148BA14" w14:textId="77777777" w:rsidR="00624D09" w:rsidRPr="008000C6" w:rsidRDefault="00624D09" w:rsidP="008000C6">
            <w:pPr>
              <w:rPr>
                <w:rFonts w:ascii="Times New Roman" w:hAnsi="Times New Roman" w:cs="Times New Roman"/>
                <w:b/>
              </w:rPr>
            </w:pPr>
            <w:r w:rsidRPr="008000C6">
              <w:rPr>
                <w:rFonts w:ascii="Times New Roman" w:hAnsi="Times New Roman" w:cs="Times New Roman"/>
                <w:b/>
              </w:rPr>
              <w:t>Квалификационное требование</w:t>
            </w:r>
          </w:p>
        </w:tc>
        <w:tc>
          <w:tcPr>
            <w:tcW w:w="3543" w:type="dxa"/>
          </w:tcPr>
          <w:p w14:paraId="3E177080" w14:textId="77777777" w:rsidR="00624D09" w:rsidRPr="008000C6" w:rsidRDefault="00624D09" w:rsidP="008000C6">
            <w:pPr>
              <w:rPr>
                <w:rFonts w:ascii="Times New Roman" w:hAnsi="Times New Roman" w:cs="Times New Roman"/>
                <w:b/>
              </w:rPr>
            </w:pPr>
            <w:r w:rsidRPr="008000C6">
              <w:rPr>
                <w:rFonts w:ascii="Times New Roman" w:hAnsi="Times New Roman" w:cs="Times New Roman"/>
                <w:b/>
              </w:rPr>
              <w:t>Описание документов, подтверждающих соответствие квалификационному требованию</w:t>
            </w:r>
          </w:p>
        </w:tc>
      </w:tr>
      <w:tr w:rsidR="00624D09" w:rsidRPr="008000C6" w14:paraId="0FCEC245" w14:textId="77777777" w:rsidTr="00B649D7">
        <w:tc>
          <w:tcPr>
            <w:tcW w:w="562" w:type="dxa"/>
          </w:tcPr>
          <w:p w14:paraId="543D5C33" w14:textId="77777777" w:rsidR="00624D09" w:rsidRPr="008000C6" w:rsidRDefault="00624D09" w:rsidP="008000C6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5106F9BA" w14:textId="020A96A8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Быть зарегистрированным в качестве юридического лица</w:t>
            </w:r>
            <w:r w:rsidR="00344169" w:rsidRPr="008000C6">
              <w:rPr>
                <w:rFonts w:ascii="Times New Roman" w:hAnsi="Times New Roman" w:cs="Times New Roman"/>
              </w:rPr>
              <w:t>,</w:t>
            </w:r>
            <w:r w:rsidRPr="008000C6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  <w:r w:rsidR="00404D21" w:rsidRPr="008000C6">
              <w:rPr>
                <w:rFonts w:ascii="Times New Roman" w:hAnsi="Times New Roman" w:cs="Times New Roman"/>
              </w:rPr>
              <w:t>.</w:t>
            </w:r>
            <w:r w:rsidR="00344169" w:rsidRPr="008000C6">
              <w:rPr>
                <w:rFonts w:ascii="Times New Roman" w:hAnsi="Times New Roman" w:cs="Times New Roman"/>
              </w:rPr>
              <w:t xml:space="preserve"> </w:t>
            </w:r>
            <w:r w:rsidR="00404D21" w:rsidRPr="008000C6">
              <w:rPr>
                <w:rFonts w:ascii="Times New Roman" w:hAnsi="Times New Roman" w:cs="Times New Roman"/>
              </w:rPr>
              <w:t xml:space="preserve">В случае </w:t>
            </w:r>
            <w:r w:rsidR="00344169" w:rsidRPr="008000C6">
              <w:rPr>
                <w:rFonts w:ascii="Times New Roman" w:hAnsi="Times New Roman" w:cs="Times New Roman"/>
              </w:rPr>
              <w:t>консорциума</w:t>
            </w:r>
            <w:r w:rsidR="00404D21" w:rsidRPr="008000C6">
              <w:rPr>
                <w:rFonts w:ascii="Times New Roman" w:hAnsi="Times New Roman" w:cs="Times New Roman"/>
              </w:rPr>
              <w:t xml:space="preserve"> необходимо наличие договора о сотрудничестве или о простом товариществе или аналогичный договор</w:t>
            </w:r>
          </w:p>
        </w:tc>
        <w:tc>
          <w:tcPr>
            <w:tcW w:w="3543" w:type="dxa"/>
          </w:tcPr>
          <w:p w14:paraId="13A72F50" w14:textId="647EBFB2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8000C6" w14:paraId="6E602B16" w14:textId="77777777" w:rsidTr="00B649D7">
        <w:tc>
          <w:tcPr>
            <w:tcW w:w="562" w:type="dxa"/>
          </w:tcPr>
          <w:p w14:paraId="09FF7902" w14:textId="77777777" w:rsidR="00624D09" w:rsidRPr="008000C6" w:rsidRDefault="00624D09" w:rsidP="008000C6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28D1EE16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Не находиться в процессе ликвидации и/или банкротства</w:t>
            </w:r>
          </w:p>
        </w:tc>
        <w:tc>
          <w:tcPr>
            <w:tcW w:w="3543" w:type="dxa"/>
          </w:tcPr>
          <w:p w14:paraId="18A789DA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8000C6" w14:paraId="55283569" w14:textId="77777777" w:rsidTr="00B649D7">
        <w:tc>
          <w:tcPr>
            <w:tcW w:w="562" w:type="dxa"/>
          </w:tcPr>
          <w:p w14:paraId="7A61E25A" w14:textId="77777777" w:rsidR="00624D09" w:rsidRPr="008000C6" w:rsidRDefault="00624D09" w:rsidP="008000C6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18357E2D" w14:textId="24AE8853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Не иметь задолженности по уплате налогов в бюджет Кыргызской Республики и обязательных страховых выплат </w:t>
            </w:r>
          </w:p>
        </w:tc>
        <w:tc>
          <w:tcPr>
            <w:tcW w:w="3543" w:type="dxa"/>
          </w:tcPr>
          <w:p w14:paraId="573631FA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113372" w:rsidRPr="008000C6" w14:paraId="4C5C9F8A" w14:textId="77777777" w:rsidTr="00B649D7">
        <w:tc>
          <w:tcPr>
            <w:tcW w:w="562" w:type="dxa"/>
          </w:tcPr>
          <w:p w14:paraId="26FB1286" w14:textId="77777777" w:rsidR="00113372" w:rsidRPr="008000C6" w:rsidRDefault="00113372" w:rsidP="008000C6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90261BF" w14:textId="40790A95" w:rsidR="00113372" w:rsidRPr="008000C6" w:rsidRDefault="00113372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Не иметь каких-либо ограничений на участие в конкурсе или ограничений в правах на занятия деятельностью, предполагаемой </w:t>
            </w:r>
            <w:r w:rsidR="00C37E16" w:rsidRPr="008000C6">
              <w:rPr>
                <w:rFonts w:ascii="Times New Roman" w:hAnsi="Times New Roman" w:cs="Times New Roman"/>
              </w:rPr>
              <w:t>проект</w:t>
            </w:r>
            <w:r w:rsidRPr="008000C6">
              <w:rPr>
                <w:rFonts w:ascii="Times New Roman" w:hAnsi="Times New Roman" w:cs="Times New Roman"/>
              </w:rPr>
              <w:t>ом ГЧП в соответствии с законодательством Кыргызской Республики, договорными обязательствами, судебными решениями или конкурсными документами.</w:t>
            </w:r>
          </w:p>
        </w:tc>
        <w:tc>
          <w:tcPr>
            <w:tcW w:w="3543" w:type="dxa"/>
          </w:tcPr>
          <w:p w14:paraId="3B6C7F4E" w14:textId="77777777" w:rsidR="00113372" w:rsidRPr="008000C6" w:rsidRDefault="00113372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8000C6" w14:paraId="6538D819" w14:textId="77777777" w:rsidTr="00B649D7">
        <w:tc>
          <w:tcPr>
            <w:tcW w:w="562" w:type="dxa"/>
          </w:tcPr>
          <w:p w14:paraId="0295E513" w14:textId="77777777" w:rsidR="00624D09" w:rsidRPr="008000C6" w:rsidRDefault="00624D09" w:rsidP="008000C6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4AEC282E" w14:textId="60C30A39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Не быть аффилированным лицом с другим </w:t>
            </w:r>
            <w:r w:rsidR="000E42B3" w:rsidRPr="008000C6">
              <w:rPr>
                <w:rFonts w:ascii="Times New Roman" w:hAnsi="Times New Roman" w:cs="Times New Roman"/>
              </w:rPr>
              <w:t>у</w:t>
            </w:r>
            <w:r w:rsidRPr="008000C6">
              <w:rPr>
                <w:rFonts w:ascii="Times New Roman" w:hAnsi="Times New Roman" w:cs="Times New Roman"/>
              </w:rPr>
              <w:t xml:space="preserve">частником </w:t>
            </w:r>
            <w:r w:rsidR="002E39D5" w:rsidRPr="008000C6">
              <w:rPr>
                <w:rFonts w:ascii="Times New Roman" w:hAnsi="Times New Roman" w:cs="Times New Roman"/>
              </w:rPr>
              <w:t>конкурс</w:t>
            </w:r>
            <w:r w:rsidRPr="008000C6">
              <w:rPr>
                <w:rFonts w:ascii="Times New Roman" w:hAnsi="Times New Roman" w:cs="Times New Roman"/>
              </w:rPr>
              <w:t xml:space="preserve">а, т.е. не иметь право прямо или косвенно определять решения или оказывать влияние на принимаемые другим </w:t>
            </w:r>
            <w:r w:rsidR="000E42B3" w:rsidRPr="008000C6">
              <w:rPr>
                <w:rFonts w:ascii="Times New Roman" w:hAnsi="Times New Roman" w:cs="Times New Roman"/>
              </w:rPr>
              <w:t>у</w:t>
            </w:r>
            <w:r w:rsidRPr="008000C6">
              <w:rPr>
                <w:rFonts w:ascii="Times New Roman" w:hAnsi="Times New Roman" w:cs="Times New Roman"/>
              </w:rPr>
              <w:t xml:space="preserve">частником </w:t>
            </w:r>
            <w:r w:rsidR="002E39D5" w:rsidRPr="008000C6">
              <w:rPr>
                <w:rFonts w:ascii="Times New Roman" w:hAnsi="Times New Roman" w:cs="Times New Roman"/>
              </w:rPr>
              <w:t>конкурс</w:t>
            </w:r>
            <w:r w:rsidRPr="008000C6">
              <w:rPr>
                <w:rFonts w:ascii="Times New Roman" w:hAnsi="Times New Roman" w:cs="Times New Roman"/>
              </w:rPr>
              <w:t>а решения, в том числе в силу договора (включая устный договор) или иной сдел</w:t>
            </w:r>
            <w:r w:rsidR="000E42B3" w:rsidRPr="008000C6">
              <w:rPr>
                <w:rFonts w:ascii="Times New Roman" w:hAnsi="Times New Roman" w:cs="Times New Roman"/>
              </w:rPr>
              <w:t xml:space="preserve">ки, а также не признаваться его </w:t>
            </w:r>
            <w:r w:rsidRPr="008000C6">
              <w:rPr>
                <w:rFonts w:ascii="Times New Roman" w:hAnsi="Times New Roman" w:cs="Times New Roman"/>
              </w:rPr>
              <w:t>должностным лицом, акционером/участником</w:t>
            </w:r>
          </w:p>
        </w:tc>
        <w:tc>
          <w:tcPr>
            <w:tcW w:w="3543" w:type="dxa"/>
          </w:tcPr>
          <w:p w14:paraId="60CE4BA5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8000C6" w14:paraId="7422972D" w14:textId="77777777" w:rsidTr="00B649D7">
        <w:tc>
          <w:tcPr>
            <w:tcW w:w="562" w:type="dxa"/>
          </w:tcPr>
          <w:p w14:paraId="50C72B25" w14:textId="77777777" w:rsidR="00624D09" w:rsidRPr="008000C6" w:rsidRDefault="00624D09" w:rsidP="008000C6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3CF1225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Не быть объектом уголовного расследования, связанного с мошенничеством, коррупцией, сговором, или отмыванием денег на дату подачи Заявки на квалификационный отбор и за последние три [3] года до подачи Заявки на квалификационный отбор</w:t>
            </w:r>
          </w:p>
        </w:tc>
        <w:tc>
          <w:tcPr>
            <w:tcW w:w="3543" w:type="dxa"/>
          </w:tcPr>
          <w:p w14:paraId="39F7D7E7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8000C6" w14:paraId="3835199D" w14:textId="77777777" w:rsidTr="00B649D7">
        <w:tc>
          <w:tcPr>
            <w:tcW w:w="562" w:type="dxa"/>
          </w:tcPr>
          <w:p w14:paraId="6E0E8684" w14:textId="77777777" w:rsidR="00624D09" w:rsidRPr="008000C6" w:rsidRDefault="00624D09" w:rsidP="008000C6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3E4B68D2" w14:textId="72B3F8DA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Не быть дисквалифицирован</w:t>
            </w:r>
            <w:r w:rsidR="00957549" w:rsidRPr="008000C6">
              <w:rPr>
                <w:rFonts w:ascii="Times New Roman" w:hAnsi="Times New Roman" w:cs="Times New Roman"/>
              </w:rPr>
              <w:t>ным от подачи заявок или участия</w:t>
            </w:r>
            <w:r w:rsidRPr="008000C6">
              <w:rPr>
                <w:rFonts w:ascii="Times New Roman" w:hAnsi="Times New Roman" w:cs="Times New Roman"/>
              </w:rPr>
              <w:t xml:space="preserve"> в процессе государственных закупок в Кыргызской Республике</w:t>
            </w:r>
          </w:p>
        </w:tc>
        <w:tc>
          <w:tcPr>
            <w:tcW w:w="3543" w:type="dxa"/>
          </w:tcPr>
          <w:p w14:paraId="6E01054C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8000C6" w14:paraId="05C5BA88" w14:textId="77777777" w:rsidTr="00B649D7">
        <w:tc>
          <w:tcPr>
            <w:tcW w:w="562" w:type="dxa"/>
          </w:tcPr>
          <w:p w14:paraId="6824702D" w14:textId="77777777" w:rsidR="00624D09" w:rsidRPr="008000C6" w:rsidRDefault="00624D09" w:rsidP="008000C6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58F06DE0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Не быть внесенным в список государственных санкций</w:t>
            </w:r>
          </w:p>
          <w:p w14:paraId="1AB40A10" w14:textId="604DC5EF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многостороннего банка развития, являющегося стороной Соглашения о </w:t>
            </w:r>
            <w:r w:rsidR="001F4E99" w:rsidRPr="008000C6">
              <w:rPr>
                <w:rFonts w:ascii="Times New Roman" w:hAnsi="Times New Roman" w:cs="Times New Roman"/>
              </w:rPr>
              <w:t>в</w:t>
            </w:r>
            <w:r w:rsidRPr="008000C6">
              <w:rPr>
                <w:rFonts w:ascii="Times New Roman" w:hAnsi="Times New Roman" w:cs="Times New Roman"/>
              </w:rPr>
              <w:t xml:space="preserve">заимном </w:t>
            </w:r>
            <w:r w:rsidR="001F4E99" w:rsidRPr="008000C6">
              <w:rPr>
                <w:rFonts w:ascii="Times New Roman" w:hAnsi="Times New Roman" w:cs="Times New Roman"/>
              </w:rPr>
              <w:t>и</w:t>
            </w:r>
            <w:r w:rsidRPr="008000C6">
              <w:rPr>
                <w:rFonts w:ascii="Times New Roman" w:hAnsi="Times New Roman" w:cs="Times New Roman"/>
              </w:rPr>
              <w:t xml:space="preserve">сполнении </w:t>
            </w:r>
            <w:r w:rsidR="001F4E99" w:rsidRPr="008000C6">
              <w:rPr>
                <w:rFonts w:ascii="Times New Roman" w:hAnsi="Times New Roman" w:cs="Times New Roman"/>
              </w:rPr>
              <w:t>р</w:t>
            </w:r>
            <w:r w:rsidRPr="008000C6">
              <w:rPr>
                <w:rFonts w:ascii="Times New Roman" w:hAnsi="Times New Roman" w:cs="Times New Roman"/>
              </w:rPr>
              <w:t xml:space="preserve">ешения о </w:t>
            </w:r>
            <w:r w:rsidR="001F4E99" w:rsidRPr="008000C6">
              <w:rPr>
                <w:rFonts w:ascii="Times New Roman" w:hAnsi="Times New Roman" w:cs="Times New Roman"/>
              </w:rPr>
              <w:t>с</w:t>
            </w:r>
            <w:r w:rsidRPr="008000C6">
              <w:rPr>
                <w:rFonts w:ascii="Times New Roman" w:hAnsi="Times New Roman" w:cs="Times New Roman"/>
              </w:rPr>
              <w:t>анкциях от 9 апреля 2010 г. (www.crossdebarment.org) или не быть включенным в любые списки санкций, принятые Советом Безопасности ООН или его Комитетами, или любыми другими признанными международными списками санкций; или не участвовать любым другим образом в деятельности (прямо или через дочернюю компанию), которая не соответствует санкциям, принятым Советом Безопасности ООН или его Комитетами, или национальным санкциям в Кыргызской Республике.</w:t>
            </w:r>
          </w:p>
        </w:tc>
        <w:tc>
          <w:tcPr>
            <w:tcW w:w="3543" w:type="dxa"/>
          </w:tcPr>
          <w:p w14:paraId="07F2B992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EB17F4" w:rsidRPr="008000C6" w14:paraId="0FB9ADAB" w14:textId="77777777" w:rsidTr="00B649D7">
        <w:tc>
          <w:tcPr>
            <w:tcW w:w="562" w:type="dxa"/>
          </w:tcPr>
          <w:p w14:paraId="0D91B87E" w14:textId="77777777" w:rsidR="00EB17F4" w:rsidRPr="008000C6" w:rsidRDefault="00EB17F4" w:rsidP="008000C6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2A5F7F62" w14:textId="1721FEFE" w:rsidR="00EB17F4" w:rsidRPr="008000C6" w:rsidRDefault="00EB17F4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Иметь свободные инвестируемые финансовые средства на банковских счетах финансово-кредитных учреждений в размере не менее 30 млн.долларов США или доступ к получению кредитных средств, которые не могут быть использованы  Участником Тендера до заключения Соглашения о ГЧП</w:t>
            </w:r>
          </w:p>
        </w:tc>
        <w:tc>
          <w:tcPr>
            <w:tcW w:w="3543" w:type="dxa"/>
          </w:tcPr>
          <w:p w14:paraId="2CA6A2A0" w14:textId="77777777" w:rsidR="00EB17F4" w:rsidRPr="008000C6" w:rsidRDefault="00EB17F4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EB17F4" w:rsidRPr="008000C6" w14:paraId="73C658DF" w14:textId="77777777" w:rsidTr="00B649D7">
        <w:tc>
          <w:tcPr>
            <w:tcW w:w="562" w:type="dxa"/>
          </w:tcPr>
          <w:p w14:paraId="61482EEB" w14:textId="77777777" w:rsidR="00EB17F4" w:rsidRPr="008000C6" w:rsidRDefault="00EB17F4" w:rsidP="008000C6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293CD73F" w14:textId="49839F44" w:rsidR="00EB17F4" w:rsidRPr="008000C6" w:rsidRDefault="00EB17F4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Обладать опытом реализации инвестиционных проектов, включая внедрения информационных  систем  в сфере  транспорта и транспортного контроля   (или аналогичных систем);</w:t>
            </w:r>
          </w:p>
        </w:tc>
        <w:tc>
          <w:tcPr>
            <w:tcW w:w="3543" w:type="dxa"/>
          </w:tcPr>
          <w:p w14:paraId="1E1A589E" w14:textId="77777777" w:rsidR="00EB17F4" w:rsidRPr="008000C6" w:rsidRDefault="00EB17F4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EB17F4" w:rsidRPr="008000C6" w14:paraId="5B91D15A" w14:textId="77777777" w:rsidTr="00B649D7">
        <w:tc>
          <w:tcPr>
            <w:tcW w:w="562" w:type="dxa"/>
          </w:tcPr>
          <w:p w14:paraId="1B4C5B0D" w14:textId="77777777" w:rsidR="00EB17F4" w:rsidRPr="008000C6" w:rsidRDefault="00EB17F4" w:rsidP="008000C6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5B4DB4E6" w14:textId="65BC87E3" w:rsidR="00EB17F4" w:rsidRPr="008000C6" w:rsidRDefault="00EB17F4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 xml:space="preserve">Обладать опытом  эксплуатации и управления информационной системой  в сфере  транспорта и транспортного контроля (или аналогичных систем). </w:t>
            </w:r>
          </w:p>
        </w:tc>
        <w:tc>
          <w:tcPr>
            <w:tcW w:w="3543" w:type="dxa"/>
          </w:tcPr>
          <w:p w14:paraId="4F21B7B7" w14:textId="77777777" w:rsidR="00EB17F4" w:rsidRPr="008000C6" w:rsidRDefault="00EB17F4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EB17F4" w:rsidRPr="008000C6" w14:paraId="29C1C466" w14:textId="77777777" w:rsidTr="00B649D7">
        <w:tc>
          <w:tcPr>
            <w:tcW w:w="562" w:type="dxa"/>
          </w:tcPr>
          <w:p w14:paraId="74DA5DD8" w14:textId="77777777" w:rsidR="00EB17F4" w:rsidRPr="008000C6" w:rsidRDefault="00EB17F4" w:rsidP="008000C6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784F269E" w14:textId="099848E3" w:rsidR="00EB17F4" w:rsidRPr="008000C6" w:rsidRDefault="00EB17F4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Указать чистую стоимость активов</w:t>
            </w:r>
          </w:p>
        </w:tc>
        <w:tc>
          <w:tcPr>
            <w:tcW w:w="3543" w:type="dxa"/>
          </w:tcPr>
          <w:p w14:paraId="0F89850C" w14:textId="77777777" w:rsidR="00EB17F4" w:rsidRPr="008000C6" w:rsidRDefault="00EB17F4" w:rsidP="008000C6">
            <w:pPr>
              <w:rPr>
                <w:rFonts w:ascii="Times New Roman" w:hAnsi="Times New Roman" w:cs="Times New Roman"/>
              </w:rPr>
            </w:pPr>
          </w:p>
        </w:tc>
      </w:tr>
      <w:tr w:rsidR="00EB17F4" w:rsidRPr="008000C6" w14:paraId="714CA891" w14:textId="77777777" w:rsidTr="00B649D7">
        <w:tc>
          <w:tcPr>
            <w:tcW w:w="562" w:type="dxa"/>
          </w:tcPr>
          <w:p w14:paraId="304C10A7" w14:textId="77777777" w:rsidR="00EB17F4" w:rsidRPr="008000C6" w:rsidRDefault="00EB17F4" w:rsidP="008000C6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7127B380" w14:textId="24EBC640" w:rsidR="00EB17F4" w:rsidRPr="008000C6" w:rsidRDefault="00EB17F4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Иметь программное обеспечение в сфере транспорта и транспортного контроля с подтверждением права интеллектуальной собственности на него либо свободным от притязаний на него третьих лиц.</w:t>
            </w:r>
          </w:p>
        </w:tc>
        <w:tc>
          <w:tcPr>
            <w:tcW w:w="3543" w:type="dxa"/>
          </w:tcPr>
          <w:p w14:paraId="1B1E37BA" w14:textId="77777777" w:rsidR="00EB17F4" w:rsidRPr="008000C6" w:rsidRDefault="00EB17F4" w:rsidP="008000C6">
            <w:pPr>
              <w:rPr>
                <w:rFonts w:ascii="Times New Roman" w:hAnsi="Times New Roman" w:cs="Times New Roman"/>
              </w:rPr>
            </w:pPr>
          </w:p>
        </w:tc>
      </w:tr>
    </w:tbl>
    <w:p w14:paraId="04195CCA" w14:textId="77777777" w:rsidR="00624D09" w:rsidRPr="008000C6" w:rsidRDefault="00624D09" w:rsidP="008000C6">
      <w:pPr>
        <w:rPr>
          <w:rFonts w:ascii="Times New Roman" w:hAnsi="Times New Roman" w:cs="Times New Roman"/>
        </w:rPr>
      </w:pPr>
    </w:p>
    <w:p w14:paraId="053C6FA9" w14:textId="77777777" w:rsidR="003331AA" w:rsidRPr="008000C6" w:rsidRDefault="00624D09" w:rsidP="008000C6">
      <w:pPr>
        <w:jc w:val="center"/>
        <w:rPr>
          <w:rFonts w:ascii="Times New Roman" w:hAnsi="Times New Roman" w:cs="Times New Roman"/>
          <w:b/>
        </w:rPr>
      </w:pPr>
      <w:r w:rsidRPr="008000C6">
        <w:rPr>
          <w:rFonts w:ascii="Times New Roman" w:hAnsi="Times New Roman" w:cs="Times New Roman"/>
          <w:b/>
        </w:rPr>
        <w:t xml:space="preserve">В. В дополнение к вышеуказанным документам, к </w:t>
      </w:r>
    </w:p>
    <w:p w14:paraId="5C0964DB" w14:textId="3C2585AA" w:rsidR="00624D09" w:rsidRPr="008000C6" w:rsidRDefault="001F4E99" w:rsidP="008000C6">
      <w:pPr>
        <w:jc w:val="center"/>
        <w:rPr>
          <w:rFonts w:ascii="Times New Roman" w:hAnsi="Times New Roman" w:cs="Times New Roman"/>
          <w:b/>
        </w:rPr>
      </w:pPr>
      <w:r w:rsidRPr="008000C6">
        <w:rPr>
          <w:rFonts w:ascii="Times New Roman" w:hAnsi="Times New Roman" w:cs="Times New Roman"/>
          <w:b/>
        </w:rPr>
        <w:t>з</w:t>
      </w:r>
      <w:r w:rsidR="00624D09" w:rsidRPr="008000C6">
        <w:rPr>
          <w:rFonts w:ascii="Times New Roman" w:hAnsi="Times New Roman" w:cs="Times New Roman"/>
          <w:b/>
        </w:rPr>
        <w:t>аявке прилагаются иные документы (если таковые имеются):</w:t>
      </w:r>
    </w:p>
    <w:p w14:paraId="14CF299C" w14:textId="0CB28D9C" w:rsidR="00624D09" w:rsidRPr="008000C6" w:rsidRDefault="00624D09" w:rsidP="008000C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________________________________________________________________</w:t>
      </w:r>
    </w:p>
    <w:p w14:paraId="251AD652" w14:textId="77777777" w:rsidR="00A104B9" w:rsidRPr="008000C6" w:rsidRDefault="00A104B9" w:rsidP="008000C6">
      <w:pPr>
        <w:rPr>
          <w:rFonts w:ascii="Times New Roman" w:hAnsi="Times New Roman" w:cs="Times New Roma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056"/>
      </w:tblGrid>
      <w:tr w:rsidR="00624D09" w:rsidRPr="008000C6" w14:paraId="4CEF9A66" w14:textId="77777777" w:rsidTr="001839FC">
        <w:tc>
          <w:tcPr>
            <w:tcW w:w="5954" w:type="dxa"/>
          </w:tcPr>
          <w:p w14:paraId="0448F1F0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____________________________________</w:t>
            </w:r>
          </w:p>
          <w:p w14:paraId="7D762ED1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ФИО уполномоченного представителя</w:t>
            </w:r>
          </w:p>
          <w:p w14:paraId="39EF15B1" w14:textId="0C9476EA" w:rsidR="00624D09" w:rsidRPr="008000C6" w:rsidRDefault="001F4E9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у</w:t>
            </w:r>
            <w:r w:rsidR="00624D09" w:rsidRPr="008000C6">
              <w:rPr>
                <w:rFonts w:ascii="Times New Roman" w:hAnsi="Times New Roman" w:cs="Times New Roman"/>
              </w:rPr>
              <w:t xml:space="preserve">частника </w:t>
            </w:r>
            <w:r w:rsidR="002E39D5" w:rsidRPr="008000C6">
              <w:rPr>
                <w:rFonts w:ascii="Times New Roman" w:hAnsi="Times New Roman" w:cs="Times New Roman"/>
              </w:rPr>
              <w:t>конкурс</w:t>
            </w:r>
            <w:r w:rsidR="00624D09" w:rsidRPr="008000C6">
              <w:rPr>
                <w:rFonts w:ascii="Times New Roman" w:hAnsi="Times New Roman" w:cs="Times New Roman"/>
              </w:rPr>
              <w:t>а, должность</w:t>
            </w:r>
          </w:p>
          <w:p w14:paraId="241FF441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14:paraId="78EA29FE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____________________</w:t>
            </w:r>
          </w:p>
          <w:p w14:paraId="4A59E0F2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Подпись,</w:t>
            </w:r>
          </w:p>
          <w:p w14:paraId="75177E80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печать (при наличии)</w:t>
            </w:r>
          </w:p>
          <w:p w14:paraId="215CE57E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</w:p>
          <w:p w14:paraId="03DCE952" w14:textId="77777777" w:rsidR="00624D09" w:rsidRPr="008000C6" w:rsidRDefault="00624D09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[ДАТА]</w:t>
            </w:r>
          </w:p>
        </w:tc>
      </w:tr>
    </w:tbl>
    <w:p w14:paraId="1F0309F5" w14:textId="77777777" w:rsidR="00624D09" w:rsidRPr="008000C6" w:rsidRDefault="00624D09" w:rsidP="008000C6">
      <w:pPr>
        <w:rPr>
          <w:rFonts w:ascii="Times New Roman" w:hAnsi="Times New Roman" w:cs="Times New Roman"/>
        </w:rPr>
      </w:pPr>
    </w:p>
    <w:p w14:paraId="1E7AE314" w14:textId="5144B398" w:rsidR="00594467" w:rsidRPr="008000C6" w:rsidRDefault="00624D09" w:rsidP="00A104B9">
      <w:pPr>
        <w:ind w:left="6379"/>
        <w:rPr>
          <w:rFonts w:ascii="Times New Roman" w:hAnsi="Times New Roman" w:cs="Times New Roman"/>
          <w:bCs/>
        </w:rPr>
      </w:pPr>
      <w:r w:rsidRPr="008000C6">
        <w:rPr>
          <w:rFonts w:ascii="Times New Roman" w:hAnsi="Times New Roman" w:cs="Times New Roman"/>
        </w:rPr>
        <w:br w:type="page"/>
      </w:r>
      <w:r w:rsidR="00594467" w:rsidRPr="008000C6">
        <w:rPr>
          <w:rFonts w:ascii="Times New Roman" w:hAnsi="Times New Roman" w:cs="Times New Roman"/>
          <w:bCs/>
        </w:rPr>
        <w:t>Приложение 2</w:t>
      </w:r>
    </w:p>
    <w:p w14:paraId="6B662817" w14:textId="4AEB27B2" w:rsidR="00594467" w:rsidRPr="008000C6" w:rsidRDefault="00A104B9" w:rsidP="00A104B9">
      <w:pPr>
        <w:ind w:left="637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з</w:t>
      </w:r>
      <w:r w:rsidR="00594467" w:rsidRPr="008000C6">
        <w:rPr>
          <w:rFonts w:ascii="Times New Roman" w:hAnsi="Times New Roman" w:cs="Times New Roman"/>
          <w:bCs/>
        </w:rPr>
        <w:t>апросу квалификаций для участия</w:t>
      </w:r>
    </w:p>
    <w:p w14:paraId="491CF28A" w14:textId="77777777" w:rsidR="00594467" w:rsidRPr="008000C6" w:rsidRDefault="00594467" w:rsidP="00A104B9">
      <w:pPr>
        <w:ind w:left="6379"/>
        <w:rPr>
          <w:rFonts w:ascii="Times New Roman" w:hAnsi="Times New Roman" w:cs="Times New Roman"/>
          <w:bCs/>
        </w:rPr>
      </w:pPr>
      <w:r w:rsidRPr="008000C6">
        <w:rPr>
          <w:rFonts w:ascii="Times New Roman" w:hAnsi="Times New Roman" w:cs="Times New Roman"/>
          <w:bCs/>
        </w:rPr>
        <w:t>в конкурсе по проекту ГЧП</w:t>
      </w:r>
    </w:p>
    <w:p w14:paraId="76917F75" w14:textId="77777777" w:rsidR="00594467" w:rsidRPr="008000C6" w:rsidRDefault="00594467" w:rsidP="008000C6">
      <w:pPr>
        <w:jc w:val="both"/>
        <w:rPr>
          <w:rFonts w:ascii="Times New Roman" w:hAnsi="Times New Roman" w:cs="Times New Roman"/>
          <w:bCs/>
        </w:rPr>
      </w:pPr>
    </w:p>
    <w:p w14:paraId="488BDB9E" w14:textId="77777777" w:rsidR="00594467" w:rsidRPr="008000C6" w:rsidRDefault="00594467" w:rsidP="008000C6">
      <w:pPr>
        <w:jc w:val="center"/>
        <w:rPr>
          <w:rFonts w:ascii="Times New Roman" w:hAnsi="Times New Roman" w:cs="Times New Roman"/>
          <w:b/>
        </w:rPr>
      </w:pPr>
    </w:p>
    <w:p w14:paraId="6CC8CE77" w14:textId="76B2E86F" w:rsidR="00624D09" w:rsidRPr="008000C6" w:rsidRDefault="00624D09" w:rsidP="008000C6">
      <w:pPr>
        <w:jc w:val="center"/>
        <w:rPr>
          <w:rFonts w:ascii="Times New Roman" w:hAnsi="Times New Roman" w:cs="Times New Roman"/>
          <w:b/>
        </w:rPr>
      </w:pPr>
      <w:r w:rsidRPr="008000C6">
        <w:rPr>
          <w:rFonts w:ascii="Times New Roman" w:hAnsi="Times New Roman" w:cs="Times New Roman"/>
          <w:b/>
        </w:rPr>
        <w:t>ДОКУМЕНТЫ, ПРИЛАГАЕМЫЕ К ЗАЯВКЕ НА КВАЛИФИКАЦИОННЫЙ ОТБОР</w:t>
      </w:r>
    </w:p>
    <w:p w14:paraId="6EA5ACC7" w14:textId="77777777" w:rsidR="00624D09" w:rsidRPr="008000C6" w:rsidRDefault="00624D09" w:rsidP="008000C6">
      <w:pPr>
        <w:rPr>
          <w:rFonts w:ascii="Times New Roman" w:hAnsi="Times New Roman" w:cs="Times New Roman"/>
        </w:rPr>
      </w:pPr>
    </w:p>
    <w:p w14:paraId="64E250BE" w14:textId="18238204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Для подтверждения соответствия квалификационным</w:t>
      </w:r>
      <w:r w:rsidR="00EF0D9E" w:rsidRPr="008000C6">
        <w:rPr>
          <w:rFonts w:ascii="Times New Roman" w:hAnsi="Times New Roman" w:cs="Times New Roman"/>
        </w:rPr>
        <w:t xml:space="preserve"> стандартным</w:t>
      </w:r>
      <w:r w:rsidRPr="008000C6">
        <w:rPr>
          <w:rFonts w:ascii="Times New Roman" w:hAnsi="Times New Roman" w:cs="Times New Roman"/>
        </w:rPr>
        <w:t xml:space="preserve"> требованиям к участникам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 к заявке на квалификационный отбор должны прилагаться соответственно нижеследующие документы</w:t>
      </w:r>
      <w:r w:rsidRPr="008000C6">
        <w:rPr>
          <w:rStyle w:val="ae"/>
          <w:rFonts w:ascii="Times New Roman" w:hAnsi="Times New Roman" w:cs="Times New Roman"/>
        </w:rPr>
        <w:footnoteReference w:id="2"/>
      </w:r>
      <w:r w:rsidRPr="008000C6">
        <w:rPr>
          <w:rFonts w:ascii="Times New Roman" w:hAnsi="Times New Roman" w:cs="Times New Roman"/>
        </w:rPr>
        <w:t>.</w:t>
      </w:r>
    </w:p>
    <w:p w14:paraId="59406C01" w14:textId="77777777" w:rsidR="00624D09" w:rsidRPr="008000C6" w:rsidRDefault="00624D09" w:rsidP="008000C6">
      <w:pPr>
        <w:jc w:val="both"/>
        <w:rPr>
          <w:rFonts w:ascii="Times New Roman" w:hAnsi="Times New Roman" w:cs="Times New Roman"/>
        </w:rPr>
      </w:pPr>
    </w:p>
    <w:p w14:paraId="177C3A2F" w14:textId="6E82D00D" w:rsidR="00624D09" w:rsidRPr="008000C6" w:rsidRDefault="00624D09" w:rsidP="008000C6">
      <w:pPr>
        <w:jc w:val="center"/>
        <w:rPr>
          <w:rFonts w:ascii="Times New Roman" w:hAnsi="Times New Roman" w:cs="Times New Roman"/>
          <w:b/>
        </w:rPr>
      </w:pPr>
      <w:r w:rsidRPr="008000C6">
        <w:rPr>
          <w:rFonts w:ascii="Times New Roman" w:hAnsi="Times New Roman" w:cs="Times New Roman"/>
          <w:b/>
        </w:rPr>
        <w:t>А. КВАЛИФИКАЦИОННЫЕ ТРЕБОВАНИЯ</w:t>
      </w:r>
    </w:p>
    <w:p w14:paraId="13D0CC0F" w14:textId="77777777" w:rsidR="00624D09" w:rsidRPr="008000C6" w:rsidRDefault="00624D09" w:rsidP="008000C6">
      <w:pPr>
        <w:jc w:val="both"/>
        <w:rPr>
          <w:rFonts w:ascii="Times New Roman" w:hAnsi="Times New Roman" w:cs="Times New Roman"/>
        </w:rPr>
      </w:pPr>
    </w:p>
    <w:p w14:paraId="10729325" w14:textId="0D27C5E5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  <w:b/>
        </w:rPr>
      </w:pPr>
      <w:r w:rsidRPr="008000C6">
        <w:rPr>
          <w:rFonts w:ascii="Times New Roman" w:hAnsi="Times New Roman" w:cs="Times New Roman"/>
          <w:b/>
        </w:rPr>
        <w:t>1. Для индивидуального предпринимателя, юридического лица, зарегистрированных и действующих по законодательству Кыргызской Республики</w:t>
      </w:r>
      <w:r w:rsidR="00404D21" w:rsidRPr="008000C6">
        <w:rPr>
          <w:rStyle w:val="ae"/>
          <w:rFonts w:ascii="Times New Roman" w:hAnsi="Times New Roman" w:cs="Times New Roman"/>
          <w:b/>
          <w:bCs/>
        </w:rPr>
        <w:footnoteReference w:id="3"/>
      </w:r>
      <w:r w:rsidRPr="008000C6">
        <w:rPr>
          <w:rFonts w:ascii="Times New Roman" w:hAnsi="Times New Roman" w:cs="Times New Roman"/>
          <w:b/>
        </w:rPr>
        <w:t>:</w:t>
      </w:r>
    </w:p>
    <w:p w14:paraId="5424D2AC" w14:textId="5FD01A27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1.1. Наличие надлежащей регистрации участника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а.</w:t>
      </w:r>
    </w:p>
    <w:p w14:paraId="23B2E528" w14:textId="7B55CCD6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Участник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 должен подать все нижеследующие документы:</w:t>
      </w:r>
    </w:p>
    <w:p w14:paraId="210DECC0" w14:textId="1A33B433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а) нотариально удостоверенная копия свидет</w:t>
      </w:r>
      <w:r w:rsidR="002D7F3C" w:rsidRPr="008000C6">
        <w:rPr>
          <w:rFonts w:ascii="Times New Roman" w:hAnsi="Times New Roman" w:cs="Times New Roman"/>
        </w:rPr>
        <w:t xml:space="preserve">ельства о государственной </w:t>
      </w:r>
      <w:r w:rsidRPr="008000C6">
        <w:rPr>
          <w:rFonts w:ascii="Times New Roman" w:hAnsi="Times New Roman" w:cs="Times New Roman"/>
        </w:rPr>
        <w:t>регистрации</w:t>
      </w:r>
      <w:r w:rsidR="002D7F3C" w:rsidRPr="008000C6">
        <w:rPr>
          <w:rFonts w:ascii="Times New Roman" w:hAnsi="Times New Roman" w:cs="Times New Roman"/>
        </w:rPr>
        <w:t xml:space="preserve"> (перерегистрации)</w:t>
      </w:r>
      <w:r w:rsidRPr="008000C6">
        <w:rPr>
          <w:rFonts w:ascii="Times New Roman" w:hAnsi="Times New Roman" w:cs="Times New Roman"/>
        </w:rPr>
        <w:t>;</w:t>
      </w:r>
    </w:p>
    <w:p w14:paraId="2E404496" w14:textId="35C6CA98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б) </w:t>
      </w:r>
      <w:r w:rsidR="00113372" w:rsidRPr="008000C6">
        <w:rPr>
          <w:rFonts w:ascii="Times New Roman" w:hAnsi="Times New Roman" w:cs="Times New Roman"/>
        </w:rPr>
        <w:t xml:space="preserve">в отношении юридических лиц - </w:t>
      </w:r>
      <w:r w:rsidRPr="008000C6">
        <w:rPr>
          <w:rFonts w:ascii="Times New Roman" w:hAnsi="Times New Roman" w:cs="Times New Roman"/>
        </w:rPr>
        <w:t>выписк</w:t>
      </w:r>
      <w:r w:rsidR="00113372" w:rsidRPr="008000C6">
        <w:rPr>
          <w:rFonts w:ascii="Times New Roman" w:hAnsi="Times New Roman" w:cs="Times New Roman"/>
        </w:rPr>
        <w:t>а</w:t>
      </w:r>
      <w:r w:rsidRPr="008000C6">
        <w:rPr>
          <w:rFonts w:ascii="Times New Roman" w:hAnsi="Times New Roman" w:cs="Times New Roman"/>
        </w:rPr>
        <w:t xml:space="preserve"> из единого государственного </w:t>
      </w:r>
      <w:r w:rsidR="00113372" w:rsidRPr="008000C6">
        <w:rPr>
          <w:rFonts w:ascii="Times New Roman" w:hAnsi="Times New Roman" w:cs="Times New Roman"/>
        </w:rPr>
        <w:t>реестра юридических лиц, выданная</w:t>
      </w:r>
      <w:r w:rsidRPr="008000C6">
        <w:rPr>
          <w:rFonts w:ascii="Times New Roman" w:hAnsi="Times New Roman" w:cs="Times New Roman"/>
        </w:rPr>
        <w:t xml:space="preserve"> не ранее чем за 2 (два) месяца до даты подачи з</w:t>
      </w:r>
      <w:r w:rsidR="00113372" w:rsidRPr="008000C6">
        <w:rPr>
          <w:rFonts w:ascii="Times New Roman" w:hAnsi="Times New Roman" w:cs="Times New Roman"/>
        </w:rPr>
        <w:t>аявки на квалификационный отбор, в отношении индивидуальных предпринимателей – справка о налоговой регистрации, выданная не ранее чем за 2 (два) месяца до даты подачи заявки на квалификационный отбор;</w:t>
      </w:r>
    </w:p>
    <w:p w14:paraId="7294093A" w14:textId="2656FF64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в) </w:t>
      </w:r>
      <w:r w:rsidR="00113372" w:rsidRPr="008000C6">
        <w:rPr>
          <w:rFonts w:ascii="Times New Roman" w:hAnsi="Times New Roman" w:cs="Times New Roman"/>
        </w:rPr>
        <w:t xml:space="preserve">в отношении юридических лиц - </w:t>
      </w:r>
      <w:r w:rsidRPr="008000C6">
        <w:rPr>
          <w:rFonts w:ascii="Times New Roman" w:hAnsi="Times New Roman" w:cs="Times New Roman"/>
        </w:rPr>
        <w:t>нотариально удостоверенные копии учредительных документов (устав и/или учредительный договор);</w:t>
      </w:r>
    </w:p>
    <w:p w14:paraId="3432F500" w14:textId="70B6ABFB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г) </w:t>
      </w:r>
      <w:r w:rsidR="00113372" w:rsidRPr="008000C6">
        <w:rPr>
          <w:rFonts w:ascii="Times New Roman" w:hAnsi="Times New Roman" w:cs="Times New Roman"/>
        </w:rPr>
        <w:t xml:space="preserve">в отношении юридических лиц - </w:t>
      </w:r>
      <w:r w:rsidRPr="008000C6">
        <w:rPr>
          <w:rFonts w:ascii="Times New Roman" w:hAnsi="Times New Roman" w:cs="Times New Roman"/>
        </w:rPr>
        <w:t xml:space="preserve">нотариально удостоверенную копию решения учредителя о создании участника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а;</w:t>
      </w:r>
    </w:p>
    <w:p w14:paraId="21EDCF74" w14:textId="703B8EAB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д) </w:t>
      </w:r>
      <w:r w:rsidR="00113372" w:rsidRPr="008000C6">
        <w:rPr>
          <w:rFonts w:ascii="Times New Roman" w:hAnsi="Times New Roman" w:cs="Times New Roman"/>
        </w:rPr>
        <w:t xml:space="preserve">в отношении юридических лиц </w:t>
      </w:r>
      <w:r w:rsidR="00FB7FE6" w:rsidRPr="008000C6">
        <w:rPr>
          <w:rFonts w:ascii="Times New Roman" w:hAnsi="Times New Roman" w:cs="Times New Roman"/>
        </w:rPr>
        <w:t xml:space="preserve">- </w:t>
      </w:r>
      <w:r w:rsidRPr="008000C6">
        <w:rPr>
          <w:rFonts w:ascii="Times New Roman" w:hAnsi="Times New Roman" w:cs="Times New Roman"/>
        </w:rPr>
        <w:t>нотариально удостоверенную копию решения или другого документа о назн</w:t>
      </w:r>
      <w:r w:rsidR="00FB7FE6" w:rsidRPr="008000C6">
        <w:rPr>
          <w:rFonts w:ascii="Times New Roman" w:hAnsi="Times New Roman" w:cs="Times New Roman"/>
        </w:rPr>
        <w:t>ачении исполнительного органа;</w:t>
      </w:r>
    </w:p>
    <w:p w14:paraId="13C03B4E" w14:textId="27D9D6BB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е) в случае передачи полномочий доверенному лицу на представление интересов участника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а, доверенность, подтверждающая полномочия представителя участника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а.</w:t>
      </w:r>
    </w:p>
    <w:p w14:paraId="05709924" w14:textId="6B198FCE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1.2. Отсутствие начатой в отношении него процедуры ликвидации или банкротства (несостоятельности).</w:t>
      </w:r>
    </w:p>
    <w:p w14:paraId="4BAFB845" w14:textId="4C8FBB5E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Участник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 должен подать:</w:t>
      </w:r>
    </w:p>
    <w:p w14:paraId="674068F4" w14:textId="3C1AB5EE" w:rsidR="00113372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а) </w:t>
      </w:r>
      <w:r w:rsidR="00113372" w:rsidRPr="008000C6">
        <w:rPr>
          <w:rFonts w:ascii="Times New Roman" w:hAnsi="Times New Roman" w:cs="Times New Roman"/>
        </w:rPr>
        <w:t>соответствующее подтверждение в Заявке на квалификационный отбор;</w:t>
      </w:r>
    </w:p>
    <w:p w14:paraId="522CCDBB" w14:textId="0FF54CEB" w:rsidR="00624D09" w:rsidRPr="008000C6" w:rsidRDefault="00113372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б) в отношении юридических лиц - </w:t>
      </w:r>
      <w:r w:rsidR="00624D09" w:rsidRPr="008000C6">
        <w:rPr>
          <w:rFonts w:ascii="Times New Roman" w:hAnsi="Times New Roman" w:cs="Times New Roman"/>
        </w:rPr>
        <w:t>выписк</w:t>
      </w:r>
      <w:r w:rsidRPr="008000C6">
        <w:rPr>
          <w:rFonts w:ascii="Times New Roman" w:hAnsi="Times New Roman" w:cs="Times New Roman"/>
        </w:rPr>
        <w:t>а</w:t>
      </w:r>
      <w:r w:rsidR="00624D09" w:rsidRPr="008000C6">
        <w:rPr>
          <w:rFonts w:ascii="Times New Roman" w:hAnsi="Times New Roman" w:cs="Times New Roman"/>
        </w:rPr>
        <w:t xml:space="preserve"> из реестра, выданн</w:t>
      </w:r>
      <w:r w:rsidRPr="008000C6">
        <w:rPr>
          <w:rFonts w:ascii="Times New Roman" w:hAnsi="Times New Roman" w:cs="Times New Roman"/>
        </w:rPr>
        <w:t>ая</w:t>
      </w:r>
      <w:r w:rsidR="00624D09" w:rsidRPr="008000C6">
        <w:rPr>
          <w:rFonts w:ascii="Times New Roman" w:hAnsi="Times New Roman" w:cs="Times New Roman"/>
        </w:rPr>
        <w:t xml:space="preserve"> Министерством юстиции Кыргызской Республики, подтверждающую, что участник </w:t>
      </w:r>
      <w:r w:rsidR="002E39D5" w:rsidRPr="008000C6">
        <w:rPr>
          <w:rFonts w:ascii="Times New Roman" w:hAnsi="Times New Roman" w:cs="Times New Roman"/>
        </w:rPr>
        <w:t>конкурс</w:t>
      </w:r>
      <w:r w:rsidR="00624D09" w:rsidRPr="008000C6">
        <w:rPr>
          <w:rFonts w:ascii="Times New Roman" w:hAnsi="Times New Roman" w:cs="Times New Roman"/>
        </w:rPr>
        <w:t>а не находится в процессе ликвидации.</w:t>
      </w:r>
    </w:p>
    <w:p w14:paraId="162D6F66" w14:textId="47D18E5B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1.3. Отсутствие задолженности перед бюджетом Кыргызской Республики любого уровня или перед внебюджетным фондом в отношении налогов, сборов и других обязательных платежей.</w:t>
      </w:r>
    </w:p>
    <w:p w14:paraId="547F6764" w14:textId="77777777" w:rsidR="00FB7FE6" w:rsidRPr="008000C6" w:rsidRDefault="00FB7FE6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Участник конкурса должен подать:</w:t>
      </w:r>
    </w:p>
    <w:p w14:paraId="663917D1" w14:textId="58DB3FB4" w:rsidR="00624D09" w:rsidRPr="008000C6" w:rsidRDefault="00FB7FE6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а) </w:t>
      </w:r>
      <w:r w:rsidR="00624D09" w:rsidRPr="008000C6">
        <w:rPr>
          <w:rFonts w:ascii="Times New Roman" w:hAnsi="Times New Roman" w:cs="Times New Roman"/>
        </w:rPr>
        <w:t xml:space="preserve">справку, выданную налоговым органом Кыргызской Республики, подтверждающую отсутствие у участника </w:t>
      </w:r>
      <w:r w:rsidR="002E39D5" w:rsidRPr="008000C6">
        <w:rPr>
          <w:rFonts w:ascii="Times New Roman" w:hAnsi="Times New Roman" w:cs="Times New Roman"/>
        </w:rPr>
        <w:t>конкурс</w:t>
      </w:r>
      <w:r w:rsidR="00624D09" w:rsidRPr="008000C6">
        <w:rPr>
          <w:rFonts w:ascii="Times New Roman" w:hAnsi="Times New Roman" w:cs="Times New Roman"/>
        </w:rPr>
        <w:t xml:space="preserve">а задолженности по налоговым платежам </w:t>
      </w:r>
      <w:r w:rsidR="00115404" w:rsidRPr="008000C6">
        <w:rPr>
          <w:rFonts w:ascii="Times New Roman" w:hAnsi="Times New Roman" w:cs="Times New Roman"/>
        </w:rPr>
        <w:t>и</w:t>
      </w:r>
      <w:r w:rsidR="00624D09" w:rsidRPr="008000C6">
        <w:rPr>
          <w:rFonts w:ascii="Times New Roman" w:hAnsi="Times New Roman" w:cs="Times New Roman"/>
        </w:rPr>
        <w:t xml:space="preserve"> страховым взносам по состоянию на последний месяц, предшествующий дате подачи </w:t>
      </w:r>
      <w:r w:rsidR="001F4E99" w:rsidRPr="008000C6">
        <w:rPr>
          <w:rFonts w:ascii="Times New Roman" w:hAnsi="Times New Roman" w:cs="Times New Roman"/>
        </w:rPr>
        <w:t>з</w:t>
      </w:r>
      <w:r w:rsidR="00624D09" w:rsidRPr="008000C6">
        <w:rPr>
          <w:rFonts w:ascii="Times New Roman" w:hAnsi="Times New Roman" w:cs="Times New Roman"/>
        </w:rPr>
        <w:t>аявки на квалификационный отбор.</w:t>
      </w:r>
    </w:p>
    <w:p w14:paraId="1D6DFBF6" w14:textId="5443629B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1.4. Отсутствие каких-либо ограничений на участие в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е или ограничений в правах на занятия деятельностью, предполагаемой </w:t>
      </w:r>
      <w:r w:rsidR="00C37E16" w:rsidRPr="008000C6">
        <w:rPr>
          <w:rFonts w:ascii="Times New Roman" w:hAnsi="Times New Roman" w:cs="Times New Roman"/>
        </w:rPr>
        <w:t>проект</w:t>
      </w:r>
      <w:r w:rsidRPr="008000C6">
        <w:rPr>
          <w:rFonts w:ascii="Times New Roman" w:hAnsi="Times New Roman" w:cs="Times New Roman"/>
        </w:rPr>
        <w:t xml:space="preserve">ом ГЧП в соответствии с законодательством Кыргызской Республики, договорными обязательствами, судебными решениями или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ными документами.</w:t>
      </w:r>
    </w:p>
    <w:p w14:paraId="1F67BF3F" w14:textId="34AE28E9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Участник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 должен подать:</w:t>
      </w:r>
    </w:p>
    <w:p w14:paraId="6A20942C" w14:textId="25565518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а) </w:t>
      </w:r>
      <w:r w:rsidR="00113372" w:rsidRPr="008000C6">
        <w:rPr>
          <w:rFonts w:ascii="Times New Roman" w:hAnsi="Times New Roman" w:cs="Times New Roman"/>
        </w:rPr>
        <w:t>соответствующее подтверждение в</w:t>
      </w:r>
      <w:r w:rsidRPr="008000C6">
        <w:rPr>
          <w:rFonts w:ascii="Times New Roman" w:hAnsi="Times New Roman" w:cs="Times New Roman"/>
        </w:rPr>
        <w:t xml:space="preserve"> </w:t>
      </w:r>
      <w:r w:rsidR="00113372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>а</w:t>
      </w:r>
      <w:r w:rsidR="00113372" w:rsidRPr="008000C6">
        <w:rPr>
          <w:rFonts w:ascii="Times New Roman" w:hAnsi="Times New Roman" w:cs="Times New Roman"/>
        </w:rPr>
        <w:t>явке на квалификационный отбор</w:t>
      </w:r>
      <w:r w:rsidRPr="008000C6">
        <w:rPr>
          <w:rFonts w:ascii="Times New Roman" w:hAnsi="Times New Roman" w:cs="Times New Roman"/>
        </w:rPr>
        <w:t>.</w:t>
      </w:r>
    </w:p>
    <w:p w14:paraId="7EE15657" w14:textId="20E032C6" w:rsidR="00624D09" w:rsidRPr="008000C6" w:rsidRDefault="00113372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1.5. </w:t>
      </w:r>
      <w:r w:rsidR="00957549" w:rsidRPr="008000C6">
        <w:rPr>
          <w:rFonts w:ascii="Times New Roman" w:hAnsi="Times New Roman" w:cs="Times New Roman"/>
        </w:rPr>
        <w:t>Отсутствие</w:t>
      </w:r>
      <w:r w:rsidRPr="008000C6">
        <w:rPr>
          <w:rFonts w:ascii="Times New Roman" w:hAnsi="Times New Roman" w:cs="Times New Roman"/>
        </w:rPr>
        <w:t xml:space="preserve"> </w:t>
      </w:r>
      <w:r w:rsidR="00E338B2" w:rsidRPr="008000C6">
        <w:rPr>
          <w:rFonts w:ascii="Times New Roman" w:hAnsi="Times New Roman" w:cs="Times New Roman"/>
        </w:rPr>
        <w:t>аффилированной связи</w:t>
      </w:r>
      <w:r w:rsidRPr="008000C6">
        <w:rPr>
          <w:rFonts w:ascii="Times New Roman" w:hAnsi="Times New Roman" w:cs="Times New Roman"/>
        </w:rPr>
        <w:t xml:space="preserve"> с другим участником конкурса, т.е. </w:t>
      </w:r>
      <w:r w:rsidR="00957549" w:rsidRPr="008000C6">
        <w:rPr>
          <w:rFonts w:ascii="Times New Roman" w:hAnsi="Times New Roman" w:cs="Times New Roman"/>
        </w:rPr>
        <w:t xml:space="preserve">отсутствие </w:t>
      </w:r>
      <w:r w:rsidRPr="008000C6">
        <w:rPr>
          <w:rFonts w:ascii="Times New Roman" w:hAnsi="Times New Roman" w:cs="Times New Roman"/>
        </w:rPr>
        <w:t>прав</w:t>
      </w:r>
      <w:r w:rsidR="00957549" w:rsidRPr="008000C6">
        <w:rPr>
          <w:rFonts w:ascii="Times New Roman" w:hAnsi="Times New Roman" w:cs="Times New Roman"/>
        </w:rPr>
        <w:t>а</w:t>
      </w:r>
      <w:r w:rsidRPr="008000C6">
        <w:rPr>
          <w:rFonts w:ascii="Times New Roman" w:hAnsi="Times New Roman" w:cs="Times New Roman"/>
        </w:rPr>
        <w:t xml:space="preserve"> прямо или косвенно определять решения или оказывать влияние на принимаемые другим участником конкурса решения, в том числе в силу договора (включая устный договор) или иной сделки, а также </w:t>
      </w:r>
      <w:r w:rsidR="00E338B2" w:rsidRPr="008000C6">
        <w:rPr>
          <w:rFonts w:ascii="Times New Roman" w:hAnsi="Times New Roman" w:cs="Times New Roman"/>
        </w:rPr>
        <w:t>являющийся</w:t>
      </w:r>
      <w:r w:rsidRPr="008000C6">
        <w:rPr>
          <w:rFonts w:ascii="Times New Roman" w:hAnsi="Times New Roman" w:cs="Times New Roman"/>
        </w:rPr>
        <w:t xml:space="preserve"> его должностным лицом, акционером/участником.</w:t>
      </w:r>
    </w:p>
    <w:p w14:paraId="76FB8C39" w14:textId="77777777" w:rsidR="00113372" w:rsidRPr="008000C6" w:rsidRDefault="00113372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а) соответствующее подтверждение в Заявке на квалификационный отбор.</w:t>
      </w:r>
    </w:p>
    <w:p w14:paraId="7626BD42" w14:textId="77741767" w:rsidR="00113372" w:rsidRPr="008000C6" w:rsidRDefault="00113372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1.6. </w:t>
      </w:r>
      <w:r w:rsidR="00957549" w:rsidRPr="008000C6">
        <w:rPr>
          <w:rFonts w:ascii="Times New Roman" w:hAnsi="Times New Roman" w:cs="Times New Roman"/>
        </w:rPr>
        <w:t>Отсутствие наличия</w:t>
      </w:r>
      <w:r w:rsidRPr="008000C6">
        <w:rPr>
          <w:rFonts w:ascii="Times New Roman" w:hAnsi="Times New Roman" w:cs="Times New Roman"/>
        </w:rPr>
        <w:t xml:space="preserve"> уголовного расследования, связанного с мошенничеством, коррупцией, сговором, или отмыванием денег на дату подачи Заявки на квалификационный отбор и за последние три [3] года до подачи Заявки на квалификационный отбор.</w:t>
      </w:r>
    </w:p>
    <w:p w14:paraId="6F345495" w14:textId="459DBA0F" w:rsidR="00E338B2" w:rsidRPr="008000C6" w:rsidRDefault="00E338B2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Участник конкурса должен подать:</w:t>
      </w:r>
    </w:p>
    <w:p w14:paraId="3BB2BD22" w14:textId="4B781B77" w:rsidR="00957549" w:rsidRPr="008000C6" w:rsidRDefault="00113372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а) </w:t>
      </w:r>
      <w:r w:rsidR="00957549" w:rsidRPr="008000C6">
        <w:rPr>
          <w:rFonts w:ascii="Times New Roman" w:hAnsi="Times New Roman" w:cs="Times New Roman"/>
        </w:rPr>
        <w:t>справк</w:t>
      </w:r>
      <w:r w:rsidR="00E338B2" w:rsidRPr="008000C6">
        <w:rPr>
          <w:rFonts w:ascii="Times New Roman" w:hAnsi="Times New Roman" w:cs="Times New Roman"/>
        </w:rPr>
        <w:t>у</w:t>
      </w:r>
      <w:r w:rsidR="00957549" w:rsidRPr="008000C6">
        <w:rPr>
          <w:rFonts w:ascii="Times New Roman" w:hAnsi="Times New Roman" w:cs="Times New Roman"/>
        </w:rPr>
        <w:t xml:space="preserve"> о несудимости</w:t>
      </w:r>
      <w:r w:rsidR="0002061C" w:rsidRPr="008000C6">
        <w:rPr>
          <w:rFonts w:ascii="Times New Roman" w:hAnsi="Times New Roman" w:cs="Times New Roman"/>
        </w:rPr>
        <w:t xml:space="preserve"> у должностных лиц участника конкурса</w:t>
      </w:r>
      <w:r w:rsidR="00957549" w:rsidRPr="008000C6">
        <w:rPr>
          <w:rFonts w:ascii="Times New Roman" w:hAnsi="Times New Roman" w:cs="Times New Roman"/>
        </w:rPr>
        <w:t>, выдаваем</w:t>
      </w:r>
      <w:r w:rsidR="00E338B2" w:rsidRPr="008000C6">
        <w:rPr>
          <w:rFonts w:ascii="Times New Roman" w:hAnsi="Times New Roman" w:cs="Times New Roman"/>
        </w:rPr>
        <w:t>ую</w:t>
      </w:r>
      <w:r w:rsidR="00957549" w:rsidRPr="008000C6">
        <w:rPr>
          <w:rFonts w:ascii="Times New Roman" w:hAnsi="Times New Roman" w:cs="Times New Roman"/>
        </w:rPr>
        <w:t xml:space="preserve"> уполномоченным органом внутренних дел по состоянию на последний месяц, предшествующий дате подачи Заявки</w:t>
      </w:r>
      <w:r w:rsidR="00E338B2" w:rsidRPr="008000C6">
        <w:rPr>
          <w:rFonts w:ascii="Times New Roman" w:hAnsi="Times New Roman" w:cs="Times New Roman"/>
        </w:rPr>
        <w:t xml:space="preserve"> на квалификационный отбор</w:t>
      </w:r>
      <w:r w:rsidR="00957549" w:rsidRPr="008000C6">
        <w:rPr>
          <w:rFonts w:ascii="Times New Roman" w:hAnsi="Times New Roman" w:cs="Times New Roman"/>
        </w:rPr>
        <w:t>;</w:t>
      </w:r>
    </w:p>
    <w:p w14:paraId="650FC758" w14:textId="3266955E" w:rsidR="00113372" w:rsidRPr="008000C6" w:rsidRDefault="0095754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б) </w:t>
      </w:r>
      <w:r w:rsidR="00113372" w:rsidRPr="008000C6">
        <w:rPr>
          <w:rFonts w:ascii="Times New Roman" w:hAnsi="Times New Roman" w:cs="Times New Roman"/>
        </w:rPr>
        <w:t>соответствующее подтверждение в Заявке на квалификационный отбор.</w:t>
      </w:r>
    </w:p>
    <w:p w14:paraId="38979663" w14:textId="6B486C8E" w:rsidR="00113372" w:rsidRPr="008000C6" w:rsidRDefault="00113372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1.7. Не быть дисквалифицированным от подачи заявок или участи</w:t>
      </w:r>
      <w:r w:rsidR="00957549" w:rsidRPr="008000C6">
        <w:rPr>
          <w:rFonts w:ascii="Times New Roman" w:hAnsi="Times New Roman" w:cs="Times New Roman"/>
        </w:rPr>
        <w:t>я</w:t>
      </w:r>
      <w:r w:rsidRPr="008000C6">
        <w:rPr>
          <w:rFonts w:ascii="Times New Roman" w:hAnsi="Times New Roman" w:cs="Times New Roman"/>
        </w:rPr>
        <w:t xml:space="preserve"> в процессе государственных закупок в Кыргызской Республике.</w:t>
      </w:r>
    </w:p>
    <w:p w14:paraId="5F9F4AD6" w14:textId="7D06E4CE" w:rsidR="00E338B2" w:rsidRPr="008000C6" w:rsidRDefault="00E338B2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Участник конкурса должен подать:</w:t>
      </w:r>
    </w:p>
    <w:p w14:paraId="5562FD5F" w14:textId="77777777" w:rsidR="00113372" w:rsidRPr="008000C6" w:rsidRDefault="00113372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а) соответствующее подтверждение в Заявке на квалификационный отбор.</w:t>
      </w:r>
    </w:p>
    <w:p w14:paraId="19B66C4A" w14:textId="5C8E87AB" w:rsidR="00113372" w:rsidRPr="008000C6" w:rsidRDefault="00113372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1.8. Не быть внесенным в список государственных санкций многостороннего банка развития, являющегося стороной Соглашения о взаимном исполнении решения о санкциях от 9 апреля 2010 г. (www.crossdebarment.org) или не быть включенным в любые списки санкций, принятые Советом Безопасности ООН или его Комитетами, или любыми другими признанными международными списками санкций; или не участвовать любым другим образом в деятельности (прямо или через дочернюю компанию), которая не соответствует санкциям, принятым Советом Безопасности ООН или его Комитетами, или национальным санкциям в Кыргызской Республике.</w:t>
      </w:r>
    </w:p>
    <w:p w14:paraId="0C84B6B7" w14:textId="0423C65F" w:rsidR="00E338B2" w:rsidRPr="008000C6" w:rsidRDefault="00E338B2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Участник конкурса должен подать: </w:t>
      </w:r>
    </w:p>
    <w:p w14:paraId="62F78256" w14:textId="77777777" w:rsidR="00113372" w:rsidRPr="008000C6" w:rsidRDefault="00113372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а) соответствующее подтверждение в Заявке на квалификационный отбор.</w:t>
      </w:r>
    </w:p>
    <w:p w14:paraId="53392688" w14:textId="77777777" w:rsidR="00113372" w:rsidRPr="008000C6" w:rsidRDefault="00113372" w:rsidP="008000C6">
      <w:pPr>
        <w:ind w:firstLine="709"/>
        <w:jc w:val="both"/>
        <w:rPr>
          <w:rFonts w:ascii="Times New Roman" w:hAnsi="Times New Roman" w:cs="Times New Roman"/>
        </w:rPr>
      </w:pPr>
    </w:p>
    <w:p w14:paraId="74311B16" w14:textId="049710AC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  <w:b/>
        </w:rPr>
      </w:pPr>
      <w:r w:rsidRPr="008000C6">
        <w:rPr>
          <w:rFonts w:ascii="Times New Roman" w:hAnsi="Times New Roman" w:cs="Times New Roman"/>
          <w:b/>
        </w:rPr>
        <w:t>2. Для юридического лица</w:t>
      </w:r>
      <w:r w:rsidR="00957549" w:rsidRPr="008000C6">
        <w:rPr>
          <w:rFonts w:ascii="Times New Roman" w:hAnsi="Times New Roman" w:cs="Times New Roman"/>
          <w:b/>
        </w:rPr>
        <w:t xml:space="preserve"> и индивидуального предпринимателя</w:t>
      </w:r>
      <w:r w:rsidRPr="008000C6">
        <w:rPr>
          <w:rFonts w:ascii="Times New Roman" w:hAnsi="Times New Roman" w:cs="Times New Roman"/>
          <w:b/>
        </w:rPr>
        <w:t>, зарегистрированн</w:t>
      </w:r>
      <w:r w:rsidR="00957549" w:rsidRPr="008000C6">
        <w:rPr>
          <w:rFonts w:ascii="Times New Roman" w:hAnsi="Times New Roman" w:cs="Times New Roman"/>
          <w:b/>
        </w:rPr>
        <w:t>ых</w:t>
      </w:r>
      <w:r w:rsidRPr="008000C6">
        <w:rPr>
          <w:rFonts w:ascii="Times New Roman" w:hAnsi="Times New Roman" w:cs="Times New Roman"/>
          <w:b/>
        </w:rPr>
        <w:t xml:space="preserve"> по законодательству иностранного государства</w:t>
      </w:r>
      <w:r w:rsidRPr="008000C6">
        <w:rPr>
          <w:rStyle w:val="ae"/>
          <w:rFonts w:ascii="Times New Roman" w:hAnsi="Times New Roman" w:cs="Times New Roman"/>
          <w:b/>
        </w:rPr>
        <w:footnoteReference w:id="4"/>
      </w:r>
      <w:r w:rsidRPr="008000C6">
        <w:rPr>
          <w:rFonts w:ascii="Times New Roman" w:hAnsi="Times New Roman" w:cs="Times New Roman"/>
          <w:b/>
        </w:rPr>
        <w:t>:</w:t>
      </w:r>
    </w:p>
    <w:p w14:paraId="7B664340" w14:textId="5B0220C7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2.1. Наличие надлежащей регистрации</w:t>
      </w:r>
      <w:r w:rsidR="002D7F3C" w:rsidRPr="008000C6">
        <w:rPr>
          <w:rFonts w:ascii="Times New Roman" w:hAnsi="Times New Roman" w:cs="Times New Roman"/>
        </w:rPr>
        <w:t xml:space="preserve"> (</w:t>
      </w:r>
      <w:r w:rsidR="009F7B73" w:rsidRPr="008000C6">
        <w:rPr>
          <w:rFonts w:ascii="Times New Roman" w:hAnsi="Times New Roman" w:cs="Times New Roman"/>
        </w:rPr>
        <w:t>перерегистрации</w:t>
      </w:r>
      <w:r w:rsidR="002D7F3C" w:rsidRPr="008000C6">
        <w:rPr>
          <w:rFonts w:ascii="Times New Roman" w:hAnsi="Times New Roman" w:cs="Times New Roman"/>
        </w:rPr>
        <w:t>)</w:t>
      </w:r>
      <w:r w:rsidRPr="008000C6">
        <w:rPr>
          <w:rFonts w:ascii="Times New Roman" w:hAnsi="Times New Roman" w:cs="Times New Roman"/>
        </w:rPr>
        <w:t xml:space="preserve"> участника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 по законодательству иностранного государства.</w:t>
      </w:r>
    </w:p>
    <w:p w14:paraId="1D2EEA7C" w14:textId="37904D10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Участник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 должен подать все нижеследующие документы:</w:t>
      </w:r>
    </w:p>
    <w:p w14:paraId="2BE650D1" w14:textId="3E02BF5B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а) надлежащим образом легализованную или апостилированную выписку из реестра иностранных юридических лиц </w:t>
      </w:r>
      <w:r w:rsidR="00957549" w:rsidRPr="008000C6">
        <w:rPr>
          <w:rFonts w:ascii="Times New Roman" w:hAnsi="Times New Roman" w:cs="Times New Roman"/>
        </w:rPr>
        <w:t xml:space="preserve">или индивидуальных предпринимателей </w:t>
      </w:r>
      <w:r w:rsidRPr="008000C6">
        <w:rPr>
          <w:rFonts w:ascii="Times New Roman" w:hAnsi="Times New Roman" w:cs="Times New Roman"/>
        </w:rPr>
        <w:t xml:space="preserve">соответствующей страны регистрации (или иное равное по юридической силе доказательство юридического статуса участника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а), выданную не ранее чем за 6 </w:t>
      </w:r>
      <w:r w:rsidR="00957549" w:rsidRPr="008000C6">
        <w:rPr>
          <w:rFonts w:ascii="Times New Roman" w:hAnsi="Times New Roman" w:cs="Times New Roman"/>
        </w:rPr>
        <w:t>(шесть) месяцев до даты подачи З</w:t>
      </w:r>
      <w:r w:rsidRPr="008000C6">
        <w:rPr>
          <w:rFonts w:ascii="Times New Roman" w:hAnsi="Times New Roman" w:cs="Times New Roman"/>
        </w:rPr>
        <w:t>аявки на квалификационный отбор;</w:t>
      </w:r>
    </w:p>
    <w:p w14:paraId="3DB73D7D" w14:textId="42422F47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б) легализованные или </w:t>
      </w:r>
      <w:r w:rsidR="009F7B73" w:rsidRPr="008000C6">
        <w:rPr>
          <w:rFonts w:ascii="Times New Roman" w:hAnsi="Times New Roman" w:cs="Times New Roman"/>
        </w:rPr>
        <w:t>а</w:t>
      </w:r>
      <w:r w:rsidR="00305882" w:rsidRPr="008000C6">
        <w:rPr>
          <w:rFonts w:ascii="Times New Roman" w:hAnsi="Times New Roman" w:cs="Times New Roman"/>
        </w:rPr>
        <w:t>пост</w:t>
      </w:r>
      <w:r w:rsidR="00D932D2" w:rsidRPr="008000C6">
        <w:rPr>
          <w:rFonts w:ascii="Times New Roman" w:hAnsi="Times New Roman" w:cs="Times New Roman"/>
        </w:rPr>
        <w:t>и</w:t>
      </w:r>
      <w:r w:rsidR="00305882" w:rsidRPr="008000C6">
        <w:rPr>
          <w:rFonts w:ascii="Times New Roman" w:hAnsi="Times New Roman" w:cs="Times New Roman"/>
        </w:rPr>
        <w:t>лированные</w:t>
      </w:r>
      <w:r w:rsidRPr="008000C6">
        <w:rPr>
          <w:rFonts w:ascii="Times New Roman" w:hAnsi="Times New Roman" w:cs="Times New Roman"/>
        </w:rPr>
        <w:t xml:space="preserve"> надлежащим образом копии учредительных документов участника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 (</w:t>
      </w:r>
      <w:r w:rsidR="00957549" w:rsidRPr="008000C6">
        <w:rPr>
          <w:rFonts w:ascii="Times New Roman" w:hAnsi="Times New Roman" w:cs="Times New Roman"/>
        </w:rPr>
        <w:t xml:space="preserve">свидетельство о регистрации, </w:t>
      </w:r>
      <w:r w:rsidRPr="008000C6">
        <w:rPr>
          <w:rFonts w:ascii="Times New Roman" w:hAnsi="Times New Roman" w:cs="Times New Roman"/>
        </w:rPr>
        <w:t>устав и/или учредительный договор);</w:t>
      </w:r>
    </w:p>
    <w:p w14:paraId="39BEBCE7" w14:textId="052845B3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в) в случае передачи полномочий доверенному лицу на представление интересов участника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а, доверенность, подтверждающая полномочия представителя участника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а;</w:t>
      </w:r>
    </w:p>
    <w:p w14:paraId="6561B13F" w14:textId="28526E03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г) в случае наличия у участника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 зарегистрированного филиала на территории Кыргызской Республики дополнительно предоставляются следующие документы:</w:t>
      </w:r>
    </w:p>
    <w:p w14:paraId="6FD9BB17" w14:textId="37D7E5E4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- нотариально удост</w:t>
      </w:r>
      <w:r w:rsidR="00957549" w:rsidRPr="008000C6">
        <w:rPr>
          <w:rFonts w:ascii="Times New Roman" w:hAnsi="Times New Roman" w:cs="Times New Roman"/>
        </w:rPr>
        <w:t xml:space="preserve">оверенная копия свидетельства об учетной </w:t>
      </w:r>
      <w:r w:rsidRPr="008000C6">
        <w:rPr>
          <w:rFonts w:ascii="Times New Roman" w:hAnsi="Times New Roman" w:cs="Times New Roman"/>
        </w:rPr>
        <w:t xml:space="preserve">регистрации </w:t>
      </w:r>
      <w:r w:rsidR="00D932D2" w:rsidRPr="008000C6">
        <w:rPr>
          <w:rFonts w:ascii="Times New Roman" w:hAnsi="Times New Roman" w:cs="Times New Roman"/>
        </w:rPr>
        <w:t xml:space="preserve">(перерегистрации) </w:t>
      </w:r>
      <w:r w:rsidRPr="008000C6">
        <w:rPr>
          <w:rFonts w:ascii="Times New Roman" w:hAnsi="Times New Roman" w:cs="Times New Roman"/>
        </w:rPr>
        <w:t>филиала;</w:t>
      </w:r>
    </w:p>
    <w:p w14:paraId="0EEB4F34" w14:textId="77777777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- выписка из единого государственного реестра филиалов;</w:t>
      </w:r>
    </w:p>
    <w:p w14:paraId="744A3C74" w14:textId="77777777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- нотариально удостоверенные копии учредительных документов филиала (положение);</w:t>
      </w:r>
    </w:p>
    <w:p w14:paraId="5EFE21AE" w14:textId="77777777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- нотариально удостоверенная копия решения или другого документа о назначении исполнительного органа филиала;</w:t>
      </w:r>
    </w:p>
    <w:p w14:paraId="12CFC031" w14:textId="67036C2D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- нотариально удостоверенная копия решения участника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 о создании филиала.</w:t>
      </w:r>
    </w:p>
    <w:p w14:paraId="4FE7FF96" w14:textId="2A62CE53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2.2. Отсутствие начатой в отношении него процедуры ликвидации или банкротства (несостоятельности).</w:t>
      </w:r>
    </w:p>
    <w:p w14:paraId="12450007" w14:textId="5BF384A2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Участник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 должен подать:</w:t>
      </w:r>
    </w:p>
    <w:p w14:paraId="7C1EBA8C" w14:textId="757CE8C2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а) в случае наличия у участника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а филиала, зарегистрированного на территории Кыргызской Республики – выписка из реестра, выданная </w:t>
      </w:r>
      <w:r w:rsidR="009F7B73" w:rsidRPr="008000C6">
        <w:rPr>
          <w:rFonts w:ascii="Times New Roman" w:hAnsi="Times New Roman" w:cs="Times New Roman"/>
        </w:rPr>
        <w:t>органами</w:t>
      </w:r>
      <w:r w:rsidRPr="008000C6">
        <w:rPr>
          <w:rFonts w:ascii="Times New Roman" w:hAnsi="Times New Roman" w:cs="Times New Roman"/>
        </w:rPr>
        <w:t xml:space="preserve"> юстиции Кыргызской Республики, подтверждающая, что филиал не находится в процессе ликвидации;</w:t>
      </w:r>
    </w:p>
    <w:p w14:paraId="6863CFDB" w14:textId="3B22A93F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б) </w:t>
      </w:r>
      <w:r w:rsidR="00957549" w:rsidRPr="008000C6">
        <w:rPr>
          <w:rFonts w:ascii="Times New Roman" w:hAnsi="Times New Roman" w:cs="Times New Roman"/>
        </w:rPr>
        <w:t>соответствующее подтверждение в Заявке на квалификационный отбор</w:t>
      </w:r>
      <w:r w:rsidRPr="008000C6">
        <w:rPr>
          <w:rFonts w:ascii="Times New Roman" w:hAnsi="Times New Roman" w:cs="Times New Roman"/>
        </w:rPr>
        <w:t>.</w:t>
      </w:r>
    </w:p>
    <w:p w14:paraId="5A3A15BC" w14:textId="6ADE0FA8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2.3. Отсутствие задолженности перед бюджетом Кыргызской Республики любого уровня или перед внебюджетным фондом в отношении налогов, сборов и других обязательных платежей.</w:t>
      </w:r>
    </w:p>
    <w:p w14:paraId="0160A1AC" w14:textId="3200D494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Участник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 должен подать:</w:t>
      </w:r>
    </w:p>
    <w:p w14:paraId="7326E4D3" w14:textId="7B8C750A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а) в случае наличия у участника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а филиала, зарегистрированного на территории Кыргызской Республики, предоставляется справка, выданная налоговым органом Кыргызской Республики, подтверждающая отсутствие у филиала задолженности по налоговым платежам </w:t>
      </w:r>
      <w:r w:rsidR="001C442D" w:rsidRPr="008000C6">
        <w:rPr>
          <w:rFonts w:ascii="Times New Roman" w:hAnsi="Times New Roman" w:cs="Times New Roman"/>
        </w:rPr>
        <w:t>и</w:t>
      </w:r>
      <w:r w:rsidRPr="008000C6">
        <w:rPr>
          <w:rFonts w:ascii="Times New Roman" w:hAnsi="Times New Roman" w:cs="Times New Roman"/>
        </w:rPr>
        <w:t xml:space="preserve"> страховым взносам по состоянию на последний месяц, предшествующий дате подачи </w:t>
      </w:r>
      <w:r w:rsidR="00991AEF" w:rsidRPr="008000C6">
        <w:rPr>
          <w:rFonts w:ascii="Times New Roman" w:hAnsi="Times New Roman" w:cs="Times New Roman"/>
        </w:rPr>
        <w:t>З</w:t>
      </w:r>
      <w:r w:rsidRPr="008000C6">
        <w:rPr>
          <w:rFonts w:ascii="Times New Roman" w:hAnsi="Times New Roman" w:cs="Times New Roman"/>
        </w:rPr>
        <w:t>аявки на квалификационный отбор;</w:t>
      </w:r>
    </w:p>
    <w:p w14:paraId="54BA0405" w14:textId="5D72C1A7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б) </w:t>
      </w:r>
      <w:r w:rsidR="00957549" w:rsidRPr="008000C6">
        <w:rPr>
          <w:rFonts w:ascii="Times New Roman" w:hAnsi="Times New Roman" w:cs="Times New Roman"/>
        </w:rPr>
        <w:t>соответствующее подтверждение в Заявке на квалификационный отбор</w:t>
      </w:r>
      <w:r w:rsidRPr="008000C6">
        <w:rPr>
          <w:rFonts w:ascii="Times New Roman" w:hAnsi="Times New Roman" w:cs="Times New Roman"/>
        </w:rPr>
        <w:t>.</w:t>
      </w:r>
    </w:p>
    <w:p w14:paraId="4C910366" w14:textId="59BDCA16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2.4. Отсутствие каких-либо ограничений на участие в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 xml:space="preserve">е или ограничений в правах на занятия деятельностью, предполагаемой </w:t>
      </w:r>
      <w:r w:rsidR="00C37E16" w:rsidRPr="008000C6">
        <w:rPr>
          <w:rFonts w:ascii="Times New Roman" w:hAnsi="Times New Roman" w:cs="Times New Roman"/>
        </w:rPr>
        <w:t>проект</w:t>
      </w:r>
      <w:r w:rsidRPr="008000C6">
        <w:rPr>
          <w:rFonts w:ascii="Times New Roman" w:hAnsi="Times New Roman" w:cs="Times New Roman"/>
        </w:rPr>
        <w:t xml:space="preserve">ом ГЧП в соответствии с законодательством Кыргызской Республики, договорными обязательствами, судебными решениями или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ными документами.</w:t>
      </w:r>
    </w:p>
    <w:p w14:paraId="723C3EB0" w14:textId="64E7FEDD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Участник </w:t>
      </w:r>
      <w:r w:rsidR="002E39D5" w:rsidRPr="008000C6">
        <w:rPr>
          <w:rFonts w:ascii="Times New Roman" w:hAnsi="Times New Roman" w:cs="Times New Roman"/>
        </w:rPr>
        <w:t>конкурс</w:t>
      </w:r>
      <w:r w:rsidRPr="008000C6">
        <w:rPr>
          <w:rFonts w:ascii="Times New Roman" w:hAnsi="Times New Roman" w:cs="Times New Roman"/>
        </w:rPr>
        <w:t>а должен</w:t>
      </w:r>
      <w:r w:rsidR="007A5D11" w:rsidRPr="008000C6">
        <w:rPr>
          <w:rFonts w:ascii="Times New Roman" w:hAnsi="Times New Roman" w:cs="Times New Roman"/>
        </w:rPr>
        <w:t xml:space="preserve"> подать</w:t>
      </w:r>
      <w:r w:rsidRPr="008000C6">
        <w:rPr>
          <w:rFonts w:ascii="Times New Roman" w:hAnsi="Times New Roman" w:cs="Times New Roman"/>
        </w:rPr>
        <w:t>:</w:t>
      </w:r>
    </w:p>
    <w:p w14:paraId="0C3DCF97" w14:textId="328D3E4A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а) </w:t>
      </w:r>
      <w:r w:rsidR="00957549" w:rsidRPr="008000C6">
        <w:rPr>
          <w:rFonts w:ascii="Times New Roman" w:hAnsi="Times New Roman" w:cs="Times New Roman"/>
        </w:rPr>
        <w:t>соответствующее подтверждение в Заявке на квалификационный отбор</w:t>
      </w:r>
      <w:r w:rsidRPr="008000C6">
        <w:rPr>
          <w:rFonts w:ascii="Times New Roman" w:hAnsi="Times New Roman" w:cs="Times New Roman"/>
        </w:rPr>
        <w:t>.</w:t>
      </w:r>
    </w:p>
    <w:p w14:paraId="2C3AF590" w14:textId="71D102A5" w:rsidR="0002061C" w:rsidRPr="008000C6" w:rsidRDefault="00957549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2.5. </w:t>
      </w:r>
      <w:r w:rsidR="0002061C" w:rsidRPr="008000C6">
        <w:rPr>
          <w:rFonts w:ascii="Times New Roman" w:hAnsi="Times New Roman" w:cs="Times New Roman"/>
        </w:rPr>
        <w:t>Отсутствие наличия уголовного расследования, связанного с мошенничеством, коррупцией, сговором, или отмыванием денег на дату подачи Заявки на квалификационный отбор и за последние три [3] года до подачи Заявки на квалификационный отбор.</w:t>
      </w:r>
    </w:p>
    <w:p w14:paraId="3BDA4B28" w14:textId="40822083" w:rsidR="007A5D11" w:rsidRPr="008000C6" w:rsidRDefault="007A5D11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Участник конкурса должен подать:</w:t>
      </w:r>
    </w:p>
    <w:p w14:paraId="6CEB60B0" w14:textId="79A0D298" w:rsidR="0002061C" w:rsidRPr="008000C6" w:rsidRDefault="0002061C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а) </w:t>
      </w:r>
      <w:r w:rsidR="007A5D11" w:rsidRPr="008000C6">
        <w:rPr>
          <w:rFonts w:ascii="Times New Roman" w:hAnsi="Times New Roman" w:cs="Times New Roman"/>
        </w:rPr>
        <w:t>справку или иной документ, выданную</w:t>
      </w:r>
      <w:r w:rsidRPr="008000C6">
        <w:rPr>
          <w:rFonts w:ascii="Times New Roman" w:hAnsi="Times New Roman" w:cs="Times New Roman"/>
        </w:rPr>
        <w:t xml:space="preserve"> по законодательству иностра</w:t>
      </w:r>
      <w:r w:rsidR="007A5D11" w:rsidRPr="008000C6">
        <w:rPr>
          <w:rFonts w:ascii="Times New Roman" w:hAnsi="Times New Roman" w:cs="Times New Roman"/>
        </w:rPr>
        <w:t>нного государства, подтверждающую</w:t>
      </w:r>
      <w:r w:rsidRPr="008000C6">
        <w:rPr>
          <w:rFonts w:ascii="Times New Roman" w:hAnsi="Times New Roman" w:cs="Times New Roman"/>
        </w:rPr>
        <w:t xml:space="preserve"> отсутствие судимости </w:t>
      </w:r>
      <w:r w:rsidR="007A5D11" w:rsidRPr="008000C6">
        <w:rPr>
          <w:rFonts w:ascii="Times New Roman" w:hAnsi="Times New Roman" w:cs="Times New Roman"/>
        </w:rPr>
        <w:t>у</w:t>
      </w:r>
      <w:r w:rsidRPr="008000C6">
        <w:rPr>
          <w:rFonts w:ascii="Times New Roman" w:hAnsi="Times New Roman" w:cs="Times New Roman"/>
        </w:rPr>
        <w:t xml:space="preserve"> должностных лиц участника конкурса, выданн</w:t>
      </w:r>
      <w:r w:rsidR="00D1731D" w:rsidRPr="008000C6">
        <w:rPr>
          <w:rFonts w:ascii="Times New Roman" w:hAnsi="Times New Roman" w:cs="Times New Roman"/>
        </w:rPr>
        <w:t>ую</w:t>
      </w:r>
      <w:r w:rsidRPr="008000C6">
        <w:rPr>
          <w:rFonts w:ascii="Times New Roman" w:hAnsi="Times New Roman" w:cs="Times New Roman"/>
        </w:rPr>
        <w:t xml:space="preserve"> уполномоченным органом иностранного государства не ранее чем за 6 (шесть) месяцев  до даты подачи Заявки</w:t>
      </w:r>
      <w:r w:rsidR="007A5D11" w:rsidRPr="008000C6">
        <w:rPr>
          <w:rFonts w:ascii="Times New Roman" w:hAnsi="Times New Roman" w:cs="Times New Roman"/>
        </w:rPr>
        <w:t xml:space="preserve"> на квалификационный отбор</w:t>
      </w:r>
      <w:r w:rsidRPr="008000C6">
        <w:rPr>
          <w:rFonts w:ascii="Times New Roman" w:hAnsi="Times New Roman" w:cs="Times New Roman"/>
        </w:rPr>
        <w:t>;</w:t>
      </w:r>
    </w:p>
    <w:p w14:paraId="1CE935CD" w14:textId="77777777" w:rsidR="0002061C" w:rsidRPr="008000C6" w:rsidRDefault="0002061C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б) соответствующее подтверждение в Заявке на квалификационный отбор.</w:t>
      </w:r>
    </w:p>
    <w:p w14:paraId="39C1C8AC" w14:textId="77129219" w:rsidR="0002061C" w:rsidRPr="008000C6" w:rsidRDefault="0002061C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2.6. Не быть дисквалифицированным от подачи заявок или участия в процессе государственных закупок в Кыргызской Республике.</w:t>
      </w:r>
    </w:p>
    <w:p w14:paraId="23525B60" w14:textId="298836BC" w:rsidR="007A5D11" w:rsidRPr="008000C6" w:rsidRDefault="007A5D11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Участник конкурса должен подать:</w:t>
      </w:r>
    </w:p>
    <w:p w14:paraId="5A3C4819" w14:textId="77777777" w:rsidR="0002061C" w:rsidRPr="008000C6" w:rsidRDefault="0002061C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а) соответствующее подтверждение в Заявке на квалификационный отбор.</w:t>
      </w:r>
    </w:p>
    <w:p w14:paraId="55A6CA36" w14:textId="3B643B11" w:rsidR="0002061C" w:rsidRPr="008000C6" w:rsidRDefault="0002061C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2.7. Не быть внесенным в список государственных санкций многостороннего банка развития, являющегося стороной Соглашения о взаимном исполнении решения о санкциях от 9 апреля 2010 г. (www.crossdebarment.org) или не быть включенным в любые списки санкций, принятые Советом Безопасности ООН или его Комитетами, или любыми другими признанными международными списками санкций; или не участвовать любым другим образом в деятельности (прямо или через дочернюю компанию), которая не соответствует санкциям, принятым Советом Безопасности ООН или его Комитетами, или национальным санкциям в Кыргызской Республике.</w:t>
      </w:r>
    </w:p>
    <w:p w14:paraId="69A8A15D" w14:textId="015AF567" w:rsidR="007A5D11" w:rsidRPr="008000C6" w:rsidRDefault="007A5D11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Участник конкурса должен подать: </w:t>
      </w:r>
    </w:p>
    <w:p w14:paraId="7AA85F5E" w14:textId="77777777" w:rsidR="0002061C" w:rsidRPr="008000C6" w:rsidRDefault="0002061C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>а) соответствующее подтверждение в Заявке на квалификационный отбор.</w:t>
      </w:r>
    </w:p>
    <w:p w14:paraId="3A518BD4" w14:textId="77777777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</w:p>
    <w:p w14:paraId="4AAD610D" w14:textId="2134F5B6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  <w:b/>
        </w:rPr>
      </w:pPr>
      <w:r w:rsidRPr="008000C6">
        <w:rPr>
          <w:rFonts w:ascii="Times New Roman" w:hAnsi="Times New Roman" w:cs="Times New Roman"/>
          <w:b/>
        </w:rPr>
        <w:t>3.</w:t>
      </w:r>
      <w:r w:rsidR="00610530" w:rsidRPr="008000C6">
        <w:rPr>
          <w:rFonts w:ascii="Times New Roman" w:hAnsi="Times New Roman" w:cs="Times New Roman"/>
        </w:rPr>
        <w:t xml:space="preserve"> </w:t>
      </w:r>
      <w:r w:rsidR="00610530" w:rsidRPr="008000C6">
        <w:rPr>
          <w:rFonts w:ascii="Times New Roman" w:hAnsi="Times New Roman" w:cs="Times New Roman"/>
          <w:b/>
          <w:bCs/>
        </w:rPr>
        <w:t>Для консорциума, подающего совместную заявку (в дополнение к документам, вышеуказанным в пунктах 1 и 2 настоящего раздела</w:t>
      </w:r>
      <w:r w:rsidR="003137E1" w:rsidRPr="008000C6">
        <w:rPr>
          <w:rFonts w:ascii="Times New Roman" w:hAnsi="Times New Roman" w:cs="Times New Roman"/>
          <w:b/>
          <w:bCs/>
        </w:rPr>
        <w:t xml:space="preserve"> А </w:t>
      </w:r>
      <w:r w:rsidR="00BD7246" w:rsidRPr="008000C6">
        <w:rPr>
          <w:rFonts w:ascii="Times New Roman" w:hAnsi="Times New Roman" w:cs="Times New Roman"/>
          <w:b/>
          <w:bCs/>
        </w:rPr>
        <w:t xml:space="preserve">по каждому партнеру товарищества, </w:t>
      </w:r>
      <w:r w:rsidR="003137E1" w:rsidRPr="008000C6">
        <w:rPr>
          <w:rFonts w:ascii="Times New Roman" w:hAnsi="Times New Roman" w:cs="Times New Roman"/>
          <w:b/>
          <w:bCs/>
        </w:rPr>
        <w:t>в зависимости от страны регистрации</w:t>
      </w:r>
      <w:r w:rsidR="00610530" w:rsidRPr="008000C6">
        <w:rPr>
          <w:rFonts w:ascii="Times New Roman" w:hAnsi="Times New Roman" w:cs="Times New Roman"/>
          <w:b/>
          <w:bCs/>
        </w:rPr>
        <w:t xml:space="preserve">) оригинал договора о сотрудничестве или о простом товариществе или аналогичный договор с указанием функциональных обязанностей каждого участника в процессе реализации </w:t>
      </w:r>
      <w:r w:rsidR="00C37E16" w:rsidRPr="008000C6">
        <w:rPr>
          <w:rFonts w:ascii="Times New Roman" w:hAnsi="Times New Roman" w:cs="Times New Roman"/>
          <w:b/>
          <w:bCs/>
        </w:rPr>
        <w:t>проект</w:t>
      </w:r>
      <w:r w:rsidR="00610530" w:rsidRPr="008000C6">
        <w:rPr>
          <w:rFonts w:ascii="Times New Roman" w:hAnsi="Times New Roman" w:cs="Times New Roman"/>
          <w:b/>
          <w:bCs/>
        </w:rPr>
        <w:t>а ГЧП</w:t>
      </w:r>
      <w:r w:rsidR="00BD7246" w:rsidRPr="008000C6">
        <w:rPr>
          <w:rFonts w:ascii="Times New Roman" w:hAnsi="Times New Roman" w:cs="Times New Roman"/>
          <w:b/>
          <w:bCs/>
        </w:rPr>
        <w:t xml:space="preserve"> (показать, кто является ведущим)</w:t>
      </w:r>
      <w:r w:rsidR="00610530" w:rsidRPr="008000C6">
        <w:rPr>
          <w:rFonts w:ascii="Times New Roman" w:hAnsi="Times New Roman" w:cs="Times New Roman"/>
          <w:b/>
          <w:bCs/>
        </w:rPr>
        <w:t>, размера вклада каждого участника, права, обязанности и ответственность каждого участника, условия прекращения действия договора</w:t>
      </w:r>
      <w:r w:rsidR="00E34EBE" w:rsidRPr="008000C6">
        <w:rPr>
          <w:rStyle w:val="ae"/>
          <w:rFonts w:ascii="Times New Roman" w:hAnsi="Times New Roman" w:cs="Times New Roman"/>
          <w:b/>
        </w:rPr>
        <w:footnoteReference w:id="5"/>
      </w:r>
      <w:r w:rsidR="00610530" w:rsidRPr="008000C6">
        <w:rPr>
          <w:rFonts w:ascii="Times New Roman" w:hAnsi="Times New Roman" w:cs="Times New Roman"/>
          <w:b/>
        </w:rPr>
        <w:t>:</w:t>
      </w:r>
    </w:p>
    <w:p w14:paraId="03A849E0" w14:textId="77777777" w:rsidR="0002061C" w:rsidRPr="008000C6" w:rsidRDefault="0002061C" w:rsidP="008000C6">
      <w:pPr>
        <w:ind w:firstLine="709"/>
        <w:jc w:val="both"/>
        <w:rPr>
          <w:rFonts w:ascii="Times New Roman" w:hAnsi="Times New Roman" w:cs="Times New Roman"/>
        </w:rPr>
      </w:pPr>
    </w:p>
    <w:p w14:paraId="4ED89EB9" w14:textId="69F776C6" w:rsidR="00624D09" w:rsidRPr="008000C6" w:rsidRDefault="00624D09" w:rsidP="008000C6">
      <w:pPr>
        <w:jc w:val="center"/>
        <w:rPr>
          <w:rFonts w:ascii="Times New Roman" w:hAnsi="Times New Roman" w:cs="Times New Roman"/>
          <w:b/>
        </w:rPr>
      </w:pPr>
      <w:r w:rsidRPr="008000C6">
        <w:rPr>
          <w:rFonts w:ascii="Times New Roman" w:hAnsi="Times New Roman" w:cs="Times New Roman"/>
          <w:b/>
        </w:rPr>
        <w:t xml:space="preserve">Б. </w:t>
      </w:r>
      <w:r w:rsidR="00F71F3F" w:rsidRPr="008000C6">
        <w:rPr>
          <w:rFonts w:ascii="Times New Roman" w:hAnsi="Times New Roman" w:cs="Times New Roman"/>
          <w:b/>
        </w:rPr>
        <w:t xml:space="preserve">ИНЫЕ </w:t>
      </w:r>
      <w:r w:rsidR="00F409B6" w:rsidRPr="008000C6">
        <w:rPr>
          <w:rFonts w:ascii="Times New Roman" w:hAnsi="Times New Roman" w:cs="Times New Roman"/>
          <w:b/>
        </w:rPr>
        <w:t xml:space="preserve">СПЕЦИАЛЬНЫЕ </w:t>
      </w:r>
      <w:r w:rsidRPr="008000C6">
        <w:rPr>
          <w:rFonts w:ascii="Times New Roman" w:hAnsi="Times New Roman" w:cs="Times New Roman"/>
          <w:b/>
        </w:rPr>
        <w:t>КВАЛИФИКАЦИОННЫЕ ТРЕБОВАНИЯ</w:t>
      </w:r>
    </w:p>
    <w:p w14:paraId="674DFDD7" w14:textId="77777777" w:rsidR="00624D09" w:rsidRPr="008000C6" w:rsidRDefault="00624D09" w:rsidP="008000C6">
      <w:pPr>
        <w:ind w:firstLine="709"/>
        <w:jc w:val="both"/>
        <w:rPr>
          <w:rFonts w:ascii="Times New Roman" w:hAnsi="Times New Roman" w:cs="Times New Roman"/>
        </w:rPr>
      </w:pPr>
    </w:p>
    <w:p w14:paraId="2F290F34" w14:textId="6020300D" w:rsidR="00624D09" w:rsidRPr="008000C6" w:rsidRDefault="003137E1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Для конкретного </w:t>
      </w:r>
      <w:r w:rsidR="00C37E16" w:rsidRPr="008000C6">
        <w:rPr>
          <w:rFonts w:ascii="Times New Roman" w:hAnsi="Times New Roman" w:cs="Times New Roman"/>
        </w:rPr>
        <w:t>проект</w:t>
      </w:r>
      <w:r w:rsidRPr="008000C6">
        <w:rPr>
          <w:rFonts w:ascii="Times New Roman" w:hAnsi="Times New Roman" w:cs="Times New Roman"/>
        </w:rPr>
        <w:t xml:space="preserve">а </w:t>
      </w:r>
      <w:r w:rsidR="0039737A" w:rsidRPr="008000C6">
        <w:rPr>
          <w:rFonts w:ascii="Times New Roman" w:hAnsi="Times New Roman" w:cs="Times New Roman"/>
        </w:rPr>
        <w:t xml:space="preserve">ГЧП будут </w:t>
      </w:r>
      <w:r w:rsidR="00C7230A" w:rsidRPr="008000C6">
        <w:rPr>
          <w:rFonts w:ascii="Times New Roman" w:hAnsi="Times New Roman" w:cs="Times New Roman"/>
        </w:rPr>
        <w:t xml:space="preserve">установлены </w:t>
      </w:r>
      <w:r w:rsidR="00F71F3F" w:rsidRPr="008000C6">
        <w:rPr>
          <w:rFonts w:ascii="Times New Roman" w:hAnsi="Times New Roman" w:cs="Times New Roman"/>
        </w:rPr>
        <w:t xml:space="preserve">иные </w:t>
      </w:r>
      <w:r w:rsidR="00F409B6" w:rsidRPr="008000C6">
        <w:rPr>
          <w:rFonts w:ascii="Times New Roman" w:hAnsi="Times New Roman" w:cs="Times New Roman"/>
        </w:rPr>
        <w:t xml:space="preserve">специальные </w:t>
      </w:r>
      <w:r w:rsidR="00624D09" w:rsidRPr="008000C6">
        <w:rPr>
          <w:rFonts w:ascii="Times New Roman" w:hAnsi="Times New Roman" w:cs="Times New Roman"/>
        </w:rPr>
        <w:t>квалификационные требования</w:t>
      </w:r>
      <w:r w:rsidR="00C7230A" w:rsidRPr="008000C6">
        <w:rPr>
          <w:rFonts w:ascii="Times New Roman" w:hAnsi="Times New Roman" w:cs="Times New Roman"/>
        </w:rPr>
        <w:t xml:space="preserve"> технического, финансового, правового и иного характера</w:t>
      </w:r>
      <w:r w:rsidR="00624D09" w:rsidRPr="008000C6">
        <w:rPr>
          <w:rFonts w:ascii="Times New Roman" w:hAnsi="Times New Roman" w:cs="Times New Roman"/>
        </w:rPr>
        <w:t xml:space="preserve">. </w:t>
      </w:r>
      <w:r w:rsidR="00F409B6" w:rsidRPr="008000C6">
        <w:rPr>
          <w:rFonts w:ascii="Times New Roman" w:hAnsi="Times New Roman" w:cs="Times New Roman"/>
        </w:rPr>
        <w:t xml:space="preserve">Общие и специальные </w:t>
      </w:r>
      <w:r w:rsidR="00624D09" w:rsidRPr="008000C6">
        <w:rPr>
          <w:rFonts w:ascii="Times New Roman" w:hAnsi="Times New Roman" w:cs="Times New Roman"/>
        </w:rPr>
        <w:t>квалификационные требования являются едиными для</w:t>
      </w:r>
      <w:r w:rsidR="00887278" w:rsidRPr="008000C6">
        <w:rPr>
          <w:rFonts w:ascii="Times New Roman" w:hAnsi="Times New Roman" w:cs="Times New Roman"/>
        </w:rPr>
        <w:t xml:space="preserve"> всех участников квалификационного отбора</w:t>
      </w:r>
      <w:r w:rsidR="00624D09" w:rsidRPr="008000C6">
        <w:rPr>
          <w:rFonts w:ascii="Times New Roman" w:hAnsi="Times New Roman" w:cs="Times New Roman"/>
        </w:rPr>
        <w:t>.</w:t>
      </w:r>
    </w:p>
    <w:p w14:paraId="0761F45D" w14:textId="5EBA180E" w:rsidR="00624D09" w:rsidRPr="008000C6" w:rsidRDefault="00F71F3F" w:rsidP="008000C6">
      <w:pPr>
        <w:ind w:firstLine="709"/>
        <w:jc w:val="both"/>
        <w:rPr>
          <w:rFonts w:ascii="Times New Roman" w:hAnsi="Times New Roman" w:cs="Times New Roman"/>
        </w:rPr>
      </w:pPr>
      <w:r w:rsidRPr="008000C6">
        <w:rPr>
          <w:rFonts w:ascii="Times New Roman" w:hAnsi="Times New Roman" w:cs="Times New Roman"/>
        </w:rPr>
        <w:t xml:space="preserve">Иные </w:t>
      </w:r>
      <w:r w:rsidR="00F409B6" w:rsidRPr="008000C6">
        <w:rPr>
          <w:rFonts w:ascii="Times New Roman" w:hAnsi="Times New Roman" w:cs="Times New Roman"/>
        </w:rPr>
        <w:t xml:space="preserve">специальные </w:t>
      </w:r>
      <w:r w:rsidR="00624D09" w:rsidRPr="008000C6">
        <w:rPr>
          <w:rFonts w:ascii="Times New Roman" w:hAnsi="Times New Roman" w:cs="Times New Roman"/>
        </w:rPr>
        <w:t>квалификационные требования</w:t>
      </w:r>
      <w:r w:rsidR="00F409B6" w:rsidRPr="008000C6">
        <w:rPr>
          <w:rFonts w:ascii="Times New Roman" w:hAnsi="Times New Roman" w:cs="Times New Roman"/>
        </w:rPr>
        <w:t xml:space="preserve"> также</w:t>
      </w:r>
      <w:r w:rsidR="00624D09" w:rsidRPr="008000C6">
        <w:rPr>
          <w:rFonts w:ascii="Times New Roman" w:hAnsi="Times New Roman" w:cs="Times New Roman"/>
        </w:rPr>
        <w:t xml:space="preserve"> должны </w:t>
      </w:r>
      <w:r w:rsidR="00F409B6" w:rsidRPr="008000C6">
        <w:rPr>
          <w:rFonts w:ascii="Times New Roman" w:hAnsi="Times New Roman" w:cs="Times New Roman"/>
        </w:rPr>
        <w:t xml:space="preserve">[при необходимости] </w:t>
      </w:r>
      <w:r w:rsidR="00624D09" w:rsidRPr="008000C6">
        <w:rPr>
          <w:rFonts w:ascii="Times New Roman" w:hAnsi="Times New Roman" w:cs="Times New Roman"/>
        </w:rPr>
        <w:t>быть подтверждены документальными свидетельствами и сопровождены письмом, описывающим предоставляемые документальные свидетельств</w:t>
      </w:r>
      <w:r w:rsidRPr="008000C6">
        <w:rPr>
          <w:rFonts w:ascii="Times New Roman" w:hAnsi="Times New Roman" w:cs="Times New Roman"/>
        </w:rPr>
        <w:t>а, подтверждающие соответствие</w:t>
      </w:r>
      <w:r w:rsidR="00624D09" w:rsidRPr="008000C6">
        <w:rPr>
          <w:rFonts w:ascii="Times New Roman" w:hAnsi="Times New Roman" w:cs="Times New Roman"/>
        </w:rPr>
        <w:t xml:space="preserve"> квалификационным требованиям.</w:t>
      </w:r>
    </w:p>
    <w:p w14:paraId="7D45E50C" w14:textId="3C7C5A4B" w:rsidR="00B427F5" w:rsidRPr="008000C6" w:rsidRDefault="00B427F5" w:rsidP="008000C6">
      <w:pPr>
        <w:rPr>
          <w:rFonts w:ascii="Times New Roman" w:hAnsi="Times New Roman" w:cs="Times New Roman"/>
        </w:rPr>
      </w:pPr>
    </w:p>
    <w:p w14:paraId="09A0CB30" w14:textId="774C01A4" w:rsidR="002F37C7" w:rsidRPr="008000C6" w:rsidRDefault="002F37C7" w:rsidP="008000C6">
      <w:pPr>
        <w:rPr>
          <w:rFonts w:ascii="Times New Roman" w:hAnsi="Times New Roman" w:cs="Times New Roman"/>
        </w:rPr>
      </w:pPr>
    </w:p>
    <w:p w14:paraId="39E7DFEC" w14:textId="29399EF4" w:rsidR="002F37C7" w:rsidRPr="008000C6" w:rsidRDefault="002F37C7" w:rsidP="008000C6">
      <w:pPr>
        <w:rPr>
          <w:rFonts w:ascii="Times New Roman" w:hAnsi="Times New Roman" w:cs="Times New Roman"/>
        </w:rPr>
      </w:pPr>
    </w:p>
    <w:p w14:paraId="2293AED7" w14:textId="608CF1E2" w:rsidR="002F37C7" w:rsidRPr="008000C6" w:rsidRDefault="002F37C7" w:rsidP="008000C6">
      <w:pPr>
        <w:rPr>
          <w:rFonts w:ascii="Times New Roman" w:hAnsi="Times New Roman" w:cs="Times New Roman"/>
        </w:rPr>
      </w:pPr>
    </w:p>
    <w:p w14:paraId="1A284EE9" w14:textId="5180433B" w:rsidR="002F37C7" w:rsidRPr="008000C6" w:rsidRDefault="002F37C7" w:rsidP="008000C6">
      <w:pPr>
        <w:rPr>
          <w:rFonts w:ascii="Times New Roman" w:hAnsi="Times New Roman" w:cs="Times New Roman"/>
        </w:rPr>
      </w:pPr>
    </w:p>
    <w:p w14:paraId="40A01190" w14:textId="2EB36E36" w:rsidR="002F37C7" w:rsidRPr="008000C6" w:rsidRDefault="002F37C7" w:rsidP="008000C6">
      <w:pPr>
        <w:rPr>
          <w:rFonts w:ascii="Times New Roman" w:hAnsi="Times New Roman" w:cs="Times New Roman"/>
        </w:rPr>
      </w:pPr>
    </w:p>
    <w:p w14:paraId="3497CA3C" w14:textId="56B33ACF" w:rsidR="002F37C7" w:rsidRPr="008000C6" w:rsidRDefault="002F37C7" w:rsidP="008000C6">
      <w:pPr>
        <w:rPr>
          <w:rFonts w:ascii="Times New Roman" w:hAnsi="Times New Roman" w:cs="Times New Roman"/>
        </w:rPr>
      </w:pPr>
    </w:p>
    <w:p w14:paraId="34E3F66F" w14:textId="74F44486" w:rsidR="002F37C7" w:rsidRPr="008000C6" w:rsidRDefault="002F37C7" w:rsidP="008000C6">
      <w:pPr>
        <w:rPr>
          <w:rFonts w:ascii="Times New Roman" w:hAnsi="Times New Roman" w:cs="Times New Roman"/>
        </w:rPr>
      </w:pPr>
    </w:p>
    <w:p w14:paraId="340B6E6F" w14:textId="779BAFAE" w:rsidR="002F37C7" w:rsidRPr="008000C6" w:rsidRDefault="002F37C7" w:rsidP="008000C6">
      <w:pPr>
        <w:rPr>
          <w:rFonts w:ascii="Times New Roman" w:hAnsi="Times New Roman" w:cs="Times New Roman"/>
          <w:bCs/>
        </w:rPr>
      </w:pPr>
      <w:r w:rsidRPr="008000C6">
        <w:rPr>
          <w:rFonts w:ascii="Times New Roman" w:hAnsi="Times New Roman" w:cs="Times New Roman"/>
          <w:bCs/>
        </w:rPr>
        <w:t xml:space="preserve">Приложение </w:t>
      </w:r>
      <w:r w:rsidR="00594467" w:rsidRPr="008000C6">
        <w:rPr>
          <w:rFonts w:ascii="Times New Roman" w:hAnsi="Times New Roman" w:cs="Times New Roman"/>
          <w:bCs/>
        </w:rPr>
        <w:t>3</w:t>
      </w:r>
    </w:p>
    <w:p w14:paraId="359879E2" w14:textId="77777777" w:rsidR="002F37C7" w:rsidRPr="008000C6" w:rsidRDefault="002F37C7" w:rsidP="008000C6">
      <w:pPr>
        <w:rPr>
          <w:rFonts w:ascii="Times New Roman" w:hAnsi="Times New Roman" w:cs="Times New Roman"/>
          <w:bCs/>
        </w:rPr>
      </w:pPr>
      <w:r w:rsidRPr="008000C6">
        <w:rPr>
          <w:rFonts w:ascii="Times New Roman" w:hAnsi="Times New Roman" w:cs="Times New Roman"/>
          <w:bCs/>
        </w:rPr>
        <w:t>к Запросу квалификаций для участия</w:t>
      </w:r>
    </w:p>
    <w:p w14:paraId="3588999C" w14:textId="2E779260" w:rsidR="002F37C7" w:rsidRPr="008000C6" w:rsidRDefault="002F37C7" w:rsidP="008000C6">
      <w:pPr>
        <w:rPr>
          <w:rFonts w:ascii="Times New Roman" w:hAnsi="Times New Roman" w:cs="Times New Roman"/>
          <w:bCs/>
        </w:rPr>
      </w:pPr>
      <w:r w:rsidRPr="008000C6">
        <w:rPr>
          <w:rFonts w:ascii="Times New Roman" w:hAnsi="Times New Roman" w:cs="Times New Roman"/>
          <w:bCs/>
        </w:rPr>
        <w:t xml:space="preserve">в конкурсе по </w:t>
      </w:r>
      <w:r w:rsidR="00C37E16" w:rsidRPr="008000C6">
        <w:rPr>
          <w:rFonts w:ascii="Times New Roman" w:hAnsi="Times New Roman" w:cs="Times New Roman"/>
          <w:bCs/>
        </w:rPr>
        <w:t>проект</w:t>
      </w:r>
      <w:r w:rsidRPr="008000C6">
        <w:rPr>
          <w:rFonts w:ascii="Times New Roman" w:hAnsi="Times New Roman" w:cs="Times New Roman"/>
          <w:bCs/>
        </w:rPr>
        <w:t>у ГЧП</w:t>
      </w:r>
    </w:p>
    <w:p w14:paraId="5479CC96" w14:textId="77777777" w:rsidR="002F37C7" w:rsidRPr="008000C6" w:rsidRDefault="002F37C7" w:rsidP="008000C6">
      <w:pPr>
        <w:jc w:val="both"/>
        <w:rPr>
          <w:rFonts w:ascii="Times New Roman" w:hAnsi="Times New Roman" w:cs="Times New Roman"/>
          <w:bCs/>
        </w:rPr>
      </w:pPr>
    </w:p>
    <w:p w14:paraId="5FAA8B4E" w14:textId="77777777" w:rsidR="002F37C7" w:rsidRPr="008000C6" w:rsidRDefault="002F37C7" w:rsidP="008000C6">
      <w:pPr>
        <w:jc w:val="both"/>
        <w:rPr>
          <w:rFonts w:ascii="Times New Roman" w:hAnsi="Times New Roman" w:cs="Times New Roman"/>
          <w:b/>
        </w:rPr>
      </w:pPr>
      <w:r w:rsidRPr="008000C6">
        <w:rPr>
          <w:rFonts w:ascii="Times New Roman" w:hAnsi="Times New Roman" w:cs="Times New Roman"/>
          <w:b/>
        </w:rPr>
        <w:t>КРИТЕРИИ ОЦЕНКИ И ОТБОРА ЧАСТНОГО ПАРТНЕРА</w:t>
      </w:r>
    </w:p>
    <w:p w14:paraId="2CAF0FFF" w14:textId="77777777" w:rsidR="002F37C7" w:rsidRPr="008000C6" w:rsidRDefault="002F37C7" w:rsidP="008000C6">
      <w:pPr>
        <w:jc w:val="both"/>
        <w:rPr>
          <w:rFonts w:ascii="Times New Roman" w:hAnsi="Times New Roman" w:cs="Times New Roman"/>
          <w:b/>
          <w:bCs/>
        </w:rPr>
      </w:pPr>
      <w:r w:rsidRPr="008000C6">
        <w:rPr>
          <w:rFonts w:ascii="Times New Roman" w:hAnsi="Times New Roman" w:cs="Times New Roman"/>
          <w:b/>
          <w:bCs/>
        </w:rPr>
        <w:t xml:space="preserve"> ФОРМА ОЦЕНКИ И ОТБОРА ЗАЯВОК </w:t>
      </w:r>
    </w:p>
    <w:p w14:paraId="58F90C40" w14:textId="75742671" w:rsidR="00A9120E" w:rsidRPr="008000C6" w:rsidRDefault="002F37C7" w:rsidP="008000C6">
      <w:pPr>
        <w:jc w:val="both"/>
        <w:rPr>
          <w:rFonts w:ascii="Times New Roman" w:hAnsi="Times New Roman" w:cs="Times New Roman"/>
          <w:bCs/>
        </w:rPr>
      </w:pPr>
      <w:r w:rsidRPr="008000C6">
        <w:rPr>
          <w:rFonts w:ascii="Times New Roman" w:hAnsi="Times New Roman" w:cs="Times New Roman"/>
          <w:bCs/>
        </w:rPr>
        <w:t>(для использования членами конкурсной комиссии)</w:t>
      </w:r>
    </w:p>
    <w:p w14:paraId="35BED70F" w14:textId="75F1AFDB" w:rsidR="00A9120E" w:rsidRPr="008000C6" w:rsidRDefault="00A9120E" w:rsidP="008000C6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01"/>
        <w:gridCol w:w="1701"/>
        <w:gridCol w:w="1653"/>
      </w:tblGrid>
      <w:tr w:rsidR="00A9120E" w:rsidRPr="008000C6" w14:paraId="0EF85E70" w14:textId="77777777" w:rsidTr="00937B57">
        <w:tc>
          <w:tcPr>
            <w:tcW w:w="576" w:type="dxa"/>
            <w:shd w:val="clear" w:color="auto" w:fill="auto"/>
          </w:tcPr>
          <w:p w14:paraId="754D2EBE" w14:textId="77777777" w:rsidR="00A9120E" w:rsidRPr="008000C6" w:rsidRDefault="00A9120E" w:rsidP="008000C6">
            <w:pPr>
              <w:rPr>
                <w:rFonts w:eastAsia="Times New Roman"/>
                <w:b/>
                <w:bCs/>
              </w:rPr>
            </w:pPr>
            <w:r w:rsidRPr="008000C6"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3393" w:type="dxa"/>
            <w:shd w:val="clear" w:color="auto" w:fill="auto"/>
          </w:tcPr>
          <w:p w14:paraId="2D071620" w14:textId="77777777" w:rsidR="00A9120E" w:rsidRPr="008000C6" w:rsidRDefault="00A9120E" w:rsidP="008000C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000C6">
              <w:rPr>
                <w:rFonts w:ascii="Times New Roman" w:eastAsia="Times New Roman" w:hAnsi="Times New Roman"/>
                <w:b/>
                <w:bCs/>
              </w:rPr>
              <w:t>Квалификационные требования</w:t>
            </w:r>
          </w:p>
        </w:tc>
        <w:tc>
          <w:tcPr>
            <w:tcW w:w="1701" w:type="dxa"/>
            <w:shd w:val="clear" w:color="auto" w:fill="auto"/>
          </w:tcPr>
          <w:p w14:paraId="03E8A112" w14:textId="77777777" w:rsidR="00A9120E" w:rsidRPr="008000C6" w:rsidRDefault="00A9120E" w:rsidP="008000C6">
            <w:pPr>
              <w:pStyle w:val="af9"/>
              <w:ind w:firstLine="0"/>
              <w:rPr>
                <w:b/>
                <w:bCs/>
                <w:lang w:val="ru-RU"/>
              </w:rPr>
            </w:pPr>
            <w:r w:rsidRPr="008000C6">
              <w:rPr>
                <w:b/>
                <w:color w:val="231F20"/>
              </w:rPr>
              <w:t xml:space="preserve">Заявка Участника </w:t>
            </w:r>
            <w:r w:rsidRPr="008000C6">
              <w:rPr>
                <w:b/>
                <w:color w:val="231F20"/>
                <w:lang w:val="ru-RU"/>
              </w:rPr>
              <w:t>Конкурса</w:t>
            </w:r>
            <w:r w:rsidRPr="008000C6">
              <w:rPr>
                <w:b/>
                <w:color w:val="231F20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14:paraId="0E77E20B" w14:textId="77777777" w:rsidR="00A9120E" w:rsidRPr="008000C6" w:rsidRDefault="00A9120E" w:rsidP="008000C6">
            <w:pPr>
              <w:pStyle w:val="af9"/>
              <w:ind w:firstLine="0"/>
              <w:rPr>
                <w:b/>
                <w:color w:val="231F20"/>
              </w:rPr>
            </w:pPr>
            <w:r w:rsidRPr="008000C6">
              <w:rPr>
                <w:b/>
                <w:color w:val="231F20"/>
              </w:rPr>
              <w:t xml:space="preserve">Заявка Участника </w:t>
            </w:r>
            <w:r w:rsidRPr="008000C6">
              <w:rPr>
                <w:b/>
                <w:color w:val="231F20"/>
                <w:lang w:val="ru-RU"/>
              </w:rPr>
              <w:t>Конкурса</w:t>
            </w:r>
            <w:r w:rsidRPr="008000C6">
              <w:rPr>
                <w:b/>
                <w:color w:val="231F20"/>
              </w:rPr>
              <w:t xml:space="preserve"> 2</w:t>
            </w:r>
          </w:p>
        </w:tc>
        <w:tc>
          <w:tcPr>
            <w:tcW w:w="1653" w:type="dxa"/>
            <w:shd w:val="clear" w:color="auto" w:fill="auto"/>
          </w:tcPr>
          <w:p w14:paraId="282783CF" w14:textId="77777777" w:rsidR="00A9120E" w:rsidRPr="008000C6" w:rsidRDefault="00A9120E" w:rsidP="008000C6">
            <w:pPr>
              <w:pStyle w:val="af9"/>
              <w:ind w:firstLine="0"/>
              <w:rPr>
                <w:b/>
                <w:color w:val="231F20"/>
              </w:rPr>
            </w:pPr>
            <w:r w:rsidRPr="008000C6">
              <w:rPr>
                <w:b/>
                <w:color w:val="231F20"/>
              </w:rPr>
              <w:t xml:space="preserve">Заявка Участника </w:t>
            </w:r>
            <w:r w:rsidRPr="008000C6">
              <w:rPr>
                <w:b/>
                <w:color w:val="231F20"/>
                <w:lang w:val="ru-RU"/>
              </w:rPr>
              <w:t>Конкурса</w:t>
            </w:r>
            <w:r w:rsidRPr="008000C6">
              <w:rPr>
                <w:b/>
                <w:color w:val="231F20"/>
              </w:rPr>
              <w:t xml:space="preserve"> 3</w:t>
            </w:r>
          </w:p>
        </w:tc>
      </w:tr>
      <w:tr w:rsidR="00A9120E" w:rsidRPr="008000C6" w14:paraId="7096A9EC" w14:textId="77777777" w:rsidTr="00937B57">
        <w:tc>
          <w:tcPr>
            <w:tcW w:w="576" w:type="dxa"/>
            <w:shd w:val="clear" w:color="auto" w:fill="auto"/>
          </w:tcPr>
          <w:p w14:paraId="694BB80A" w14:textId="77777777" w:rsidR="00A9120E" w:rsidRPr="008000C6" w:rsidRDefault="00A9120E" w:rsidP="008000C6">
            <w:pPr>
              <w:pStyle w:val="a3"/>
              <w:numPr>
                <w:ilvl w:val="0"/>
                <w:numId w:val="18"/>
              </w:numPr>
              <w:spacing w:after="200" w:line="276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8448" w:type="dxa"/>
            <w:gridSpan w:val="4"/>
            <w:shd w:val="clear" w:color="auto" w:fill="auto"/>
          </w:tcPr>
          <w:p w14:paraId="18E0512B" w14:textId="77777777" w:rsidR="00A9120E" w:rsidRPr="008000C6" w:rsidRDefault="00A9120E" w:rsidP="008000C6">
            <w:pPr>
              <w:pStyle w:val="af9"/>
              <w:ind w:firstLine="0"/>
              <w:rPr>
                <w:b/>
                <w:bCs/>
              </w:rPr>
            </w:pPr>
            <w:r w:rsidRPr="008000C6">
              <w:rPr>
                <w:b/>
                <w:bCs/>
              </w:rPr>
              <w:t xml:space="preserve">ТЕХНИЧЕСКИЕ </w:t>
            </w:r>
            <w:r w:rsidRPr="008000C6">
              <w:rPr>
                <w:b/>
              </w:rPr>
              <w:t>КВАЛИФИКАЦИОННЫЕ</w:t>
            </w:r>
            <w:r w:rsidRPr="008000C6">
              <w:rPr>
                <w:b/>
                <w:lang w:val="ru-RU"/>
              </w:rPr>
              <w:t xml:space="preserve"> </w:t>
            </w:r>
            <w:r w:rsidRPr="008000C6">
              <w:rPr>
                <w:b/>
                <w:bCs/>
              </w:rPr>
              <w:t>ТРЕБОВАНИЯ</w:t>
            </w:r>
          </w:p>
        </w:tc>
      </w:tr>
      <w:tr w:rsidR="00A9120E" w:rsidRPr="008000C6" w14:paraId="5858AE01" w14:textId="77777777" w:rsidTr="00937B57">
        <w:tc>
          <w:tcPr>
            <w:tcW w:w="576" w:type="dxa"/>
            <w:shd w:val="clear" w:color="auto" w:fill="auto"/>
          </w:tcPr>
          <w:p w14:paraId="5F01B1A0" w14:textId="77777777" w:rsidR="00A9120E" w:rsidRPr="008000C6" w:rsidRDefault="00A9120E" w:rsidP="008000C6">
            <w:pPr>
              <w:jc w:val="both"/>
              <w:rPr>
                <w:rFonts w:ascii="Times New Roman" w:hAnsi="Times New Roman"/>
                <w:bCs/>
              </w:rPr>
            </w:pPr>
            <w:r w:rsidRPr="008000C6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3393" w:type="dxa"/>
            <w:shd w:val="clear" w:color="auto" w:fill="auto"/>
          </w:tcPr>
          <w:p w14:paraId="5AA83E91" w14:textId="5ECC629D" w:rsidR="00A9120E" w:rsidRPr="008000C6" w:rsidRDefault="00A9120E" w:rsidP="008000C6">
            <w:pPr>
              <w:contextualSpacing/>
              <w:jc w:val="both"/>
              <w:rPr>
                <w:rFonts w:ascii="Times New Roman" w:eastAsia="Times New Roman" w:hAnsi="Times New Roman"/>
                <w:color w:val="231F20"/>
              </w:rPr>
            </w:pPr>
            <w:r w:rsidRPr="008000C6">
              <w:rPr>
                <w:rFonts w:ascii="Times New Roman" w:eastAsia="Times New Roman" w:hAnsi="Times New Roman"/>
                <w:color w:val="231F20"/>
              </w:rPr>
              <w:t xml:space="preserve">обладать опытом реализации инвестиционных </w:t>
            </w:r>
            <w:r w:rsidR="00C37E16" w:rsidRPr="008000C6">
              <w:rPr>
                <w:rFonts w:ascii="Times New Roman" w:eastAsia="Times New Roman" w:hAnsi="Times New Roman"/>
                <w:color w:val="231F20"/>
              </w:rPr>
              <w:t>проект</w:t>
            </w:r>
            <w:r w:rsidRPr="008000C6">
              <w:rPr>
                <w:rFonts w:ascii="Times New Roman" w:eastAsia="Times New Roman" w:hAnsi="Times New Roman"/>
                <w:color w:val="231F20"/>
              </w:rPr>
              <w:t>ов, включая внедрени</w:t>
            </w:r>
            <w:r w:rsidR="00BD7246" w:rsidRPr="008000C6">
              <w:rPr>
                <w:rFonts w:ascii="Times New Roman" w:eastAsia="Times New Roman" w:hAnsi="Times New Roman"/>
                <w:color w:val="231F20"/>
              </w:rPr>
              <w:t>е</w:t>
            </w:r>
            <w:r w:rsidRPr="008000C6">
              <w:rPr>
                <w:rFonts w:ascii="Times New Roman" w:eastAsia="Times New Roman" w:hAnsi="Times New Roman"/>
                <w:color w:val="231F20"/>
              </w:rPr>
              <w:t xml:space="preserve"> информационных систем в сфере транспорта и транспортного контроля не менее 5 (пяти) лет успешного опыта (предоставить копии договоров с указанием контактных лиц и отзывов от них);</w:t>
            </w:r>
          </w:p>
        </w:tc>
        <w:tc>
          <w:tcPr>
            <w:tcW w:w="1701" w:type="dxa"/>
            <w:shd w:val="clear" w:color="auto" w:fill="auto"/>
          </w:tcPr>
          <w:p w14:paraId="03752B74" w14:textId="77777777" w:rsidR="00A9120E" w:rsidRPr="008000C6" w:rsidRDefault="00A9120E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4110AE66" w14:textId="77777777" w:rsidR="00A9120E" w:rsidRPr="008000C6" w:rsidRDefault="00A9120E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653" w:type="dxa"/>
            <w:shd w:val="clear" w:color="auto" w:fill="auto"/>
          </w:tcPr>
          <w:p w14:paraId="37FF4DCE" w14:textId="77777777" w:rsidR="00A9120E" w:rsidRPr="008000C6" w:rsidRDefault="00A9120E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</w:tr>
      <w:tr w:rsidR="00A9120E" w:rsidRPr="008000C6" w14:paraId="1A00EAAF" w14:textId="77777777" w:rsidTr="00937B57">
        <w:tc>
          <w:tcPr>
            <w:tcW w:w="576" w:type="dxa"/>
            <w:shd w:val="clear" w:color="auto" w:fill="auto"/>
          </w:tcPr>
          <w:p w14:paraId="55B41C76" w14:textId="6C9A5AB1" w:rsidR="00A9120E" w:rsidRPr="008000C6" w:rsidRDefault="00A9120E" w:rsidP="008000C6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8000C6">
              <w:rPr>
                <w:rFonts w:ascii="Times New Roman" w:hAnsi="Times New Roman"/>
                <w:bCs/>
                <w:lang w:val="en-US"/>
              </w:rPr>
              <w:t>1.2</w:t>
            </w:r>
          </w:p>
        </w:tc>
        <w:tc>
          <w:tcPr>
            <w:tcW w:w="3393" w:type="dxa"/>
            <w:shd w:val="clear" w:color="auto" w:fill="auto"/>
          </w:tcPr>
          <w:p w14:paraId="79B4AF4F" w14:textId="4E721B5E" w:rsidR="00A9120E" w:rsidRPr="008000C6" w:rsidRDefault="00A9120E" w:rsidP="008000C6">
            <w:pPr>
              <w:contextualSpacing/>
              <w:jc w:val="both"/>
              <w:rPr>
                <w:rFonts w:ascii="Times New Roman" w:eastAsia="Times New Roman" w:hAnsi="Times New Roman"/>
                <w:color w:val="231F20"/>
              </w:rPr>
            </w:pPr>
            <w:r w:rsidRPr="008000C6">
              <w:rPr>
                <w:rFonts w:ascii="Times New Roman" w:eastAsia="Times New Roman" w:hAnsi="Times New Roman"/>
                <w:color w:val="231F20"/>
              </w:rPr>
              <w:t>иметь опыт эксплуатации и управления информационной системой в сфере транспорта и транспортного контроля не менее 5 (пяти) лет (предоставить копии договоров с указанием контактных лиц);</w:t>
            </w:r>
          </w:p>
        </w:tc>
        <w:tc>
          <w:tcPr>
            <w:tcW w:w="1701" w:type="dxa"/>
            <w:shd w:val="clear" w:color="auto" w:fill="auto"/>
          </w:tcPr>
          <w:p w14:paraId="23B65EBD" w14:textId="3D489942" w:rsidR="00A9120E" w:rsidRPr="008000C6" w:rsidRDefault="00A9120E" w:rsidP="008000C6">
            <w:pPr>
              <w:pStyle w:val="af9"/>
              <w:ind w:firstLine="0"/>
              <w:rPr>
                <w:color w:val="231F20"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265D4803" w14:textId="252C4D46" w:rsidR="00A9120E" w:rsidRPr="008000C6" w:rsidRDefault="00A9120E" w:rsidP="008000C6">
            <w:pPr>
              <w:pStyle w:val="af9"/>
              <w:ind w:firstLine="0"/>
              <w:rPr>
                <w:color w:val="231F20"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653" w:type="dxa"/>
            <w:shd w:val="clear" w:color="auto" w:fill="auto"/>
          </w:tcPr>
          <w:p w14:paraId="63A05C47" w14:textId="2F9D372B" w:rsidR="00A9120E" w:rsidRPr="008000C6" w:rsidRDefault="00A9120E" w:rsidP="008000C6">
            <w:pPr>
              <w:pStyle w:val="af9"/>
              <w:ind w:firstLine="0"/>
              <w:rPr>
                <w:color w:val="231F20"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</w:tr>
      <w:tr w:rsidR="00A9120E" w:rsidRPr="008000C6" w14:paraId="5E0A6E12" w14:textId="77777777" w:rsidTr="00937B57">
        <w:tc>
          <w:tcPr>
            <w:tcW w:w="576" w:type="dxa"/>
            <w:shd w:val="clear" w:color="auto" w:fill="auto"/>
          </w:tcPr>
          <w:p w14:paraId="5F3B4874" w14:textId="0DDAC533" w:rsidR="00A9120E" w:rsidRPr="008000C6" w:rsidRDefault="00A9120E" w:rsidP="008000C6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8000C6">
              <w:rPr>
                <w:rFonts w:ascii="Times New Roman" w:hAnsi="Times New Roman"/>
                <w:bCs/>
                <w:lang w:val="en-US"/>
              </w:rPr>
              <w:t>1.3</w:t>
            </w:r>
          </w:p>
        </w:tc>
        <w:tc>
          <w:tcPr>
            <w:tcW w:w="3393" w:type="dxa"/>
            <w:shd w:val="clear" w:color="auto" w:fill="auto"/>
          </w:tcPr>
          <w:p w14:paraId="005774B1" w14:textId="031AFD9A" w:rsidR="00A9120E" w:rsidRPr="008000C6" w:rsidRDefault="00A9120E" w:rsidP="008000C6">
            <w:pPr>
              <w:contextualSpacing/>
              <w:jc w:val="both"/>
              <w:rPr>
                <w:rFonts w:ascii="Times New Roman" w:eastAsia="Times New Roman" w:hAnsi="Times New Roman"/>
                <w:color w:val="231F20"/>
              </w:rPr>
            </w:pPr>
            <w:r w:rsidRPr="008000C6">
              <w:rPr>
                <w:rFonts w:ascii="Times New Roman" w:hAnsi="Times New Roman" w:cs="Times New Roman"/>
              </w:rPr>
              <w:t xml:space="preserve">иметь квалифицированный административный, инженерно-технический персонал, которые были привлечены в </w:t>
            </w:r>
            <w:r w:rsidR="00C37E16" w:rsidRPr="008000C6">
              <w:rPr>
                <w:rFonts w:ascii="Times New Roman" w:hAnsi="Times New Roman" w:cs="Times New Roman"/>
              </w:rPr>
              <w:t>проект</w:t>
            </w:r>
            <w:r w:rsidRPr="008000C6">
              <w:rPr>
                <w:rFonts w:ascii="Times New Roman" w:hAnsi="Times New Roman" w:cs="Times New Roman"/>
              </w:rPr>
              <w:t>ы аналогичные закупаемому Государственным партнером, а также будут привлечены в ходе реализации Соглашения о ГЧП (предоставить список сотрудников с указанием должностей, опыта работы, именных квалификационных сертификатов с действующим сроком, доказывающие соответствие требованиям; предоставить трудовую книгу с записями о приеме на работу участником тендера либо копии трудового соглашения с участником тендера; копии квалификационных сертификатов, подтверждающие взаимоотношения в течении года, предшествующего дате подачи заявки);</w:t>
            </w:r>
          </w:p>
        </w:tc>
        <w:tc>
          <w:tcPr>
            <w:tcW w:w="1701" w:type="dxa"/>
            <w:shd w:val="clear" w:color="auto" w:fill="auto"/>
          </w:tcPr>
          <w:p w14:paraId="36246904" w14:textId="7CB8F793" w:rsidR="00A9120E" w:rsidRPr="008000C6" w:rsidRDefault="00A9120E" w:rsidP="008000C6">
            <w:pPr>
              <w:pStyle w:val="af9"/>
              <w:ind w:firstLine="0"/>
              <w:rPr>
                <w:color w:val="231F20"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2DDD9992" w14:textId="5EFEAC93" w:rsidR="00A9120E" w:rsidRPr="008000C6" w:rsidRDefault="00A9120E" w:rsidP="008000C6">
            <w:pPr>
              <w:pStyle w:val="af9"/>
              <w:ind w:firstLine="0"/>
              <w:rPr>
                <w:color w:val="231F20"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653" w:type="dxa"/>
            <w:shd w:val="clear" w:color="auto" w:fill="auto"/>
          </w:tcPr>
          <w:p w14:paraId="2959331B" w14:textId="6B2F6C13" w:rsidR="00A9120E" w:rsidRPr="008000C6" w:rsidRDefault="00A9120E" w:rsidP="008000C6">
            <w:pPr>
              <w:pStyle w:val="af9"/>
              <w:ind w:firstLine="0"/>
              <w:rPr>
                <w:color w:val="231F20"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</w:tr>
      <w:tr w:rsidR="00A9120E" w:rsidRPr="008000C6" w14:paraId="2580E331" w14:textId="77777777" w:rsidTr="00937B57">
        <w:tc>
          <w:tcPr>
            <w:tcW w:w="576" w:type="dxa"/>
            <w:shd w:val="clear" w:color="auto" w:fill="auto"/>
          </w:tcPr>
          <w:p w14:paraId="45F0C5EC" w14:textId="61010561" w:rsidR="00A9120E" w:rsidRPr="008000C6" w:rsidRDefault="00A9120E" w:rsidP="008000C6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8000C6">
              <w:rPr>
                <w:rFonts w:ascii="Times New Roman" w:hAnsi="Times New Roman"/>
                <w:bCs/>
                <w:lang w:val="en-US"/>
              </w:rPr>
              <w:t>1.4</w:t>
            </w:r>
          </w:p>
        </w:tc>
        <w:tc>
          <w:tcPr>
            <w:tcW w:w="3393" w:type="dxa"/>
            <w:shd w:val="clear" w:color="auto" w:fill="auto"/>
          </w:tcPr>
          <w:p w14:paraId="40E5D6E3" w14:textId="3EA9F3CF" w:rsidR="00A9120E" w:rsidRPr="008000C6" w:rsidRDefault="00A9120E" w:rsidP="008000C6">
            <w:pPr>
              <w:contextualSpacing/>
              <w:jc w:val="both"/>
              <w:rPr>
                <w:rFonts w:ascii="Times New Roman" w:eastAsia="Times New Roman" w:hAnsi="Times New Roman"/>
                <w:color w:val="231F20"/>
              </w:rPr>
            </w:pPr>
            <w:r w:rsidRPr="008000C6">
              <w:rPr>
                <w:rFonts w:ascii="Times New Roman" w:eastAsia="Times New Roman" w:hAnsi="Times New Roman"/>
                <w:color w:val="231F20"/>
              </w:rPr>
              <w:t>иметь программное обеспечение в сфере транспорта и транспортного контроля с подтверждением права интеллектуальной собственности на него либо свободным от притязаний на него третьих лиц.</w:t>
            </w:r>
          </w:p>
        </w:tc>
        <w:tc>
          <w:tcPr>
            <w:tcW w:w="1701" w:type="dxa"/>
            <w:shd w:val="clear" w:color="auto" w:fill="auto"/>
          </w:tcPr>
          <w:p w14:paraId="4C71885F" w14:textId="445EBCE5" w:rsidR="00A9120E" w:rsidRPr="008000C6" w:rsidRDefault="00A9120E" w:rsidP="008000C6">
            <w:pPr>
              <w:pStyle w:val="af9"/>
              <w:ind w:firstLine="0"/>
              <w:rPr>
                <w:color w:val="231F20"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3A899069" w14:textId="01816BA5" w:rsidR="00A9120E" w:rsidRPr="008000C6" w:rsidRDefault="00A9120E" w:rsidP="008000C6">
            <w:pPr>
              <w:pStyle w:val="af9"/>
              <w:ind w:firstLine="0"/>
              <w:rPr>
                <w:color w:val="231F20"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653" w:type="dxa"/>
            <w:shd w:val="clear" w:color="auto" w:fill="auto"/>
          </w:tcPr>
          <w:p w14:paraId="4A75D533" w14:textId="5D0B533C" w:rsidR="00A9120E" w:rsidRPr="008000C6" w:rsidRDefault="00A9120E" w:rsidP="008000C6">
            <w:pPr>
              <w:pStyle w:val="af9"/>
              <w:ind w:firstLine="0"/>
              <w:rPr>
                <w:color w:val="231F20"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</w:tr>
      <w:tr w:rsidR="00A9120E" w:rsidRPr="008000C6" w14:paraId="6F90BEDA" w14:textId="77777777" w:rsidTr="00937B57">
        <w:tc>
          <w:tcPr>
            <w:tcW w:w="576" w:type="dxa"/>
            <w:shd w:val="clear" w:color="auto" w:fill="auto"/>
          </w:tcPr>
          <w:p w14:paraId="5D1831DB" w14:textId="77777777" w:rsidR="00A9120E" w:rsidRPr="008000C6" w:rsidRDefault="00A9120E" w:rsidP="008000C6">
            <w:pPr>
              <w:pStyle w:val="a3"/>
              <w:numPr>
                <w:ilvl w:val="0"/>
                <w:numId w:val="18"/>
              </w:numPr>
              <w:spacing w:after="200" w:line="276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8448" w:type="dxa"/>
            <w:gridSpan w:val="4"/>
            <w:shd w:val="clear" w:color="auto" w:fill="auto"/>
          </w:tcPr>
          <w:p w14:paraId="043D8211" w14:textId="77777777" w:rsidR="00A9120E" w:rsidRPr="008000C6" w:rsidRDefault="00A9120E" w:rsidP="008000C6">
            <w:pPr>
              <w:jc w:val="both"/>
              <w:rPr>
                <w:rFonts w:ascii="Times New Roman" w:hAnsi="Times New Roman"/>
                <w:b/>
              </w:rPr>
            </w:pPr>
            <w:r w:rsidRPr="008000C6">
              <w:rPr>
                <w:rFonts w:ascii="Times New Roman" w:hAnsi="Times New Roman"/>
                <w:b/>
              </w:rPr>
              <w:t>ФИНАНСОВЫЕ КВАЛИФИКАЦИОННЫЕ ТРЕБОВАНИЯ</w:t>
            </w:r>
          </w:p>
          <w:p w14:paraId="46B3820B" w14:textId="77777777" w:rsidR="00A9120E" w:rsidRPr="008000C6" w:rsidRDefault="00A9120E" w:rsidP="008000C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9120E" w:rsidRPr="008000C6" w14:paraId="48A8FAB7" w14:textId="77777777" w:rsidTr="00937B57">
        <w:tc>
          <w:tcPr>
            <w:tcW w:w="576" w:type="dxa"/>
            <w:shd w:val="clear" w:color="auto" w:fill="auto"/>
          </w:tcPr>
          <w:p w14:paraId="1EF6AFC0" w14:textId="77777777" w:rsidR="00A9120E" w:rsidRPr="008000C6" w:rsidRDefault="00A9120E" w:rsidP="008000C6">
            <w:pPr>
              <w:jc w:val="both"/>
              <w:rPr>
                <w:rFonts w:ascii="Times New Roman" w:hAnsi="Times New Roman"/>
                <w:bCs/>
              </w:rPr>
            </w:pPr>
            <w:r w:rsidRPr="008000C6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3393" w:type="dxa"/>
            <w:shd w:val="clear" w:color="auto" w:fill="auto"/>
          </w:tcPr>
          <w:p w14:paraId="258DEA3D" w14:textId="1F8538E8" w:rsidR="00A9120E" w:rsidRPr="008000C6" w:rsidRDefault="00A9120E" w:rsidP="008000C6">
            <w:pPr>
              <w:contextualSpacing/>
              <w:jc w:val="both"/>
              <w:rPr>
                <w:rFonts w:ascii="Times New Roman" w:hAnsi="Times New Roman"/>
              </w:rPr>
            </w:pPr>
            <w:r w:rsidRPr="008000C6">
              <w:rPr>
                <w:rFonts w:ascii="Times New Roman" w:eastAsia="Times New Roman" w:hAnsi="Times New Roman"/>
                <w:color w:val="231F20"/>
              </w:rPr>
              <w:t>Показать объемы активов и их чистую стоимость на конец предшествующего финансового года;</w:t>
            </w:r>
          </w:p>
        </w:tc>
        <w:tc>
          <w:tcPr>
            <w:tcW w:w="1701" w:type="dxa"/>
            <w:shd w:val="clear" w:color="auto" w:fill="auto"/>
          </w:tcPr>
          <w:p w14:paraId="505FE805" w14:textId="77777777" w:rsidR="00A9120E" w:rsidRPr="008000C6" w:rsidRDefault="00A9120E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0A54FB0F" w14:textId="77777777" w:rsidR="00A9120E" w:rsidRPr="008000C6" w:rsidRDefault="00A9120E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653" w:type="dxa"/>
            <w:shd w:val="clear" w:color="auto" w:fill="auto"/>
          </w:tcPr>
          <w:p w14:paraId="79302FDC" w14:textId="77777777" w:rsidR="00A9120E" w:rsidRPr="008000C6" w:rsidRDefault="00A9120E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</w:tr>
      <w:tr w:rsidR="00A9120E" w:rsidRPr="008000C6" w14:paraId="73D408DE" w14:textId="77777777" w:rsidTr="00937B57">
        <w:tc>
          <w:tcPr>
            <w:tcW w:w="576" w:type="dxa"/>
            <w:shd w:val="clear" w:color="auto" w:fill="auto"/>
          </w:tcPr>
          <w:p w14:paraId="15A7189F" w14:textId="77777777" w:rsidR="00A9120E" w:rsidRPr="008000C6" w:rsidRDefault="00A9120E" w:rsidP="008000C6">
            <w:pPr>
              <w:jc w:val="both"/>
              <w:rPr>
                <w:rFonts w:ascii="Times New Roman" w:hAnsi="Times New Roman"/>
                <w:bCs/>
              </w:rPr>
            </w:pPr>
            <w:r w:rsidRPr="008000C6">
              <w:rPr>
                <w:rFonts w:ascii="Times New Roman" w:hAnsi="Times New Roman"/>
                <w:bCs/>
              </w:rPr>
              <w:t>2.2.</w:t>
            </w:r>
          </w:p>
        </w:tc>
        <w:tc>
          <w:tcPr>
            <w:tcW w:w="3393" w:type="dxa"/>
            <w:shd w:val="clear" w:color="auto" w:fill="auto"/>
          </w:tcPr>
          <w:p w14:paraId="2B42D6D2" w14:textId="466CBCEB" w:rsidR="00A9120E" w:rsidRPr="008000C6" w:rsidRDefault="00A9120E" w:rsidP="008000C6">
            <w:pPr>
              <w:jc w:val="both"/>
            </w:pPr>
            <w:r w:rsidRPr="008000C6">
              <w:rPr>
                <w:rFonts w:ascii="Times New Roman" w:eastAsia="Times New Roman" w:hAnsi="Times New Roman"/>
                <w:color w:val="231F20"/>
              </w:rPr>
              <w:t>иметь свободные инвестируемые финансовые средства на банковских счетах финансово - кредитных учреждений в размере не менее 30 (тридцати) млн. долларов США или доступ к получению кредитных средств, которые не могут быть использованы Участником Тендера до заключения Соглашения о ГЧП;</w:t>
            </w:r>
          </w:p>
        </w:tc>
        <w:tc>
          <w:tcPr>
            <w:tcW w:w="1701" w:type="dxa"/>
            <w:shd w:val="clear" w:color="auto" w:fill="auto"/>
          </w:tcPr>
          <w:p w14:paraId="3E380603" w14:textId="77777777" w:rsidR="00A9120E" w:rsidRPr="008000C6" w:rsidRDefault="00A9120E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064B851F" w14:textId="77777777" w:rsidR="00A9120E" w:rsidRPr="008000C6" w:rsidRDefault="00A9120E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653" w:type="dxa"/>
            <w:shd w:val="clear" w:color="auto" w:fill="auto"/>
          </w:tcPr>
          <w:p w14:paraId="1A3EBC8C" w14:textId="77777777" w:rsidR="00A9120E" w:rsidRPr="008000C6" w:rsidRDefault="00A9120E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</w:tr>
      <w:tr w:rsidR="00A9120E" w:rsidRPr="008000C6" w14:paraId="17754B8C" w14:textId="77777777" w:rsidTr="00937B57">
        <w:tc>
          <w:tcPr>
            <w:tcW w:w="576" w:type="dxa"/>
            <w:shd w:val="clear" w:color="auto" w:fill="auto"/>
          </w:tcPr>
          <w:p w14:paraId="28652DD4" w14:textId="77777777" w:rsidR="00A9120E" w:rsidRPr="008000C6" w:rsidRDefault="00A9120E" w:rsidP="008000C6">
            <w:pPr>
              <w:jc w:val="both"/>
              <w:rPr>
                <w:b/>
                <w:bCs/>
              </w:rPr>
            </w:pPr>
            <w:r w:rsidRPr="008000C6">
              <w:rPr>
                <w:rFonts w:ascii="Times New Roman" w:hAnsi="Times New Roman"/>
                <w:bCs/>
              </w:rPr>
              <w:t>2.3.</w:t>
            </w:r>
          </w:p>
        </w:tc>
        <w:tc>
          <w:tcPr>
            <w:tcW w:w="3393" w:type="dxa"/>
            <w:shd w:val="clear" w:color="auto" w:fill="auto"/>
          </w:tcPr>
          <w:p w14:paraId="4C9BD72F" w14:textId="77777777" w:rsidR="00A9120E" w:rsidRPr="008000C6" w:rsidRDefault="00A9120E" w:rsidP="008000C6">
            <w:pPr>
              <w:contextualSpacing/>
              <w:jc w:val="both"/>
              <w:rPr>
                <w:rFonts w:ascii="Times New Roman" w:eastAsia="Times New Roman" w:hAnsi="Times New Roman"/>
                <w:color w:val="231F20"/>
              </w:rPr>
            </w:pPr>
            <w:r w:rsidRPr="008000C6">
              <w:rPr>
                <w:rFonts w:ascii="Times New Roman" w:eastAsia="Times New Roman" w:hAnsi="Times New Roman"/>
                <w:color w:val="231F20"/>
              </w:rPr>
              <w:t>не иметь текущей задолженности по уплате налогов в государственный бюджет КР и обязательных страховых взносов по государственному социальному страхованию в КР</w:t>
            </w:r>
          </w:p>
          <w:p w14:paraId="46755D48" w14:textId="77777777" w:rsidR="00A9120E" w:rsidRPr="008000C6" w:rsidRDefault="00A9120E" w:rsidP="008000C6">
            <w:pPr>
              <w:jc w:val="both"/>
              <w:rPr>
                <w:rFonts w:ascii="Times New Roman" w:eastAsia="Times New Roman" w:hAnsi="Times New Roman"/>
                <w:color w:val="231F20"/>
              </w:rPr>
            </w:pPr>
          </w:p>
          <w:p w14:paraId="119B169F" w14:textId="546875A0" w:rsidR="00A9120E" w:rsidRPr="008000C6" w:rsidRDefault="00A9120E" w:rsidP="008000C6">
            <w:pPr>
              <w:jc w:val="both"/>
              <w:rPr>
                <w:rFonts w:ascii="Times New Roman" w:eastAsia="Times New Roman" w:hAnsi="Times New Roman"/>
                <w:color w:val="231F20"/>
              </w:rPr>
            </w:pPr>
          </w:p>
        </w:tc>
        <w:tc>
          <w:tcPr>
            <w:tcW w:w="1701" w:type="dxa"/>
            <w:shd w:val="clear" w:color="auto" w:fill="auto"/>
          </w:tcPr>
          <w:p w14:paraId="05BF7E7F" w14:textId="77777777" w:rsidR="00A9120E" w:rsidRPr="008000C6" w:rsidRDefault="00A9120E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1E649279" w14:textId="77777777" w:rsidR="00A9120E" w:rsidRPr="008000C6" w:rsidRDefault="00A9120E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653" w:type="dxa"/>
            <w:shd w:val="clear" w:color="auto" w:fill="auto"/>
          </w:tcPr>
          <w:p w14:paraId="1353F89D" w14:textId="77777777" w:rsidR="00A9120E" w:rsidRPr="008000C6" w:rsidRDefault="00A9120E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</w:tr>
      <w:tr w:rsidR="00A9120E" w:rsidRPr="008000C6" w14:paraId="6CC12367" w14:textId="77777777" w:rsidTr="00937B57">
        <w:tc>
          <w:tcPr>
            <w:tcW w:w="576" w:type="dxa"/>
            <w:shd w:val="clear" w:color="auto" w:fill="auto"/>
          </w:tcPr>
          <w:p w14:paraId="09DFE94B" w14:textId="77777777" w:rsidR="00A9120E" w:rsidRPr="008000C6" w:rsidRDefault="00A9120E" w:rsidP="008000C6">
            <w:pPr>
              <w:jc w:val="both"/>
              <w:rPr>
                <w:rFonts w:ascii="Times New Roman" w:hAnsi="Times New Roman"/>
                <w:bCs/>
              </w:rPr>
            </w:pPr>
            <w:r w:rsidRPr="008000C6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8448" w:type="dxa"/>
            <w:gridSpan w:val="4"/>
            <w:shd w:val="clear" w:color="auto" w:fill="auto"/>
          </w:tcPr>
          <w:p w14:paraId="6E0594E5" w14:textId="77777777" w:rsidR="00A9120E" w:rsidRPr="008000C6" w:rsidRDefault="00A9120E" w:rsidP="008000C6">
            <w:pPr>
              <w:pStyle w:val="af9"/>
              <w:ind w:firstLine="0"/>
              <w:rPr>
                <w:b/>
                <w:color w:val="231F20"/>
              </w:rPr>
            </w:pPr>
            <w:r w:rsidRPr="008000C6">
              <w:rPr>
                <w:b/>
                <w:color w:val="231F20"/>
              </w:rPr>
              <w:t xml:space="preserve">ПРАВОВЫЕ </w:t>
            </w:r>
            <w:r w:rsidRPr="008000C6">
              <w:rPr>
                <w:b/>
              </w:rPr>
              <w:t>КВАЛИФИКАЦИОННЫЕ</w:t>
            </w:r>
            <w:r w:rsidRPr="008000C6">
              <w:rPr>
                <w:b/>
                <w:color w:val="231F20"/>
              </w:rPr>
              <w:t xml:space="preserve"> ТРЕБОВАНИЯ</w:t>
            </w:r>
          </w:p>
          <w:p w14:paraId="672E0D4D" w14:textId="77777777" w:rsidR="00A9120E" w:rsidRPr="008000C6" w:rsidRDefault="00A9120E" w:rsidP="008000C6">
            <w:pPr>
              <w:pStyle w:val="af9"/>
              <w:ind w:firstLine="0"/>
              <w:rPr>
                <w:b/>
                <w:color w:val="231F20"/>
              </w:rPr>
            </w:pPr>
          </w:p>
        </w:tc>
      </w:tr>
      <w:tr w:rsidR="00A9120E" w:rsidRPr="008000C6" w14:paraId="62221B67" w14:textId="77777777" w:rsidTr="00937B57">
        <w:tc>
          <w:tcPr>
            <w:tcW w:w="576" w:type="dxa"/>
            <w:shd w:val="clear" w:color="auto" w:fill="auto"/>
          </w:tcPr>
          <w:p w14:paraId="48781DDA" w14:textId="77777777" w:rsidR="00A9120E" w:rsidRPr="008000C6" w:rsidRDefault="00A9120E" w:rsidP="008000C6">
            <w:pPr>
              <w:jc w:val="both"/>
              <w:rPr>
                <w:rFonts w:ascii="Times New Roman" w:hAnsi="Times New Roman"/>
                <w:bCs/>
              </w:rPr>
            </w:pPr>
            <w:r w:rsidRPr="008000C6">
              <w:rPr>
                <w:rFonts w:ascii="Times New Roman" w:hAnsi="Times New Roman"/>
                <w:bCs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14:paraId="431E22B7" w14:textId="77777777" w:rsidR="00A9120E" w:rsidRPr="008000C6" w:rsidRDefault="00A9120E" w:rsidP="008000C6">
            <w:pPr>
              <w:contextualSpacing/>
              <w:jc w:val="both"/>
              <w:rPr>
                <w:rFonts w:ascii="Times New Roman" w:eastAsia="Times New Roman" w:hAnsi="Times New Roman"/>
                <w:color w:val="231F20"/>
              </w:rPr>
            </w:pPr>
            <w:r w:rsidRPr="008000C6">
              <w:rPr>
                <w:rFonts w:ascii="Times New Roman" w:eastAsia="Times New Roman" w:hAnsi="Times New Roman"/>
                <w:color w:val="231F20"/>
              </w:rPr>
              <w:t>быть зарегистрированным в качестве юридического лица или в качестве индивидуального предпринимателя по законодательству КР или иностранного государства</w:t>
            </w:r>
          </w:p>
          <w:p w14:paraId="76269D3F" w14:textId="77777777" w:rsidR="00A9120E" w:rsidRPr="008000C6" w:rsidRDefault="00A9120E" w:rsidP="008000C6">
            <w:pPr>
              <w:contextualSpacing/>
              <w:jc w:val="both"/>
              <w:rPr>
                <w:rFonts w:ascii="Times New Roman" w:eastAsia="Times New Roman" w:hAnsi="Times New Roman"/>
                <w:color w:val="231F20"/>
              </w:rPr>
            </w:pPr>
          </w:p>
        </w:tc>
        <w:tc>
          <w:tcPr>
            <w:tcW w:w="1701" w:type="dxa"/>
            <w:shd w:val="clear" w:color="auto" w:fill="auto"/>
          </w:tcPr>
          <w:p w14:paraId="426B60C3" w14:textId="77777777" w:rsidR="00A9120E" w:rsidRPr="008000C6" w:rsidRDefault="00A9120E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2C6C01D1" w14:textId="77777777" w:rsidR="00A9120E" w:rsidRPr="008000C6" w:rsidRDefault="00A9120E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653" w:type="dxa"/>
            <w:shd w:val="clear" w:color="auto" w:fill="auto"/>
          </w:tcPr>
          <w:p w14:paraId="468E74C2" w14:textId="77777777" w:rsidR="00A9120E" w:rsidRPr="008000C6" w:rsidRDefault="00A9120E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</w:tr>
      <w:tr w:rsidR="00A9120E" w:rsidRPr="008000C6" w14:paraId="74193971" w14:textId="77777777" w:rsidTr="00937B57">
        <w:tc>
          <w:tcPr>
            <w:tcW w:w="576" w:type="dxa"/>
            <w:shd w:val="clear" w:color="auto" w:fill="auto"/>
          </w:tcPr>
          <w:p w14:paraId="518231F5" w14:textId="77777777" w:rsidR="00A9120E" w:rsidRPr="008000C6" w:rsidRDefault="00A9120E" w:rsidP="008000C6">
            <w:pPr>
              <w:jc w:val="both"/>
              <w:rPr>
                <w:b/>
                <w:bCs/>
              </w:rPr>
            </w:pPr>
            <w:r w:rsidRPr="008000C6">
              <w:rPr>
                <w:rFonts w:ascii="Times New Roman" w:hAnsi="Times New Roman"/>
                <w:bCs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14:paraId="04783332" w14:textId="3C76704C" w:rsidR="00A9120E" w:rsidRPr="008000C6" w:rsidRDefault="00A254DC" w:rsidP="008000C6">
            <w:pPr>
              <w:jc w:val="both"/>
              <w:rPr>
                <w:rFonts w:ascii="Times New Roman" w:eastAsia="Times New Roman" w:hAnsi="Times New Roman"/>
                <w:color w:val="231F20"/>
              </w:rPr>
            </w:pPr>
            <w:r w:rsidRPr="008000C6">
              <w:rPr>
                <w:rFonts w:ascii="Times New Roman" w:eastAsia="Times New Roman" w:hAnsi="Times New Roman"/>
                <w:color w:val="231F20"/>
              </w:rPr>
              <w:t xml:space="preserve">не находиться в процессе ликвидации и/или банкротства </w:t>
            </w:r>
          </w:p>
        </w:tc>
        <w:tc>
          <w:tcPr>
            <w:tcW w:w="1701" w:type="dxa"/>
            <w:shd w:val="clear" w:color="auto" w:fill="auto"/>
          </w:tcPr>
          <w:p w14:paraId="1250BA71" w14:textId="77777777" w:rsidR="00A9120E" w:rsidRPr="008000C6" w:rsidRDefault="00A9120E" w:rsidP="008000C6">
            <w:pPr>
              <w:pStyle w:val="af9"/>
              <w:ind w:firstLine="0"/>
              <w:rPr>
                <w:color w:val="231F20"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  <w:p w14:paraId="3E0D3A26" w14:textId="77777777" w:rsidR="00A9120E" w:rsidRPr="008000C6" w:rsidRDefault="00A9120E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1C7C8705" w14:textId="77777777" w:rsidR="00A9120E" w:rsidRPr="008000C6" w:rsidRDefault="00A9120E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653" w:type="dxa"/>
            <w:shd w:val="clear" w:color="auto" w:fill="auto"/>
          </w:tcPr>
          <w:p w14:paraId="70547BAB" w14:textId="77777777" w:rsidR="00A9120E" w:rsidRPr="008000C6" w:rsidRDefault="00A9120E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</w:tr>
      <w:tr w:rsidR="00A254DC" w:rsidRPr="008000C6" w14:paraId="69ECFFBC" w14:textId="77777777" w:rsidTr="00937B57">
        <w:tc>
          <w:tcPr>
            <w:tcW w:w="576" w:type="dxa"/>
            <w:shd w:val="clear" w:color="auto" w:fill="auto"/>
          </w:tcPr>
          <w:p w14:paraId="06BD9AAB" w14:textId="0A5D9CD2" w:rsidR="00A254DC" w:rsidRPr="008000C6" w:rsidRDefault="00A254DC" w:rsidP="008000C6">
            <w:pPr>
              <w:jc w:val="both"/>
              <w:rPr>
                <w:b/>
                <w:bCs/>
              </w:rPr>
            </w:pPr>
            <w:r w:rsidRPr="008000C6">
              <w:rPr>
                <w:rFonts w:ascii="Times New Roman" w:hAnsi="Times New Roman"/>
                <w:bCs/>
              </w:rPr>
              <w:t>3.4.</w:t>
            </w:r>
          </w:p>
        </w:tc>
        <w:tc>
          <w:tcPr>
            <w:tcW w:w="3393" w:type="dxa"/>
            <w:shd w:val="clear" w:color="auto" w:fill="auto"/>
          </w:tcPr>
          <w:p w14:paraId="514B6EC6" w14:textId="66D68E73" w:rsidR="00A254DC" w:rsidRPr="008000C6" w:rsidRDefault="00A254DC" w:rsidP="008000C6">
            <w:pPr>
              <w:contextualSpacing/>
              <w:jc w:val="both"/>
              <w:rPr>
                <w:rFonts w:ascii="Times New Roman" w:eastAsia="Times New Roman" w:hAnsi="Times New Roman"/>
                <w:color w:val="231F20"/>
              </w:rPr>
            </w:pPr>
            <w:r w:rsidRPr="008000C6">
              <w:rPr>
                <w:rFonts w:ascii="Times New Roman" w:hAnsi="Times New Roman" w:cs="Times New Roman"/>
              </w:rPr>
              <w:t xml:space="preserve">не иметь каких-либо ограничений на участие в конкурсе или ограничений в правах на занятия деятельностью, предполагаемой </w:t>
            </w:r>
            <w:r w:rsidR="00C37E16" w:rsidRPr="008000C6">
              <w:rPr>
                <w:rFonts w:ascii="Times New Roman" w:hAnsi="Times New Roman" w:cs="Times New Roman"/>
              </w:rPr>
              <w:t>проект</w:t>
            </w:r>
            <w:r w:rsidRPr="008000C6">
              <w:rPr>
                <w:rFonts w:ascii="Times New Roman" w:hAnsi="Times New Roman" w:cs="Times New Roman"/>
              </w:rPr>
              <w:t>ом ГЧП в соответствии с законодательством Кыргызской Республики, договорными обязательствами, судебными решениями или конкурсными документами.</w:t>
            </w:r>
          </w:p>
        </w:tc>
        <w:tc>
          <w:tcPr>
            <w:tcW w:w="1701" w:type="dxa"/>
            <w:shd w:val="clear" w:color="auto" w:fill="auto"/>
          </w:tcPr>
          <w:p w14:paraId="55E588CE" w14:textId="77777777" w:rsidR="00A254DC" w:rsidRPr="008000C6" w:rsidRDefault="00A254DC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61BE2FBC" w14:textId="77777777" w:rsidR="00A254DC" w:rsidRPr="008000C6" w:rsidRDefault="00A254DC" w:rsidP="008000C6">
            <w:pPr>
              <w:pStyle w:val="af9"/>
              <w:ind w:firstLine="0"/>
              <w:rPr>
                <w:color w:val="231F20"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  <w:p w14:paraId="583A2486" w14:textId="77777777" w:rsidR="00A254DC" w:rsidRPr="008000C6" w:rsidRDefault="00A254DC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</w:p>
        </w:tc>
        <w:tc>
          <w:tcPr>
            <w:tcW w:w="1653" w:type="dxa"/>
            <w:shd w:val="clear" w:color="auto" w:fill="auto"/>
          </w:tcPr>
          <w:p w14:paraId="499811BB" w14:textId="77777777" w:rsidR="00A254DC" w:rsidRPr="008000C6" w:rsidRDefault="00A254DC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</w:tr>
      <w:tr w:rsidR="00A254DC" w:rsidRPr="008000C6" w14:paraId="4C446B6F" w14:textId="77777777" w:rsidTr="00937B57">
        <w:tc>
          <w:tcPr>
            <w:tcW w:w="576" w:type="dxa"/>
            <w:shd w:val="clear" w:color="auto" w:fill="auto"/>
          </w:tcPr>
          <w:p w14:paraId="441BB01B" w14:textId="5A8EF5BA" w:rsidR="00A254DC" w:rsidRPr="008000C6" w:rsidRDefault="00A254DC" w:rsidP="008000C6">
            <w:pPr>
              <w:jc w:val="both"/>
              <w:rPr>
                <w:b/>
                <w:bCs/>
              </w:rPr>
            </w:pPr>
            <w:r w:rsidRPr="008000C6">
              <w:rPr>
                <w:rFonts w:ascii="Times New Roman" w:hAnsi="Times New Roman"/>
                <w:bCs/>
              </w:rPr>
              <w:t>3.5.</w:t>
            </w:r>
          </w:p>
        </w:tc>
        <w:tc>
          <w:tcPr>
            <w:tcW w:w="3393" w:type="dxa"/>
            <w:shd w:val="clear" w:color="auto" w:fill="auto"/>
          </w:tcPr>
          <w:p w14:paraId="2B1CA830" w14:textId="53AA2923" w:rsidR="00A254DC" w:rsidRPr="008000C6" w:rsidRDefault="00A254DC" w:rsidP="008000C6">
            <w:pPr>
              <w:contextualSpacing/>
              <w:jc w:val="both"/>
              <w:rPr>
                <w:rFonts w:ascii="Times New Roman" w:eastAsia="Times New Roman" w:hAnsi="Times New Roman"/>
                <w:color w:val="231F20"/>
              </w:rPr>
            </w:pPr>
            <w:r w:rsidRPr="008000C6">
              <w:rPr>
                <w:rFonts w:ascii="Times New Roman" w:hAnsi="Times New Roman" w:cs="Times New Roman"/>
              </w:rPr>
              <w:t>не быть аффилированным лицом с другим участником конкурса, т.е. не иметь право прямо или косвенно определять решения или оказывать влияние на принимаемые другим участником конкурса решения, в том числе в силу договора (включая устный договор) или иной сделки, а также не признаваться его должностным лицом, акционером/участником</w:t>
            </w:r>
          </w:p>
        </w:tc>
        <w:tc>
          <w:tcPr>
            <w:tcW w:w="1701" w:type="dxa"/>
            <w:shd w:val="clear" w:color="auto" w:fill="auto"/>
          </w:tcPr>
          <w:p w14:paraId="056D044B" w14:textId="77777777" w:rsidR="00A254DC" w:rsidRPr="008000C6" w:rsidRDefault="00A254DC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424A7655" w14:textId="77777777" w:rsidR="00A254DC" w:rsidRPr="008000C6" w:rsidRDefault="00A254DC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653" w:type="dxa"/>
            <w:shd w:val="clear" w:color="auto" w:fill="auto"/>
          </w:tcPr>
          <w:p w14:paraId="3DAA607D" w14:textId="77777777" w:rsidR="00A254DC" w:rsidRPr="008000C6" w:rsidRDefault="00A254DC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</w:tr>
      <w:tr w:rsidR="00A254DC" w:rsidRPr="008000C6" w14:paraId="3FF8BD78" w14:textId="77777777" w:rsidTr="00937B57">
        <w:tc>
          <w:tcPr>
            <w:tcW w:w="576" w:type="dxa"/>
            <w:shd w:val="clear" w:color="auto" w:fill="auto"/>
          </w:tcPr>
          <w:p w14:paraId="77DA5ADC" w14:textId="0CC5E61B" w:rsidR="00A254DC" w:rsidRPr="008000C6" w:rsidRDefault="00A254DC" w:rsidP="008000C6">
            <w:pPr>
              <w:jc w:val="both"/>
              <w:rPr>
                <w:b/>
                <w:bCs/>
              </w:rPr>
            </w:pPr>
            <w:r w:rsidRPr="008000C6">
              <w:rPr>
                <w:rFonts w:ascii="Times New Roman" w:hAnsi="Times New Roman"/>
                <w:bCs/>
              </w:rPr>
              <w:t>3.6.</w:t>
            </w:r>
          </w:p>
        </w:tc>
        <w:tc>
          <w:tcPr>
            <w:tcW w:w="3393" w:type="dxa"/>
            <w:shd w:val="clear" w:color="auto" w:fill="auto"/>
          </w:tcPr>
          <w:p w14:paraId="42D07B70" w14:textId="5027B8C6" w:rsidR="00A254DC" w:rsidRPr="008000C6" w:rsidRDefault="00A254DC" w:rsidP="008000C6">
            <w:pPr>
              <w:contextualSpacing/>
              <w:jc w:val="both"/>
              <w:rPr>
                <w:rFonts w:ascii="Times New Roman" w:eastAsia="Times New Roman" w:hAnsi="Times New Roman"/>
                <w:color w:val="231F20"/>
              </w:rPr>
            </w:pPr>
            <w:r w:rsidRPr="008000C6">
              <w:rPr>
                <w:rFonts w:ascii="Times New Roman" w:hAnsi="Times New Roman" w:cs="Times New Roman"/>
              </w:rPr>
              <w:t>не быть объектом уголовного расследования, связанного с мошенничеством, коррупцией, сговором, или отмыванием денег на дату подачи Заявки на квалификационный отбор и за последние три [3] года до подачи Заявки на квалификационный отбор</w:t>
            </w:r>
          </w:p>
        </w:tc>
        <w:tc>
          <w:tcPr>
            <w:tcW w:w="1701" w:type="dxa"/>
            <w:shd w:val="clear" w:color="auto" w:fill="auto"/>
          </w:tcPr>
          <w:p w14:paraId="531C525A" w14:textId="77777777" w:rsidR="00A254DC" w:rsidRPr="008000C6" w:rsidRDefault="00A254DC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0090184C" w14:textId="77777777" w:rsidR="00A254DC" w:rsidRPr="008000C6" w:rsidRDefault="00A254DC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653" w:type="dxa"/>
            <w:shd w:val="clear" w:color="auto" w:fill="auto"/>
          </w:tcPr>
          <w:p w14:paraId="3300C7AB" w14:textId="77777777" w:rsidR="00A254DC" w:rsidRPr="008000C6" w:rsidRDefault="00A254DC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</w:tr>
      <w:tr w:rsidR="00A254DC" w:rsidRPr="008000C6" w14:paraId="15BEC989" w14:textId="77777777" w:rsidTr="00937B57">
        <w:tc>
          <w:tcPr>
            <w:tcW w:w="576" w:type="dxa"/>
            <w:shd w:val="clear" w:color="auto" w:fill="auto"/>
          </w:tcPr>
          <w:p w14:paraId="44897B79" w14:textId="2847AB7D" w:rsidR="00A254DC" w:rsidRPr="008000C6" w:rsidRDefault="00A254DC" w:rsidP="008000C6">
            <w:pPr>
              <w:jc w:val="both"/>
              <w:rPr>
                <w:b/>
                <w:bCs/>
              </w:rPr>
            </w:pPr>
            <w:r w:rsidRPr="008000C6">
              <w:rPr>
                <w:rFonts w:ascii="Times New Roman" w:hAnsi="Times New Roman"/>
                <w:bCs/>
              </w:rPr>
              <w:t>3.7.</w:t>
            </w:r>
          </w:p>
        </w:tc>
        <w:tc>
          <w:tcPr>
            <w:tcW w:w="3393" w:type="dxa"/>
            <w:shd w:val="clear" w:color="auto" w:fill="auto"/>
          </w:tcPr>
          <w:p w14:paraId="0CFB2879" w14:textId="258927B0" w:rsidR="00A254DC" w:rsidRPr="008000C6" w:rsidRDefault="00A254DC" w:rsidP="008000C6">
            <w:pPr>
              <w:contextualSpacing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Не быть дисквалифицированным</w:t>
            </w:r>
          </w:p>
          <w:p w14:paraId="2412FE69" w14:textId="697AFE1E" w:rsidR="00A254DC" w:rsidRPr="008000C6" w:rsidRDefault="00A254DC" w:rsidP="008000C6">
            <w:pPr>
              <w:contextualSpacing/>
              <w:jc w:val="both"/>
              <w:rPr>
                <w:rFonts w:ascii="Times New Roman" w:eastAsia="Times New Roman" w:hAnsi="Times New Roman"/>
                <w:color w:val="231F20"/>
              </w:rPr>
            </w:pPr>
            <w:r w:rsidRPr="008000C6">
              <w:rPr>
                <w:rFonts w:ascii="Times New Roman" w:hAnsi="Times New Roman" w:cs="Times New Roman"/>
              </w:rPr>
              <w:t>от подачи заявок или участия в процессе государственных закупок в Кыргызской Республике</w:t>
            </w:r>
          </w:p>
        </w:tc>
        <w:tc>
          <w:tcPr>
            <w:tcW w:w="1701" w:type="dxa"/>
            <w:shd w:val="clear" w:color="auto" w:fill="auto"/>
          </w:tcPr>
          <w:p w14:paraId="07B6D6D1" w14:textId="77777777" w:rsidR="00A254DC" w:rsidRPr="008000C6" w:rsidRDefault="00A254DC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0C5BCD25" w14:textId="77777777" w:rsidR="00A254DC" w:rsidRPr="008000C6" w:rsidRDefault="00A254DC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653" w:type="dxa"/>
            <w:shd w:val="clear" w:color="auto" w:fill="auto"/>
          </w:tcPr>
          <w:p w14:paraId="38D9C747" w14:textId="77777777" w:rsidR="00A254DC" w:rsidRPr="008000C6" w:rsidRDefault="00A254DC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</w:tr>
      <w:tr w:rsidR="00A254DC" w:rsidRPr="008000C6" w14:paraId="2E5CD674" w14:textId="77777777" w:rsidTr="00937B57">
        <w:tc>
          <w:tcPr>
            <w:tcW w:w="576" w:type="dxa"/>
            <w:shd w:val="clear" w:color="auto" w:fill="auto"/>
          </w:tcPr>
          <w:p w14:paraId="3AEF6F9B" w14:textId="50705A3A" w:rsidR="00A254DC" w:rsidRPr="008000C6" w:rsidRDefault="00A254DC" w:rsidP="008000C6">
            <w:pPr>
              <w:jc w:val="both"/>
              <w:rPr>
                <w:rFonts w:ascii="Times New Roman" w:hAnsi="Times New Roman"/>
                <w:bCs/>
              </w:rPr>
            </w:pPr>
            <w:r w:rsidRPr="008000C6">
              <w:rPr>
                <w:rFonts w:ascii="Times New Roman" w:hAnsi="Times New Roman"/>
                <w:bCs/>
              </w:rPr>
              <w:t>3.8.</w:t>
            </w:r>
          </w:p>
        </w:tc>
        <w:tc>
          <w:tcPr>
            <w:tcW w:w="3393" w:type="dxa"/>
            <w:shd w:val="clear" w:color="auto" w:fill="auto"/>
          </w:tcPr>
          <w:p w14:paraId="437FDE4D" w14:textId="77777777" w:rsidR="00A254DC" w:rsidRPr="008000C6" w:rsidRDefault="00A254DC" w:rsidP="008000C6">
            <w:pPr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Не быть внесенным в список государственных санкций</w:t>
            </w:r>
          </w:p>
          <w:p w14:paraId="0E995F95" w14:textId="1B801AE6" w:rsidR="00A254DC" w:rsidRPr="008000C6" w:rsidRDefault="00A254DC" w:rsidP="008000C6">
            <w:pPr>
              <w:contextualSpacing/>
              <w:rPr>
                <w:rFonts w:ascii="Times New Roman" w:hAnsi="Times New Roman" w:cs="Times New Roman"/>
              </w:rPr>
            </w:pPr>
            <w:r w:rsidRPr="008000C6">
              <w:rPr>
                <w:rFonts w:ascii="Times New Roman" w:hAnsi="Times New Roman" w:cs="Times New Roman"/>
              </w:rPr>
              <w:t>многостороннего банка развития, являющегося стороной Соглашения о взаимном исполнении решения о санкциях от 9 апреля 2010 г. (www.crossdebarment.org) или не быть включенным в любые списки санкций, принятые Советом Безопасности ООН или его Комитетами, или любыми другими признанными международными списками санкций; или не участвовать любым другим образом в деятельности (прямо или через дочернюю компанию), которая не соответствует санкциям, принятым Советом Безопасности ООН или его Комитетами, или национальным санкциям в Кыргызской Республике.</w:t>
            </w:r>
          </w:p>
        </w:tc>
        <w:tc>
          <w:tcPr>
            <w:tcW w:w="1701" w:type="dxa"/>
            <w:shd w:val="clear" w:color="auto" w:fill="auto"/>
          </w:tcPr>
          <w:p w14:paraId="2CF49B8A" w14:textId="787A5018" w:rsidR="00A254DC" w:rsidRPr="008000C6" w:rsidRDefault="00A254DC" w:rsidP="008000C6">
            <w:pPr>
              <w:pStyle w:val="af9"/>
              <w:ind w:firstLine="0"/>
              <w:rPr>
                <w:color w:val="231F20"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3EFFD0C1" w14:textId="075FB37D" w:rsidR="00A254DC" w:rsidRPr="008000C6" w:rsidRDefault="00A254DC" w:rsidP="008000C6">
            <w:pPr>
              <w:pStyle w:val="af9"/>
              <w:ind w:firstLine="0"/>
              <w:rPr>
                <w:color w:val="231F20"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653" w:type="dxa"/>
            <w:shd w:val="clear" w:color="auto" w:fill="auto"/>
          </w:tcPr>
          <w:p w14:paraId="76F84ADC" w14:textId="7D75852B" w:rsidR="00A254DC" w:rsidRPr="008000C6" w:rsidRDefault="00A254DC" w:rsidP="008000C6">
            <w:pPr>
              <w:pStyle w:val="af9"/>
              <w:ind w:firstLine="0"/>
              <w:rPr>
                <w:color w:val="231F20"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</w:tr>
      <w:tr w:rsidR="00A254DC" w:rsidRPr="008000C6" w14:paraId="388325D0" w14:textId="77777777" w:rsidTr="00937B57">
        <w:tc>
          <w:tcPr>
            <w:tcW w:w="576" w:type="dxa"/>
            <w:shd w:val="clear" w:color="auto" w:fill="auto"/>
          </w:tcPr>
          <w:p w14:paraId="53463EF8" w14:textId="77777777" w:rsidR="00A254DC" w:rsidRPr="008000C6" w:rsidRDefault="00A254DC" w:rsidP="008000C6">
            <w:pPr>
              <w:jc w:val="both"/>
              <w:rPr>
                <w:rFonts w:ascii="Times New Roman" w:hAnsi="Times New Roman"/>
                <w:bCs/>
              </w:rPr>
            </w:pPr>
            <w:r w:rsidRPr="008000C6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393" w:type="dxa"/>
            <w:shd w:val="clear" w:color="auto" w:fill="auto"/>
          </w:tcPr>
          <w:p w14:paraId="48EAA4C2" w14:textId="77777777" w:rsidR="00A254DC" w:rsidRPr="008000C6" w:rsidRDefault="00A254DC" w:rsidP="008000C6">
            <w:pPr>
              <w:rPr>
                <w:rFonts w:ascii="Times New Roman" w:hAnsi="Times New Roman"/>
                <w:b/>
              </w:rPr>
            </w:pPr>
            <w:r w:rsidRPr="008000C6">
              <w:rPr>
                <w:rFonts w:ascii="Times New Roman" w:hAnsi="Times New Roman"/>
                <w:b/>
              </w:rPr>
              <w:t>ТРЕБОВАНИЯ К ЗАЯВКЕ</w:t>
            </w:r>
          </w:p>
          <w:p w14:paraId="6CBF7932" w14:textId="77777777" w:rsidR="00A254DC" w:rsidRPr="008000C6" w:rsidRDefault="00A254DC" w:rsidP="008000C6">
            <w:pPr>
              <w:contextualSpacing/>
              <w:jc w:val="both"/>
              <w:rPr>
                <w:rFonts w:ascii="Times New Roman" w:eastAsia="Times New Roman" w:hAnsi="Times New Roman"/>
                <w:color w:val="231F20"/>
              </w:rPr>
            </w:pPr>
          </w:p>
        </w:tc>
        <w:tc>
          <w:tcPr>
            <w:tcW w:w="1701" w:type="dxa"/>
            <w:shd w:val="clear" w:color="auto" w:fill="auto"/>
          </w:tcPr>
          <w:p w14:paraId="08996163" w14:textId="77777777" w:rsidR="00A254DC" w:rsidRPr="008000C6" w:rsidRDefault="00A254DC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39CDEE" w14:textId="77777777" w:rsidR="00A254DC" w:rsidRPr="008000C6" w:rsidRDefault="00A254DC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</w:p>
        </w:tc>
        <w:tc>
          <w:tcPr>
            <w:tcW w:w="1653" w:type="dxa"/>
            <w:shd w:val="clear" w:color="auto" w:fill="auto"/>
          </w:tcPr>
          <w:p w14:paraId="679E21CA" w14:textId="77777777" w:rsidR="00A254DC" w:rsidRPr="008000C6" w:rsidRDefault="00A254DC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</w:p>
        </w:tc>
      </w:tr>
      <w:tr w:rsidR="00A254DC" w:rsidRPr="008000C6" w14:paraId="00DFD29A" w14:textId="77777777" w:rsidTr="00937B57">
        <w:tc>
          <w:tcPr>
            <w:tcW w:w="576" w:type="dxa"/>
            <w:shd w:val="clear" w:color="auto" w:fill="auto"/>
          </w:tcPr>
          <w:p w14:paraId="1A4E77D4" w14:textId="77777777" w:rsidR="00A254DC" w:rsidRPr="008000C6" w:rsidRDefault="00A254DC" w:rsidP="008000C6">
            <w:pPr>
              <w:jc w:val="both"/>
              <w:rPr>
                <w:rFonts w:ascii="Times New Roman" w:hAnsi="Times New Roman"/>
                <w:bCs/>
              </w:rPr>
            </w:pPr>
            <w:r w:rsidRPr="008000C6">
              <w:rPr>
                <w:rFonts w:ascii="Times New Roman" w:hAnsi="Times New Roman"/>
                <w:bCs/>
              </w:rPr>
              <w:t>4.1.</w:t>
            </w:r>
          </w:p>
        </w:tc>
        <w:tc>
          <w:tcPr>
            <w:tcW w:w="3393" w:type="dxa"/>
            <w:shd w:val="clear" w:color="auto" w:fill="auto"/>
          </w:tcPr>
          <w:p w14:paraId="4F57BCA2" w14:textId="77777777" w:rsidR="00A254DC" w:rsidRPr="008000C6" w:rsidRDefault="00A254DC" w:rsidP="008000C6">
            <w:pPr>
              <w:contextualSpacing/>
              <w:jc w:val="both"/>
              <w:rPr>
                <w:rFonts w:ascii="Times New Roman" w:eastAsia="Times New Roman" w:hAnsi="Times New Roman"/>
                <w:color w:val="231F20"/>
              </w:rPr>
            </w:pPr>
            <w:r w:rsidRPr="008000C6">
              <w:rPr>
                <w:rFonts w:ascii="Times New Roman" w:eastAsia="Times New Roman" w:hAnsi="Times New Roman"/>
                <w:color w:val="231F20"/>
              </w:rPr>
              <w:t xml:space="preserve">Заявка и все прилагаемые к ней документы должны быть полными и поданы в соответствии с требованиями, указанными в Разделе 3 «Подготовка и подача Заявки» Запроса квалификаций.  </w:t>
            </w:r>
          </w:p>
          <w:p w14:paraId="73EC6AAA" w14:textId="77777777" w:rsidR="00A254DC" w:rsidRPr="008000C6" w:rsidRDefault="00A254DC" w:rsidP="008000C6"/>
          <w:p w14:paraId="4FC4F777" w14:textId="77777777" w:rsidR="00A254DC" w:rsidRPr="008000C6" w:rsidRDefault="00A254DC" w:rsidP="008000C6">
            <w:pPr>
              <w:contextualSpacing/>
              <w:jc w:val="both"/>
              <w:rPr>
                <w:rFonts w:ascii="Times New Roman" w:eastAsia="Times New Roman" w:hAnsi="Times New Roman"/>
                <w:color w:val="231F20"/>
              </w:rPr>
            </w:pPr>
          </w:p>
        </w:tc>
        <w:tc>
          <w:tcPr>
            <w:tcW w:w="1701" w:type="dxa"/>
            <w:shd w:val="clear" w:color="auto" w:fill="auto"/>
          </w:tcPr>
          <w:p w14:paraId="525665DF" w14:textId="77777777" w:rsidR="00A254DC" w:rsidRPr="008000C6" w:rsidRDefault="00A254DC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578F0D74" w14:textId="77777777" w:rsidR="00A254DC" w:rsidRPr="008000C6" w:rsidRDefault="00A254DC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653" w:type="dxa"/>
            <w:shd w:val="clear" w:color="auto" w:fill="auto"/>
          </w:tcPr>
          <w:p w14:paraId="2603F522" w14:textId="77777777" w:rsidR="00A254DC" w:rsidRPr="008000C6" w:rsidRDefault="00A254DC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«соответствует» либо «не соответствует требованию</w:t>
            </w:r>
            <w:r w:rsidRPr="008000C6">
              <w:rPr>
                <w:color w:val="231F20"/>
                <w:lang w:val="ru-RU"/>
              </w:rPr>
              <w:t>]</w:t>
            </w:r>
          </w:p>
        </w:tc>
      </w:tr>
      <w:tr w:rsidR="00A254DC" w:rsidRPr="008000C6" w14:paraId="790C5337" w14:textId="77777777" w:rsidTr="00937B57">
        <w:tc>
          <w:tcPr>
            <w:tcW w:w="3969" w:type="dxa"/>
            <w:gridSpan w:val="2"/>
            <w:shd w:val="clear" w:color="auto" w:fill="auto"/>
          </w:tcPr>
          <w:p w14:paraId="259F08BB" w14:textId="77777777" w:rsidR="00A254DC" w:rsidRPr="008000C6" w:rsidRDefault="00A254DC" w:rsidP="008000C6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231F20"/>
              </w:rPr>
            </w:pPr>
            <w:r w:rsidRPr="008000C6">
              <w:rPr>
                <w:rFonts w:ascii="Times New Roman" w:eastAsia="Times New Roman" w:hAnsi="Times New Roman"/>
                <w:b/>
                <w:color w:val="231F20"/>
              </w:rPr>
              <w:t>ИТОГОВЫЕ РЕЗУЛЬТАТЫ:</w:t>
            </w:r>
          </w:p>
        </w:tc>
        <w:tc>
          <w:tcPr>
            <w:tcW w:w="1701" w:type="dxa"/>
            <w:shd w:val="clear" w:color="auto" w:fill="auto"/>
          </w:tcPr>
          <w:p w14:paraId="611EBCE8" w14:textId="77777777" w:rsidR="00A254DC" w:rsidRPr="008000C6" w:rsidRDefault="00A254DC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Заявка «проходит» либо «не проходит Квалификационный отбор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734206DA" w14:textId="77777777" w:rsidR="00A254DC" w:rsidRPr="008000C6" w:rsidRDefault="00A254DC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Заявка «проходит» либо «не проходит Квалификационный отбор</w:t>
            </w:r>
            <w:r w:rsidRPr="008000C6">
              <w:rPr>
                <w:color w:val="231F20"/>
                <w:lang w:val="ru-RU"/>
              </w:rPr>
              <w:t>]</w:t>
            </w:r>
          </w:p>
        </w:tc>
        <w:tc>
          <w:tcPr>
            <w:tcW w:w="1653" w:type="dxa"/>
            <w:shd w:val="clear" w:color="auto" w:fill="auto"/>
          </w:tcPr>
          <w:p w14:paraId="470DD760" w14:textId="77777777" w:rsidR="00A254DC" w:rsidRPr="008000C6" w:rsidRDefault="00A254DC" w:rsidP="008000C6">
            <w:pPr>
              <w:pStyle w:val="af9"/>
              <w:ind w:firstLine="0"/>
              <w:rPr>
                <w:bCs/>
                <w:i/>
                <w:lang w:val="ru-RU"/>
              </w:rPr>
            </w:pPr>
            <w:r w:rsidRPr="008000C6">
              <w:rPr>
                <w:color w:val="231F20"/>
                <w:lang w:val="ru-RU"/>
              </w:rPr>
              <w:t>[</w:t>
            </w:r>
            <w:r w:rsidRPr="008000C6">
              <w:rPr>
                <w:i/>
                <w:color w:val="231F20"/>
                <w:lang w:val="ru-RU"/>
              </w:rPr>
              <w:t>Указать Заявка «проходит» либо «не проходит Квалификационный отбор</w:t>
            </w:r>
            <w:r w:rsidRPr="008000C6">
              <w:rPr>
                <w:color w:val="231F20"/>
                <w:lang w:val="ru-RU"/>
              </w:rPr>
              <w:t>]</w:t>
            </w:r>
          </w:p>
        </w:tc>
      </w:tr>
    </w:tbl>
    <w:p w14:paraId="68E160E9" w14:textId="77777777" w:rsidR="00A9120E" w:rsidRPr="008000C6" w:rsidRDefault="00A9120E" w:rsidP="008000C6"/>
    <w:p w14:paraId="294FB545" w14:textId="77777777" w:rsidR="00A9120E" w:rsidRPr="00B15168" w:rsidRDefault="00A9120E" w:rsidP="008000C6">
      <w:pPr>
        <w:rPr>
          <w:rFonts w:ascii="Times New Roman" w:hAnsi="Times New Roman"/>
        </w:rPr>
      </w:pPr>
      <w:r w:rsidRPr="008000C6">
        <w:rPr>
          <w:rFonts w:ascii="Times New Roman" w:hAnsi="Times New Roman"/>
        </w:rPr>
        <w:t>[ФИО и подписи членов Конкурсной комиссии/ ДАТА]</w:t>
      </w:r>
    </w:p>
    <w:p w14:paraId="6378B33D" w14:textId="77777777" w:rsidR="00A9120E" w:rsidRPr="006B56E8" w:rsidRDefault="00A9120E" w:rsidP="002F37C7">
      <w:pPr>
        <w:jc w:val="both"/>
        <w:rPr>
          <w:rFonts w:ascii="Times New Roman" w:hAnsi="Times New Roman" w:cs="Times New Roman"/>
          <w:bCs/>
        </w:rPr>
      </w:pPr>
    </w:p>
    <w:sectPr w:rsidR="00A9120E" w:rsidRPr="006B56E8" w:rsidSect="00B649D7">
      <w:footerReference w:type="default" r:id="rId12"/>
      <w:pgSz w:w="11900" w:h="16840"/>
      <w:pgMar w:top="1134" w:right="1134" w:bottom="1135" w:left="1701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BDDE" w14:textId="77777777" w:rsidR="005E5B35" w:rsidRDefault="005E5B35" w:rsidP="0037621B">
      <w:r>
        <w:separator/>
      </w:r>
    </w:p>
  </w:endnote>
  <w:endnote w:type="continuationSeparator" w:id="0">
    <w:p w14:paraId="7CE2CBAA" w14:textId="77777777" w:rsidR="005E5B35" w:rsidRDefault="005E5B35" w:rsidP="0037621B">
      <w:r>
        <w:continuationSeparator/>
      </w:r>
    </w:p>
  </w:endnote>
  <w:endnote w:type="continuationNotice" w:id="1">
    <w:p w14:paraId="1F34DC96" w14:textId="77777777" w:rsidR="005E5B35" w:rsidRDefault="005E5B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650316"/>
      <w:docPartObj>
        <w:docPartGallery w:val="Page Numbers (Bottom of Page)"/>
        <w:docPartUnique/>
      </w:docPartObj>
    </w:sdtPr>
    <w:sdtEndPr/>
    <w:sdtContent>
      <w:p w14:paraId="36017FB3" w14:textId="2A020AF1" w:rsidR="00B649D7" w:rsidRDefault="00B649D7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DF2">
          <w:rPr>
            <w:noProof/>
          </w:rPr>
          <w:t>1</w:t>
        </w:r>
        <w:r>
          <w:fldChar w:fldCharType="end"/>
        </w:r>
      </w:p>
    </w:sdtContent>
  </w:sdt>
  <w:p w14:paraId="057B807E" w14:textId="77777777" w:rsidR="00A104B9" w:rsidRDefault="00A104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562E" w14:textId="77777777" w:rsidR="005E5B35" w:rsidRDefault="005E5B35" w:rsidP="0037621B">
      <w:r>
        <w:separator/>
      </w:r>
    </w:p>
  </w:footnote>
  <w:footnote w:type="continuationSeparator" w:id="0">
    <w:p w14:paraId="5CA2344A" w14:textId="77777777" w:rsidR="005E5B35" w:rsidRDefault="005E5B35" w:rsidP="0037621B">
      <w:r>
        <w:continuationSeparator/>
      </w:r>
    </w:p>
  </w:footnote>
  <w:footnote w:type="continuationNotice" w:id="1">
    <w:p w14:paraId="494202FB" w14:textId="77777777" w:rsidR="005E5B35" w:rsidRDefault="005E5B35"/>
  </w:footnote>
  <w:footnote w:id="2">
    <w:p w14:paraId="4F42C8EF" w14:textId="3349E997" w:rsidR="00A104B9" w:rsidRPr="00305882" w:rsidRDefault="00A104B9" w:rsidP="001F4E99">
      <w:pPr>
        <w:pStyle w:val="ac"/>
        <w:jc w:val="both"/>
        <w:rPr>
          <w:rFonts w:ascii="Times New Roman" w:hAnsi="Times New Roman" w:cs="Times New Roman"/>
        </w:rPr>
      </w:pPr>
      <w:r w:rsidRPr="00305882">
        <w:rPr>
          <w:rStyle w:val="ae"/>
          <w:rFonts w:ascii="Times New Roman" w:hAnsi="Times New Roman" w:cs="Times New Roman"/>
        </w:rPr>
        <w:footnoteRef/>
      </w:r>
      <w:r w:rsidRPr="00305882">
        <w:rPr>
          <w:rFonts w:ascii="Times New Roman" w:hAnsi="Times New Roman" w:cs="Times New Roman"/>
        </w:rPr>
        <w:t xml:space="preserve"> В случае если в соответствии с законодательством Кыргызской Республики те или иные документы, в том числе, их копии не подлежат нотариальному удостоверению, соответствующие документы должны быть заверены печатью участника </w:t>
      </w:r>
      <w:r>
        <w:rPr>
          <w:rFonts w:ascii="Times New Roman" w:hAnsi="Times New Roman" w:cs="Times New Roman"/>
        </w:rPr>
        <w:t>конкурс</w:t>
      </w:r>
      <w:r w:rsidRPr="00305882">
        <w:rPr>
          <w:rFonts w:ascii="Times New Roman" w:hAnsi="Times New Roman" w:cs="Times New Roman"/>
        </w:rPr>
        <w:t xml:space="preserve">а (при наличии таковой печати) и подписью уполномоченного лица участника </w:t>
      </w:r>
      <w:r>
        <w:rPr>
          <w:rFonts w:ascii="Times New Roman" w:hAnsi="Times New Roman" w:cs="Times New Roman"/>
        </w:rPr>
        <w:t>конкурс</w:t>
      </w:r>
      <w:r w:rsidRPr="00305882">
        <w:rPr>
          <w:rFonts w:ascii="Times New Roman" w:hAnsi="Times New Roman" w:cs="Times New Roman"/>
        </w:rPr>
        <w:t>а.</w:t>
      </w:r>
    </w:p>
  </w:footnote>
  <w:footnote w:id="3">
    <w:p w14:paraId="20E4185D" w14:textId="5EC16EE2" w:rsidR="00A104B9" w:rsidRPr="00305882" w:rsidRDefault="00A104B9">
      <w:pPr>
        <w:pStyle w:val="ac"/>
        <w:rPr>
          <w:rFonts w:ascii="Times New Roman" w:hAnsi="Times New Roman" w:cs="Times New Roman"/>
        </w:rPr>
      </w:pPr>
      <w:r w:rsidRPr="00305882">
        <w:rPr>
          <w:rStyle w:val="ae"/>
          <w:rFonts w:ascii="Times New Roman" w:hAnsi="Times New Roman" w:cs="Times New Roman"/>
        </w:rPr>
        <w:footnoteRef/>
      </w:r>
      <w:r w:rsidRPr="00305882">
        <w:rPr>
          <w:rFonts w:ascii="Times New Roman" w:hAnsi="Times New Roman" w:cs="Times New Roman"/>
        </w:rPr>
        <w:t xml:space="preserve"> Включая консорциумы, создавшие юридическое лицо Кыргызской Республики.</w:t>
      </w:r>
    </w:p>
  </w:footnote>
  <w:footnote w:id="4">
    <w:p w14:paraId="50234A92" w14:textId="5C9A5C3B" w:rsidR="00A104B9" w:rsidRPr="00305882" w:rsidRDefault="00A104B9" w:rsidP="002D3F58">
      <w:pPr>
        <w:pStyle w:val="ac"/>
        <w:jc w:val="both"/>
        <w:rPr>
          <w:rFonts w:ascii="Times New Roman" w:hAnsi="Times New Roman" w:cs="Times New Roman"/>
        </w:rPr>
      </w:pPr>
      <w:r w:rsidRPr="00305882">
        <w:rPr>
          <w:rStyle w:val="ae"/>
          <w:rFonts w:ascii="Times New Roman" w:hAnsi="Times New Roman" w:cs="Times New Roman"/>
        </w:rPr>
        <w:footnoteRef/>
      </w:r>
      <w:r w:rsidRPr="00305882">
        <w:rPr>
          <w:rFonts w:ascii="Times New Roman" w:hAnsi="Times New Roman" w:cs="Times New Roman"/>
        </w:rPr>
        <w:t xml:space="preserve"> В случае если в соответствии с законодательством Кыргызской Республики те или иные документы, в том числе, их копии не подлежат нотариальному удостоверению, соответствующие документы должны быть заверены печатью участника </w:t>
      </w:r>
      <w:r>
        <w:rPr>
          <w:rFonts w:ascii="Times New Roman" w:hAnsi="Times New Roman" w:cs="Times New Roman"/>
        </w:rPr>
        <w:t>конкурс</w:t>
      </w:r>
      <w:r w:rsidRPr="00305882">
        <w:rPr>
          <w:rFonts w:ascii="Times New Roman" w:hAnsi="Times New Roman" w:cs="Times New Roman"/>
        </w:rPr>
        <w:t xml:space="preserve">а и подписью уполномоченного лица участника </w:t>
      </w:r>
      <w:r>
        <w:rPr>
          <w:rFonts w:ascii="Times New Roman" w:hAnsi="Times New Roman" w:cs="Times New Roman"/>
        </w:rPr>
        <w:t>конкурс</w:t>
      </w:r>
      <w:r w:rsidRPr="00305882">
        <w:rPr>
          <w:rFonts w:ascii="Times New Roman" w:hAnsi="Times New Roman" w:cs="Times New Roman"/>
        </w:rPr>
        <w:t>а.</w:t>
      </w:r>
    </w:p>
  </w:footnote>
  <w:footnote w:id="5">
    <w:p w14:paraId="2580C031" w14:textId="131CAF77" w:rsidR="00A104B9" w:rsidRPr="00305882" w:rsidRDefault="00A104B9" w:rsidP="00E34EBE">
      <w:pPr>
        <w:pStyle w:val="ac"/>
        <w:jc w:val="both"/>
        <w:rPr>
          <w:rFonts w:ascii="Times New Roman" w:hAnsi="Times New Roman" w:cs="Times New Roman"/>
        </w:rPr>
      </w:pPr>
      <w:r w:rsidRPr="00305882">
        <w:rPr>
          <w:rStyle w:val="ae"/>
          <w:rFonts w:ascii="Times New Roman" w:hAnsi="Times New Roman" w:cs="Times New Roman"/>
        </w:rPr>
        <w:footnoteRef/>
      </w:r>
      <w:r w:rsidRPr="00305882">
        <w:rPr>
          <w:rFonts w:ascii="Times New Roman" w:hAnsi="Times New Roman" w:cs="Times New Roman"/>
        </w:rPr>
        <w:t xml:space="preserve"> В случае если в соответствии с законодательством Кыргызской Республики те или иные документы, в том числе, их копии не подлежат нотариальному удостоверению, соответствующие документы должны быть заверены печатью участника </w:t>
      </w:r>
      <w:r>
        <w:rPr>
          <w:rFonts w:ascii="Times New Roman" w:hAnsi="Times New Roman" w:cs="Times New Roman"/>
        </w:rPr>
        <w:t>конкурс</w:t>
      </w:r>
      <w:r w:rsidRPr="00305882">
        <w:rPr>
          <w:rFonts w:ascii="Times New Roman" w:hAnsi="Times New Roman" w:cs="Times New Roman"/>
        </w:rPr>
        <w:t xml:space="preserve">а и подписью уполномоченного лица участника </w:t>
      </w:r>
      <w:r>
        <w:rPr>
          <w:rFonts w:ascii="Times New Roman" w:hAnsi="Times New Roman" w:cs="Times New Roman"/>
        </w:rPr>
        <w:t>конкурс</w:t>
      </w:r>
      <w:r w:rsidRPr="00305882">
        <w:rPr>
          <w:rFonts w:ascii="Times New Roman" w:hAnsi="Times New Roman" w:cs="Times New Roman"/>
        </w:rPr>
        <w:t xml:space="preserve">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4A0"/>
    <w:multiLevelType w:val="hybridMultilevel"/>
    <w:tmpl w:val="449EDA6E"/>
    <w:lvl w:ilvl="0" w:tplc="D0F4B6E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910B9"/>
    <w:multiLevelType w:val="hybridMultilevel"/>
    <w:tmpl w:val="8C4A85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09EF"/>
    <w:multiLevelType w:val="hybridMultilevel"/>
    <w:tmpl w:val="570A7A68"/>
    <w:lvl w:ilvl="0" w:tplc="8E582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D44006"/>
    <w:multiLevelType w:val="hybridMultilevel"/>
    <w:tmpl w:val="BB788B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2554D1"/>
    <w:multiLevelType w:val="hybridMultilevel"/>
    <w:tmpl w:val="52120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05DA3"/>
    <w:multiLevelType w:val="hybridMultilevel"/>
    <w:tmpl w:val="F4540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8B3010"/>
    <w:multiLevelType w:val="hybridMultilevel"/>
    <w:tmpl w:val="080CF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2324C9"/>
    <w:multiLevelType w:val="hybridMultilevel"/>
    <w:tmpl w:val="7CEA8E16"/>
    <w:lvl w:ilvl="0" w:tplc="762CFF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DB13AA"/>
    <w:multiLevelType w:val="hybridMultilevel"/>
    <w:tmpl w:val="2766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87949"/>
    <w:multiLevelType w:val="hybridMultilevel"/>
    <w:tmpl w:val="78443B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B6B2D"/>
    <w:multiLevelType w:val="hybridMultilevel"/>
    <w:tmpl w:val="E634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B607F"/>
    <w:multiLevelType w:val="hybridMultilevel"/>
    <w:tmpl w:val="61B608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605C5"/>
    <w:multiLevelType w:val="hybridMultilevel"/>
    <w:tmpl w:val="663693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2056A"/>
    <w:multiLevelType w:val="hybridMultilevel"/>
    <w:tmpl w:val="349A6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3222C"/>
    <w:multiLevelType w:val="hybridMultilevel"/>
    <w:tmpl w:val="60A89C8E"/>
    <w:lvl w:ilvl="0" w:tplc="70C486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6C239D"/>
    <w:multiLevelType w:val="hybridMultilevel"/>
    <w:tmpl w:val="DC902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B1E36"/>
    <w:multiLevelType w:val="hybridMultilevel"/>
    <w:tmpl w:val="4B962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076F2"/>
    <w:multiLevelType w:val="hybridMultilevel"/>
    <w:tmpl w:val="F7DE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D3B8B"/>
    <w:multiLevelType w:val="hybridMultilevel"/>
    <w:tmpl w:val="285A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B3AA2"/>
    <w:multiLevelType w:val="hybridMultilevel"/>
    <w:tmpl w:val="432A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4"/>
  </w:num>
  <w:num w:numId="5">
    <w:abstractNumId w:val="10"/>
  </w:num>
  <w:num w:numId="6">
    <w:abstractNumId w:val="17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  <w:num w:numId="14">
    <w:abstractNumId w:val="16"/>
  </w:num>
  <w:num w:numId="15">
    <w:abstractNumId w:val="9"/>
  </w:num>
  <w:num w:numId="16">
    <w:abstractNumId w:val="12"/>
  </w:num>
  <w:num w:numId="17">
    <w:abstractNumId w:val="13"/>
  </w:num>
  <w:num w:numId="18">
    <w:abstractNumId w:val="7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1B"/>
    <w:rsid w:val="0001377F"/>
    <w:rsid w:val="0001738F"/>
    <w:rsid w:val="0002061C"/>
    <w:rsid w:val="000307EB"/>
    <w:rsid w:val="00035515"/>
    <w:rsid w:val="00036D2D"/>
    <w:rsid w:val="000400FB"/>
    <w:rsid w:val="000433FA"/>
    <w:rsid w:val="0004637C"/>
    <w:rsid w:val="00050A66"/>
    <w:rsid w:val="00053BE3"/>
    <w:rsid w:val="00053C0E"/>
    <w:rsid w:val="00055C11"/>
    <w:rsid w:val="00064270"/>
    <w:rsid w:val="00072F41"/>
    <w:rsid w:val="00073118"/>
    <w:rsid w:val="00074DFC"/>
    <w:rsid w:val="00083626"/>
    <w:rsid w:val="0009191C"/>
    <w:rsid w:val="00092D87"/>
    <w:rsid w:val="00096B7D"/>
    <w:rsid w:val="000B7B7F"/>
    <w:rsid w:val="000E42B3"/>
    <w:rsid w:val="000F02B0"/>
    <w:rsid w:val="000F2B28"/>
    <w:rsid w:val="000F3C95"/>
    <w:rsid w:val="000F3E9B"/>
    <w:rsid w:val="00113372"/>
    <w:rsid w:val="0011451B"/>
    <w:rsid w:val="00115404"/>
    <w:rsid w:val="0013285C"/>
    <w:rsid w:val="0014510D"/>
    <w:rsid w:val="00145ADC"/>
    <w:rsid w:val="00153C6C"/>
    <w:rsid w:val="0015697E"/>
    <w:rsid w:val="0016019E"/>
    <w:rsid w:val="00162089"/>
    <w:rsid w:val="001660A5"/>
    <w:rsid w:val="00176427"/>
    <w:rsid w:val="001839FC"/>
    <w:rsid w:val="001937D1"/>
    <w:rsid w:val="00197777"/>
    <w:rsid w:val="001B6DEA"/>
    <w:rsid w:val="001B6FBE"/>
    <w:rsid w:val="001C442D"/>
    <w:rsid w:val="001D2FA3"/>
    <w:rsid w:val="001E6916"/>
    <w:rsid w:val="001F1AE2"/>
    <w:rsid w:val="001F29B6"/>
    <w:rsid w:val="001F4E99"/>
    <w:rsid w:val="001F51A5"/>
    <w:rsid w:val="00202797"/>
    <w:rsid w:val="002145C3"/>
    <w:rsid w:val="00216799"/>
    <w:rsid w:val="00221387"/>
    <w:rsid w:val="00234F0C"/>
    <w:rsid w:val="00241734"/>
    <w:rsid w:val="00246CA7"/>
    <w:rsid w:val="00247224"/>
    <w:rsid w:val="00250D4A"/>
    <w:rsid w:val="00252CE9"/>
    <w:rsid w:val="00256498"/>
    <w:rsid w:val="0026093C"/>
    <w:rsid w:val="00271282"/>
    <w:rsid w:val="002764E7"/>
    <w:rsid w:val="00292D8B"/>
    <w:rsid w:val="00296569"/>
    <w:rsid w:val="002A40A3"/>
    <w:rsid w:val="002A7D76"/>
    <w:rsid w:val="002C333B"/>
    <w:rsid w:val="002D3641"/>
    <w:rsid w:val="002D3714"/>
    <w:rsid w:val="002D3F58"/>
    <w:rsid w:val="002D7F3C"/>
    <w:rsid w:val="002E39D5"/>
    <w:rsid w:val="002F37C7"/>
    <w:rsid w:val="00302F54"/>
    <w:rsid w:val="00304FE0"/>
    <w:rsid w:val="00305882"/>
    <w:rsid w:val="00313184"/>
    <w:rsid w:val="003137E1"/>
    <w:rsid w:val="00315A96"/>
    <w:rsid w:val="003165F3"/>
    <w:rsid w:val="00317540"/>
    <w:rsid w:val="0032389D"/>
    <w:rsid w:val="003331AA"/>
    <w:rsid w:val="00334C12"/>
    <w:rsid w:val="0033643C"/>
    <w:rsid w:val="003401D0"/>
    <w:rsid w:val="00344169"/>
    <w:rsid w:val="00345029"/>
    <w:rsid w:val="0036209B"/>
    <w:rsid w:val="0037621B"/>
    <w:rsid w:val="00392A26"/>
    <w:rsid w:val="0039737A"/>
    <w:rsid w:val="003A642B"/>
    <w:rsid w:val="003B1367"/>
    <w:rsid w:val="003B4AC6"/>
    <w:rsid w:val="003C3B9E"/>
    <w:rsid w:val="003C4420"/>
    <w:rsid w:val="003D6D31"/>
    <w:rsid w:val="003F176C"/>
    <w:rsid w:val="00400783"/>
    <w:rsid w:val="00404D21"/>
    <w:rsid w:val="0040511C"/>
    <w:rsid w:val="0043039D"/>
    <w:rsid w:val="0043089C"/>
    <w:rsid w:val="00431ABD"/>
    <w:rsid w:val="00436EF7"/>
    <w:rsid w:val="00437464"/>
    <w:rsid w:val="00437B6A"/>
    <w:rsid w:val="00441306"/>
    <w:rsid w:val="00452230"/>
    <w:rsid w:val="004539C9"/>
    <w:rsid w:val="00456AF5"/>
    <w:rsid w:val="004736D1"/>
    <w:rsid w:val="004774C3"/>
    <w:rsid w:val="00486B89"/>
    <w:rsid w:val="004B25CD"/>
    <w:rsid w:val="004C25A2"/>
    <w:rsid w:val="004D6B73"/>
    <w:rsid w:val="004D7047"/>
    <w:rsid w:val="004F3CA7"/>
    <w:rsid w:val="004F4CC6"/>
    <w:rsid w:val="00503062"/>
    <w:rsid w:val="00503A84"/>
    <w:rsid w:val="005415DC"/>
    <w:rsid w:val="005438EC"/>
    <w:rsid w:val="005508DD"/>
    <w:rsid w:val="005531B7"/>
    <w:rsid w:val="0055681C"/>
    <w:rsid w:val="00560E05"/>
    <w:rsid w:val="00564545"/>
    <w:rsid w:val="005671B8"/>
    <w:rsid w:val="00570191"/>
    <w:rsid w:val="00571D59"/>
    <w:rsid w:val="00571EB9"/>
    <w:rsid w:val="00575E95"/>
    <w:rsid w:val="00584389"/>
    <w:rsid w:val="00587AD4"/>
    <w:rsid w:val="00587CE9"/>
    <w:rsid w:val="00594467"/>
    <w:rsid w:val="00597A96"/>
    <w:rsid w:val="005A0798"/>
    <w:rsid w:val="005D3066"/>
    <w:rsid w:val="005D4FD5"/>
    <w:rsid w:val="005D5BDB"/>
    <w:rsid w:val="005D6A14"/>
    <w:rsid w:val="005E5B35"/>
    <w:rsid w:val="00602018"/>
    <w:rsid w:val="006027DB"/>
    <w:rsid w:val="00610530"/>
    <w:rsid w:val="006215BB"/>
    <w:rsid w:val="00622B73"/>
    <w:rsid w:val="00624D09"/>
    <w:rsid w:val="00624EED"/>
    <w:rsid w:val="0064558A"/>
    <w:rsid w:val="006659A1"/>
    <w:rsid w:val="006774B4"/>
    <w:rsid w:val="006818DA"/>
    <w:rsid w:val="0069454A"/>
    <w:rsid w:val="006A2476"/>
    <w:rsid w:val="006E60C8"/>
    <w:rsid w:val="007028AC"/>
    <w:rsid w:val="00702B1A"/>
    <w:rsid w:val="007032AF"/>
    <w:rsid w:val="0070470C"/>
    <w:rsid w:val="00745205"/>
    <w:rsid w:val="00766773"/>
    <w:rsid w:val="00786CEA"/>
    <w:rsid w:val="00790AE5"/>
    <w:rsid w:val="00791F3C"/>
    <w:rsid w:val="007A5D11"/>
    <w:rsid w:val="007A65DB"/>
    <w:rsid w:val="007A76F7"/>
    <w:rsid w:val="007B3384"/>
    <w:rsid w:val="007D0774"/>
    <w:rsid w:val="007D6A5B"/>
    <w:rsid w:val="007E3AC7"/>
    <w:rsid w:val="007E5E44"/>
    <w:rsid w:val="007E68F0"/>
    <w:rsid w:val="007F24E2"/>
    <w:rsid w:val="008000C6"/>
    <w:rsid w:val="00804BD5"/>
    <w:rsid w:val="0081241F"/>
    <w:rsid w:val="00812E3A"/>
    <w:rsid w:val="00825E3E"/>
    <w:rsid w:val="00832FAB"/>
    <w:rsid w:val="00833E86"/>
    <w:rsid w:val="00846483"/>
    <w:rsid w:val="008648F7"/>
    <w:rsid w:val="00867AB4"/>
    <w:rsid w:val="00870A82"/>
    <w:rsid w:val="008729FA"/>
    <w:rsid w:val="00877755"/>
    <w:rsid w:val="00884E05"/>
    <w:rsid w:val="00886191"/>
    <w:rsid w:val="00886CA5"/>
    <w:rsid w:val="00887278"/>
    <w:rsid w:val="008920DB"/>
    <w:rsid w:val="008964B4"/>
    <w:rsid w:val="008969F9"/>
    <w:rsid w:val="008B564B"/>
    <w:rsid w:val="008C0C47"/>
    <w:rsid w:val="009036AD"/>
    <w:rsid w:val="00906095"/>
    <w:rsid w:val="00913B1E"/>
    <w:rsid w:val="009269A1"/>
    <w:rsid w:val="00937B57"/>
    <w:rsid w:val="00942AC7"/>
    <w:rsid w:val="00944E7D"/>
    <w:rsid w:val="00957549"/>
    <w:rsid w:val="009618A3"/>
    <w:rsid w:val="00961DFF"/>
    <w:rsid w:val="00973126"/>
    <w:rsid w:val="00991AEF"/>
    <w:rsid w:val="00995A0B"/>
    <w:rsid w:val="00997A07"/>
    <w:rsid w:val="009B1D41"/>
    <w:rsid w:val="009C1FDA"/>
    <w:rsid w:val="009C2980"/>
    <w:rsid w:val="009C6C37"/>
    <w:rsid w:val="009D1E36"/>
    <w:rsid w:val="009E0529"/>
    <w:rsid w:val="009E51F9"/>
    <w:rsid w:val="009F320B"/>
    <w:rsid w:val="009F625E"/>
    <w:rsid w:val="009F7B73"/>
    <w:rsid w:val="00A0102E"/>
    <w:rsid w:val="00A018CB"/>
    <w:rsid w:val="00A104B9"/>
    <w:rsid w:val="00A117E0"/>
    <w:rsid w:val="00A150E6"/>
    <w:rsid w:val="00A207C5"/>
    <w:rsid w:val="00A254DC"/>
    <w:rsid w:val="00A61FE4"/>
    <w:rsid w:val="00A6402B"/>
    <w:rsid w:val="00A661C6"/>
    <w:rsid w:val="00A81511"/>
    <w:rsid w:val="00A87938"/>
    <w:rsid w:val="00A90052"/>
    <w:rsid w:val="00A9120E"/>
    <w:rsid w:val="00A94BAF"/>
    <w:rsid w:val="00A95778"/>
    <w:rsid w:val="00AA7F46"/>
    <w:rsid w:val="00AB0776"/>
    <w:rsid w:val="00AB7AF4"/>
    <w:rsid w:val="00AC0F21"/>
    <w:rsid w:val="00AC2C32"/>
    <w:rsid w:val="00AD129A"/>
    <w:rsid w:val="00AE0E79"/>
    <w:rsid w:val="00AF239B"/>
    <w:rsid w:val="00AF7171"/>
    <w:rsid w:val="00B1288D"/>
    <w:rsid w:val="00B156E8"/>
    <w:rsid w:val="00B17DF2"/>
    <w:rsid w:val="00B313BC"/>
    <w:rsid w:val="00B3723D"/>
    <w:rsid w:val="00B37C21"/>
    <w:rsid w:val="00B427F5"/>
    <w:rsid w:val="00B44879"/>
    <w:rsid w:val="00B4504B"/>
    <w:rsid w:val="00B45595"/>
    <w:rsid w:val="00B458E4"/>
    <w:rsid w:val="00B50997"/>
    <w:rsid w:val="00B53C78"/>
    <w:rsid w:val="00B649D7"/>
    <w:rsid w:val="00B92338"/>
    <w:rsid w:val="00BA4709"/>
    <w:rsid w:val="00BB7EF5"/>
    <w:rsid w:val="00BC0A11"/>
    <w:rsid w:val="00BD4F3B"/>
    <w:rsid w:val="00BD7246"/>
    <w:rsid w:val="00C10CFF"/>
    <w:rsid w:val="00C13507"/>
    <w:rsid w:val="00C14754"/>
    <w:rsid w:val="00C15373"/>
    <w:rsid w:val="00C2084E"/>
    <w:rsid w:val="00C3590D"/>
    <w:rsid w:val="00C35AFA"/>
    <w:rsid w:val="00C37E16"/>
    <w:rsid w:val="00C37E7A"/>
    <w:rsid w:val="00C50D44"/>
    <w:rsid w:val="00C5165D"/>
    <w:rsid w:val="00C51E49"/>
    <w:rsid w:val="00C7230A"/>
    <w:rsid w:val="00C874A8"/>
    <w:rsid w:val="00C92686"/>
    <w:rsid w:val="00CA5FFB"/>
    <w:rsid w:val="00CD09D9"/>
    <w:rsid w:val="00CD3A51"/>
    <w:rsid w:val="00CD759D"/>
    <w:rsid w:val="00CF5A4D"/>
    <w:rsid w:val="00D03F3A"/>
    <w:rsid w:val="00D1731D"/>
    <w:rsid w:val="00D216F1"/>
    <w:rsid w:val="00D33BFB"/>
    <w:rsid w:val="00D3666C"/>
    <w:rsid w:val="00D40988"/>
    <w:rsid w:val="00D41937"/>
    <w:rsid w:val="00D51078"/>
    <w:rsid w:val="00D515FD"/>
    <w:rsid w:val="00D56ED3"/>
    <w:rsid w:val="00D608B9"/>
    <w:rsid w:val="00D61C62"/>
    <w:rsid w:val="00D714CC"/>
    <w:rsid w:val="00D72A32"/>
    <w:rsid w:val="00D7657F"/>
    <w:rsid w:val="00D86AEE"/>
    <w:rsid w:val="00D932D2"/>
    <w:rsid w:val="00D95246"/>
    <w:rsid w:val="00DA13D6"/>
    <w:rsid w:val="00DA7AD6"/>
    <w:rsid w:val="00DC0EA0"/>
    <w:rsid w:val="00DD1817"/>
    <w:rsid w:val="00DD2320"/>
    <w:rsid w:val="00DD598F"/>
    <w:rsid w:val="00DE2447"/>
    <w:rsid w:val="00DF1DE3"/>
    <w:rsid w:val="00DF4A1D"/>
    <w:rsid w:val="00E038F5"/>
    <w:rsid w:val="00E05E54"/>
    <w:rsid w:val="00E17447"/>
    <w:rsid w:val="00E338B2"/>
    <w:rsid w:val="00E34EBE"/>
    <w:rsid w:val="00E36A11"/>
    <w:rsid w:val="00E410A9"/>
    <w:rsid w:val="00E52B0F"/>
    <w:rsid w:val="00E6628B"/>
    <w:rsid w:val="00E66CDB"/>
    <w:rsid w:val="00E73986"/>
    <w:rsid w:val="00E76249"/>
    <w:rsid w:val="00E77A4B"/>
    <w:rsid w:val="00E81D53"/>
    <w:rsid w:val="00E8308E"/>
    <w:rsid w:val="00E83A70"/>
    <w:rsid w:val="00EA176D"/>
    <w:rsid w:val="00EB17F4"/>
    <w:rsid w:val="00EB7A60"/>
    <w:rsid w:val="00EC304D"/>
    <w:rsid w:val="00EC65F7"/>
    <w:rsid w:val="00ED2D4D"/>
    <w:rsid w:val="00EF0D9E"/>
    <w:rsid w:val="00EF2C2A"/>
    <w:rsid w:val="00F12B15"/>
    <w:rsid w:val="00F26419"/>
    <w:rsid w:val="00F274C2"/>
    <w:rsid w:val="00F409B6"/>
    <w:rsid w:val="00F41F56"/>
    <w:rsid w:val="00F4427A"/>
    <w:rsid w:val="00F51E52"/>
    <w:rsid w:val="00F53C39"/>
    <w:rsid w:val="00F547EA"/>
    <w:rsid w:val="00F71F3F"/>
    <w:rsid w:val="00F7607B"/>
    <w:rsid w:val="00F866C4"/>
    <w:rsid w:val="00FB7FE6"/>
    <w:rsid w:val="00FC7480"/>
    <w:rsid w:val="00FC7C78"/>
    <w:rsid w:val="00FD3BFD"/>
    <w:rsid w:val="00FD4C6A"/>
    <w:rsid w:val="00FD79CA"/>
    <w:rsid w:val="00FE1822"/>
    <w:rsid w:val="00FE76D0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60965"/>
  <w15:docId w15:val="{E6253D6F-1667-4FE2-851A-1D985E37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ClauseGroup_Title,Judy1,Hoofdstukkop,rien,gras14-Majusc,1-Titre 1,2 headline,h,H1,Chapter Heading,Part,l1,Heading 1a,Numbered - 1,Paragraph,Section,Section Heading,Lev 1,~SectionHeading"/>
    <w:basedOn w:val="a"/>
    <w:next w:val="a"/>
    <w:link w:val="10"/>
    <w:uiPriority w:val="4"/>
    <w:qFormat/>
    <w:rsid w:val="00A9120E"/>
    <w:pPr>
      <w:keepNext/>
      <w:keepLines/>
      <w:spacing w:before="24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Citation List,bei normal,List1,List Paragraph1,Numbered Indented Text,List Paragraph Char Char Char,List Paragraph Char Char,Bullet 1,lp1,List Paragraph11,Абзац списка1,List_Paragraph,Multilevel para_II,Normal 2"/>
    <w:basedOn w:val="a"/>
    <w:link w:val="a4"/>
    <w:uiPriority w:val="34"/>
    <w:qFormat/>
    <w:rsid w:val="003762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621B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21B"/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762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621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621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62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621B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37621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21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21B"/>
    <w:rPr>
      <w:vertAlign w:val="superscript"/>
    </w:rPr>
  </w:style>
  <w:style w:type="character" w:styleId="af">
    <w:name w:val="Hyperlink"/>
    <w:basedOn w:val="a0"/>
    <w:uiPriority w:val="99"/>
    <w:unhideWhenUsed/>
    <w:rsid w:val="00702B1A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302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A6402B"/>
    <w:rPr>
      <w:color w:val="605E5C"/>
      <w:shd w:val="clear" w:color="auto" w:fill="E1DFDD"/>
    </w:rPr>
  </w:style>
  <w:style w:type="paragraph" w:styleId="af1">
    <w:name w:val="Body Text"/>
    <w:basedOn w:val="a"/>
    <w:link w:val="af2"/>
    <w:rsid w:val="00BA4709"/>
    <w:pPr>
      <w:widowControl w:val="0"/>
      <w:shd w:val="clear" w:color="auto" w:fill="FFFFFF"/>
      <w:spacing w:before="480" w:line="317" w:lineRule="exact"/>
      <w:ind w:hanging="760"/>
    </w:pPr>
    <w:rPr>
      <w:rFonts w:ascii="Times New Roman" w:eastAsia="Times New Roman" w:hAnsi="Times New Roman" w:cs="Times New Roman"/>
      <w:spacing w:val="2"/>
      <w:sz w:val="21"/>
      <w:szCs w:val="21"/>
      <w:lang w:eastAsia="ru-RU"/>
    </w:rPr>
  </w:style>
  <w:style w:type="character" w:customStyle="1" w:styleId="af2">
    <w:name w:val="Основной текст Знак"/>
    <w:basedOn w:val="a0"/>
    <w:link w:val="af1"/>
    <w:rsid w:val="00BA470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val="ru-RU" w:eastAsia="ru-RU"/>
    </w:rPr>
  </w:style>
  <w:style w:type="character" w:customStyle="1" w:styleId="6">
    <w:name w:val="Основной текст (6)_"/>
    <w:link w:val="61"/>
    <w:locked/>
    <w:rsid w:val="00BA4709"/>
    <w:rPr>
      <w:i/>
      <w:iCs/>
      <w:spacing w:val="-2"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BA4709"/>
    <w:pPr>
      <w:widowControl w:val="0"/>
      <w:shd w:val="clear" w:color="auto" w:fill="FFFFFF"/>
      <w:spacing w:before="360" w:line="317" w:lineRule="exact"/>
      <w:ind w:hanging="420"/>
      <w:jc w:val="both"/>
    </w:pPr>
    <w:rPr>
      <w:i/>
      <w:iCs/>
      <w:spacing w:val="-2"/>
      <w:sz w:val="21"/>
      <w:szCs w:val="21"/>
    </w:rPr>
  </w:style>
  <w:style w:type="character" w:customStyle="1" w:styleId="5">
    <w:name w:val="Основной текст + Малые прописные5"/>
    <w:rsid w:val="00BA4709"/>
    <w:rPr>
      <w:rFonts w:ascii="Times New Roman" w:hAnsi="Times New Roman" w:cs="Times New Roman"/>
      <w:smallCaps/>
      <w:color w:val="000000"/>
      <w:spacing w:val="2"/>
      <w:w w:val="100"/>
      <w:position w:val="0"/>
      <w:sz w:val="21"/>
      <w:szCs w:val="21"/>
      <w:u w:val="none"/>
      <w:lang w:val="ru-RU" w:eastAsia="x-none"/>
    </w:rPr>
  </w:style>
  <w:style w:type="paragraph" w:styleId="af3">
    <w:name w:val="header"/>
    <w:basedOn w:val="a"/>
    <w:link w:val="af4"/>
    <w:rsid w:val="00BA470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Верхний колонтитул Знак"/>
    <w:basedOn w:val="a0"/>
    <w:link w:val="af3"/>
    <w:rsid w:val="00BA4709"/>
    <w:rPr>
      <w:rFonts w:ascii="Times New Roman" w:eastAsia="Times New Roman" w:hAnsi="Times New Roman" w:cs="Times New Roman"/>
      <w:lang w:val="ru-RU" w:eastAsia="ru-RU"/>
    </w:rPr>
  </w:style>
  <w:style w:type="paragraph" w:styleId="af5">
    <w:name w:val="footer"/>
    <w:basedOn w:val="a"/>
    <w:link w:val="af6"/>
    <w:uiPriority w:val="99"/>
    <w:unhideWhenUsed/>
    <w:rsid w:val="00560E0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60E05"/>
  </w:style>
  <w:style w:type="paragraph" w:customStyle="1" w:styleId="tkTekst">
    <w:name w:val="_Текст обычный (tkTekst)"/>
    <w:basedOn w:val="a"/>
    <w:rsid w:val="0013285C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2D87"/>
    <w:rPr>
      <w:color w:val="605E5C"/>
      <w:shd w:val="clear" w:color="auto" w:fill="E1DFDD"/>
    </w:rPr>
  </w:style>
  <w:style w:type="paragraph" w:styleId="af7">
    <w:name w:val="No Spacing"/>
    <w:link w:val="af8"/>
    <w:uiPriority w:val="1"/>
    <w:qFormat/>
    <w:rsid w:val="007B3384"/>
    <w:rPr>
      <w:sz w:val="22"/>
      <w:szCs w:val="22"/>
    </w:rPr>
  </w:style>
  <w:style w:type="character" w:customStyle="1" w:styleId="af8">
    <w:name w:val="Без интервала Знак"/>
    <w:basedOn w:val="a0"/>
    <w:link w:val="af7"/>
    <w:uiPriority w:val="1"/>
    <w:rsid w:val="007B3384"/>
    <w:rPr>
      <w:sz w:val="22"/>
      <w:szCs w:val="22"/>
    </w:rPr>
  </w:style>
  <w:style w:type="character" w:customStyle="1" w:styleId="a4">
    <w:name w:val="Абзац списка Знак"/>
    <w:aliases w:val="маркированный Знак,Citation List Знак,bei normal Знак,List1 Знак,List Paragraph1 Знак,Numbered Indented Text Знак,List Paragraph Char Char Char Знак,List Paragraph Char Char Знак,Bullet 1 Знак,lp1 Знак,List Paragraph11 Знак"/>
    <w:basedOn w:val="a0"/>
    <w:link w:val="a3"/>
    <w:uiPriority w:val="34"/>
    <w:qFormat/>
    <w:rsid w:val="009036AD"/>
  </w:style>
  <w:style w:type="character" w:customStyle="1" w:styleId="10">
    <w:name w:val="Заголовок 1 Знак"/>
    <w:aliases w:val="Document Header1 Знак,ClauseGroup_Title Знак,Judy1 Знак,Hoofdstukkop Знак,rien Знак,gras14-Majusc Знак,1-Titre 1 Знак,2 headline Знак,h Знак,H1 Знак,Chapter Heading Знак,Part Знак,l1 Знак,Heading 1a Знак,Numbered - 1 Знак,Paragraph Знак"/>
    <w:basedOn w:val="a0"/>
    <w:link w:val="1"/>
    <w:uiPriority w:val="4"/>
    <w:rsid w:val="00A9120E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af9">
    <w:basedOn w:val="a"/>
    <w:next w:val="afa"/>
    <w:uiPriority w:val="99"/>
    <w:unhideWhenUsed/>
    <w:rsid w:val="00A9120E"/>
    <w:pPr>
      <w:ind w:firstLine="567"/>
      <w:jc w:val="both"/>
    </w:pPr>
    <w:rPr>
      <w:rFonts w:ascii="Times New Roman" w:eastAsia="Times New Roman" w:hAnsi="Times New Roman" w:cs="Times New Roman"/>
      <w:lang w:val="en-US"/>
    </w:rPr>
  </w:style>
  <w:style w:type="paragraph" w:styleId="afa">
    <w:name w:val="Normal (Web)"/>
    <w:basedOn w:val="a"/>
    <w:uiPriority w:val="99"/>
    <w:semiHidden/>
    <w:unhideWhenUsed/>
    <w:rsid w:val="00A9120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d.gov.k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econom.gov.k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td.gov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d@mtd.gov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3394-6ECC-487B-A6F4-E40C26E7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8000</Words>
  <Characters>45602</Characters>
  <Application>Microsoft Office Word</Application>
  <DocSecurity>0</DocSecurity>
  <Lines>380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 Kartanbaev</dc:creator>
  <cp:lastModifiedBy>Пользователь</cp:lastModifiedBy>
  <cp:revision>2</cp:revision>
  <cp:lastPrinted>2022-03-24T08:47:00Z</cp:lastPrinted>
  <dcterms:created xsi:type="dcterms:W3CDTF">2022-03-24T14:48:00Z</dcterms:created>
  <dcterms:modified xsi:type="dcterms:W3CDTF">2022-03-24T14:48:00Z</dcterms:modified>
</cp:coreProperties>
</file>