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3B" w:rsidRPr="00971F8F" w:rsidRDefault="0034613B">
      <w:pPr>
        <w:pStyle w:val="10"/>
        <w:keepNext/>
        <w:keepLines/>
        <w:shd w:val="clear" w:color="auto" w:fill="auto"/>
      </w:pPr>
      <w:bookmarkStart w:id="0" w:name="bookmark0"/>
    </w:p>
    <w:p w:rsidR="000D25E7" w:rsidRPr="00971F8F" w:rsidRDefault="00B66574">
      <w:pPr>
        <w:pStyle w:val="10"/>
        <w:keepNext/>
        <w:keepLines/>
        <w:shd w:val="clear" w:color="auto" w:fill="auto"/>
      </w:pPr>
      <w:r w:rsidRPr="00971F8F">
        <w:t>УВЕДОМЛЕНИЕ</w:t>
      </w:r>
      <w:bookmarkEnd w:id="0"/>
    </w:p>
    <w:p w:rsidR="0027446B" w:rsidRPr="00971F8F" w:rsidRDefault="00B66574" w:rsidP="0027446B">
      <w:pPr>
        <w:pStyle w:val="30"/>
      </w:pPr>
      <w:r w:rsidRPr="00971F8F">
        <w:t xml:space="preserve">о разработке </w:t>
      </w:r>
      <w:r w:rsidR="0027446B" w:rsidRPr="00971F8F">
        <w:t>проекта постановления</w:t>
      </w:r>
      <w:r w:rsidRPr="00971F8F">
        <w:t xml:space="preserve"> Правител</w:t>
      </w:r>
      <w:r w:rsidR="0027446B" w:rsidRPr="00971F8F">
        <w:t>ьства Кыргызской Республики «Об</w:t>
      </w:r>
    </w:p>
    <w:p w:rsidR="0027446B" w:rsidRPr="00971F8F" w:rsidRDefault="00B66574" w:rsidP="0027446B">
      <w:pPr>
        <w:pStyle w:val="30"/>
      </w:pPr>
      <w:r w:rsidRPr="00971F8F">
        <w:t xml:space="preserve">утверждении </w:t>
      </w:r>
      <w:r w:rsidR="0027446B" w:rsidRPr="00971F8F">
        <w:t>Положения о порядке проведения государственного контроля (надзора) за соблюдением требований технических регламентов</w:t>
      </w:r>
      <w:r w:rsidR="006B1E32" w:rsidRPr="00971F8F">
        <w:t xml:space="preserve">») </w:t>
      </w:r>
      <w:r w:rsidR="0027446B" w:rsidRPr="00971F8F">
        <w:t>и начале</w:t>
      </w:r>
    </w:p>
    <w:p w:rsidR="000D25E7" w:rsidRPr="00971F8F" w:rsidRDefault="00B66574" w:rsidP="0027446B">
      <w:pPr>
        <w:pStyle w:val="30"/>
      </w:pPr>
      <w:r w:rsidRPr="00971F8F">
        <w:t>публичных</w:t>
      </w:r>
      <w:bookmarkStart w:id="1" w:name="bookmark1"/>
      <w:r w:rsidR="0027446B" w:rsidRPr="00971F8F">
        <w:t xml:space="preserve"> </w:t>
      </w:r>
      <w:r w:rsidRPr="00971F8F">
        <w:t>консультаций</w:t>
      </w:r>
      <w:bookmarkEnd w:id="1"/>
    </w:p>
    <w:p w:rsidR="0027446B" w:rsidRPr="00971F8F" w:rsidRDefault="0027446B">
      <w:pPr>
        <w:pStyle w:val="21"/>
        <w:shd w:val="clear" w:color="auto" w:fill="auto"/>
        <w:spacing w:before="0"/>
        <w:ind w:firstLine="740"/>
        <w:rPr>
          <w:sz w:val="24"/>
          <w:szCs w:val="24"/>
        </w:rPr>
      </w:pPr>
    </w:p>
    <w:p w:rsidR="000D25E7" w:rsidRPr="00971F8F" w:rsidRDefault="00B66574" w:rsidP="0027446B">
      <w:pPr>
        <w:pStyle w:val="21"/>
        <w:ind w:firstLine="740"/>
        <w:rPr>
          <w:sz w:val="24"/>
          <w:szCs w:val="24"/>
        </w:rPr>
      </w:pPr>
      <w:r w:rsidRPr="00971F8F">
        <w:rPr>
          <w:sz w:val="24"/>
          <w:szCs w:val="24"/>
        </w:rPr>
        <w:t xml:space="preserve">Настоящим </w:t>
      </w:r>
      <w:r w:rsidR="0027446B" w:rsidRPr="00971F8F">
        <w:rPr>
          <w:sz w:val="24"/>
          <w:szCs w:val="24"/>
        </w:rPr>
        <w:t>Министерство экономики</w:t>
      </w:r>
      <w:r w:rsidR="00FB5084" w:rsidRPr="00971F8F">
        <w:rPr>
          <w:sz w:val="24"/>
          <w:szCs w:val="24"/>
        </w:rPr>
        <w:t xml:space="preserve"> и финансов</w:t>
      </w:r>
      <w:r w:rsidR="0027446B" w:rsidRPr="00971F8F">
        <w:rPr>
          <w:sz w:val="24"/>
          <w:szCs w:val="24"/>
        </w:rPr>
        <w:t xml:space="preserve"> </w:t>
      </w:r>
      <w:r w:rsidRPr="00971F8F">
        <w:rPr>
          <w:sz w:val="24"/>
          <w:szCs w:val="24"/>
        </w:rPr>
        <w:t xml:space="preserve">Кыргызской Республики </w:t>
      </w:r>
      <w:r w:rsidR="0027446B" w:rsidRPr="00971F8F">
        <w:rPr>
          <w:sz w:val="24"/>
          <w:szCs w:val="24"/>
        </w:rPr>
        <w:t xml:space="preserve">уведомляет </w:t>
      </w:r>
      <w:r w:rsidRPr="00971F8F">
        <w:rPr>
          <w:sz w:val="24"/>
          <w:szCs w:val="24"/>
        </w:rPr>
        <w:t xml:space="preserve">о начале публичного обсуждения и сборе предложений заинтересованных лиц </w:t>
      </w:r>
      <w:r w:rsidR="0027446B" w:rsidRPr="00971F8F">
        <w:rPr>
          <w:sz w:val="24"/>
          <w:szCs w:val="24"/>
        </w:rPr>
        <w:t xml:space="preserve">к </w:t>
      </w:r>
      <w:r w:rsidRPr="00971F8F">
        <w:rPr>
          <w:sz w:val="24"/>
          <w:szCs w:val="24"/>
        </w:rPr>
        <w:t>проект</w:t>
      </w:r>
      <w:r w:rsidR="0027446B" w:rsidRPr="00971F8F">
        <w:rPr>
          <w:sz w:val="24"/>
          <w:szCs w:val="24"/>
        </w:rPr>
        <w:t>у</w:t>
      </w:r>
      <w:r w:rsidRPr="00971F8F">
        <w:rPr>
          <w:sz w:val="24"/>
          <w:szCs w:val="24"/>
        </w:rPr>
        <w:t xml:space="preserve"> постановления Правительства Кыргызской Республики «</w:t>
      </w:r>
      <w:r w:rsidR="006B1E32" w:rsidRPr="00971F8F">
        <w:rPr>
          <w:sz w:val="24"/>
          <w:szCs w:val="24"/>
        </w:rPr>
        <w:t xml:space="preserve">Об утверждении </w:t>
      </w:r>
      <w:r w:rsidR="0027446B" w:rsidRPr="00971F8F">
        <w:rPr>
          <w:sz w:val="24"/>
          <w:szCs w:val="24"/>
        </w:rPr>
        <w:t>Положения о порядке проведения государственного контроля (надзора) за соблюдением требований технических регламентов</w:t>
      </w:r>
      <w:r w:rsidRPr="00971F8F">
        <w:rPr>
          <w:sz w:val="24"/>
          <w:szCs w:val="24"/>
        </w:rPr>
        <w:t>».</w:t>
      </w:r>
    </w:p>
    <w:p w:rsidR="000D25E7" w:rsidRPr="00971F8F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 w:rsidRPr="00971F8F">
        <w:t>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3B782C" w:rsidRPr="00971F8F" w:rsidRDefault="003B782C" w:rsidP="003B782C">
      <w:pPr>
        <w:pStyle w:val="30"/>
        <w:tabs>
          <w:tab w:val="left" w:pos="0"/>
        </w:tabs>
        <w:jc w:val="both"/>
        <w:rPr>
          <w:b w:val="0"/>
        </w:rPr>
      </w:pPr>
      <w:r w:rsidRPr="00971F8F">
        <w:rPr>
          <w:b w:val="0"/>
        </w:rPr>
        <w:tab/>
      </w:r>
      <w:r w:rsidR="0027446B" w:rsidRPr="00971F8F">
        <w:rPr>
          <w:b w:val="0"/>
        </w:rPr>
        <w:t>Государственный контроль (надзор) представляет собой деятельность государственных контролирующих органов по обеспечению того, что продукция, обращаемая (реализуемая) на рынке соответствовала установленным обязательным требованиям технических регламентов и являлась безопасной для потребителей и пользователей</w:t>
      </w:r>
      <w:r w:rsidR="003157C0" w:rsidRPr="00971F8F">
        <w:rPr>
          <w:b w:val="0"/>
        </w:rPr>
        <w:t>.  Государственный контроль (</w:t>
      </w:r>
      <w:r w:rsidR="0027446B" w:rsidRPr="00971F8F">
        <w:rPr>
          <w:b w:val="0"/>
          <w:color w:val="000000" w:themeColor="text1"/>
        </w:rPr>
        <w:t>надзор</w:t>
      </w:r>
      <w:r w:rsidR="003157C0" w:rsidRPr="00971F8F">
        <w:rPr>
          <w:b w:val="0"/>
          <w:color w:val="000000" w:themeColor="text1"/>
        </w:rPr>
        <w:t>)</w:t>
      </w:r>
      <w:r w:rsidR="0027446B" w:rsidRPr="00971F8F">
        <w:rPr>
          <w:b w:val="0"/>
          <w:color w:val="000000" w:themeColor="text1"/>
        </w:rPr>
        <w:t xml:space="preserve"> </w:t>
      </w:r>
      <w:r w:rsidR="0027446B" w:rsidRPr="00971F8F">
        <w:rPr>
          <w:b w:val="0"/>
        </w:rPr>
        <w:t xml:space="preserve">применяется к </w:t>
      </w:r>
      <w:r w:rsidR="003157C0" w:rsidRPr="00971F8F">
        <w:rPr>
          <w:b w:val="0"/>
        </w:rPr>
        <w:t xml:space="preserve">пищевой и </w:t>
      </w:r>
      <w:r w:rsidR="0027446B" w:rsidRPr="00971F8F">
        <w:rPr>
          <w:b w:val="0"/>
        </w:rPr>
        <w:t xml:space="preserve">промышленной продукции, как например, бытовая электротехника, машины и механизмы, лифты, оборудование и сосуды для работы под давлением и во взрывоопасных средах, игрушки, телекоммуникационное оборудование, средства измерений, пиротехнические изделия, строительные материалы и другие. Соответствие же данной продукции установленным требованиям при ее реализации на рынке контролируется государственными органами рыночного надзора.  </w:t>
      </w:r>
    </w:p>
    <w:p w:rsidR="0027446B" w:rsidRPr="00971F8F" w:rsidRDefault="003B782C" w:rsidP="003B782C">
      <w:pPr>
        <w:pStyle w:val="30"/>
        <w:tabs>
          <w:tab w:val="left" w:pos="0"/>
        </w:tabs>
        <w:jc w:val="both"/>
        <w:rPr>
          <w:b w:val="0"/>
        </w:rPr>
      </w:pPr>
      <w:r w:rsidRPr="00971F8F">
        <w:rPr>
          <w:b w:val="0"/>
        </w:rPr>
        <w:tab/>
      </w:r>
      <w:r w:rsidR="0027446B" w:rsidRPr="00971F8F">
        <w:rPr>
          <w:b w:val="0"/>
        </w:rPr>
        <w:t xml:space="preserve">С целью установления и разграничения сфер ответственности (компетенции) между государственными контролирующими (надзорными) органами Правительством КР было принято постановление от 27 апреля 2015 г. № 260 «Об уполномоченных государственных органах по осуществлению государственного контроля (надзора) за соблюдением требований технических регламентов Таможенного союза». Данным постановлением определены органы по </w:t>
      </w:r>
      <w:r w:rsidR="006B1E32" w:rsidRPr="00971F8F">
        <w:rPr>
          <w:b w:val="0"/>
        </w:rPr>
        <w:t>государственному контролю</w:t>
      </w:r>
      <w:r w:rsidR="0027446B" w:rsidRPr="00971F8F">
        <w:rPr>
          <w:b w:val="0"/>
        </w:rPr>
        <w:t xml:space="preserve"> (надзору)  – Государственная инспекция по экологической и технической безопасности при Прав</w:t>
      </w:r>
      <w:r w:rsidR="00BB7685" w:rsidRPr="00971F8F">
        <w:rPr>
          <w:b w:val="0"/>
        </w:rPr>
        <w:t xml:space="preserve">ительстве Кыргызской Республики, Государственная ветеринарная и фитосанитарная инспекция при Правительстве Кыргызской Республики </w:t>
      </w:r>
      <w:r w:rsidR="0027446B" w:rsidRPr="00971F8F">
        <w:rPr>
          <w:b w:val="0"/>
        </w:rPr>
        <w:t xml:space="preserve">и Департамент профилактики заболеваний и государственного санитарно-эпидемиологического надзора при Министерстве здравоохранения Кыргызской Республики, за которыми закреплены вышеприведенные технические регламенты ЕАЭС.  </w:t>
      </w:r>
    </w:p>
    <w:p w:rsidR="0027446B" w:rsidRPr="00971F8F" w:rsidRDefault="009B6FA5" w:rsidP="009B6FA5">
      <w:pPr>
        <w:pStyle w:val="30"/>
        <w:tabs>
          <w:tab w:val="left" w:pos="0"/>
        </w:tabs>
        <w:jc w:val="both"/>
        <w:rPr>
          <w:b w:val="0"/>
        </w:rPr>
      </w:pPr>
      <w:r w:rsidRPr="00971F8F">
        <w:rPr>
          <w:b w:val="0"/>
        </w:rPr>
        <w:tab/>
      </w:r>
      <w:r w:rsidR="0027446B" w:rsidRPr="00971F8F">
        <w:rPr>
          <w:b w:val="0"/>
        </w:rPr>
        <w:t xml:space="preserve">В настоящее время контроль (надзор) за соответствием продукции в стране частично проводится в рамках различных регуляторных режимов - санитарно-эпидемиологического надзора, промышленной и пожарной безопасности, охраны труда  и другие. </w:t>
      </w:r>
      <w:r w:rsidR="003B782C" w:rsidRPr="00971F8F">
        <w:rPr>
          <w:b w:val="0"/>
        </w:rPr>
        <w:t>Осуществление данных</w:t>
      </w:r>
      <w:r w:rsidR="0027446B" w:rsidRPr="00971F8F">
        <w:rPr>
          <w:b w:val="0"/>
        </w:rPr>
        <w:t xml:space="preserve"> видов государственного надзора ограниченно рамками </w:t>
      </w:r>
      <w:r w:rsidR="006B1E32" w:rsidRPr="00971F8F">
        <w:rPr>
          <w:b w:val="0"/>
        </w:rPr>
        <w:t>З</w:t>
      </w:r>
      <w:r w:rsidR="0027446B" w:rsidRPr="00971F8F">
        <w:rPr>
          <w:b w:val="0"/>
        </w:rPr>
        <w:t xml:space="preserve">акона </w:t>
      </w:r>
      <w:r w:rsidR="006B1E32" w:rsidRPr="00971F8F">
        <w:rPr>
          <w:b w:val="0"/>
        </w:rPr>
        <w:t>КР</w:t>
      </w:r>
      <w:r w:rsidR="0027446B" w:rsidRPr="00971F8F">
        <w:rPr>
          <w:b w:val="0"/>
        </w:rPr>
        <w:t xml:space="preserve"> «О порядке проведения проверок </w:t>
      </w:r>
      <w:r w:rsidR="006B1E32" w:rsidRPr="00971F8F">
        <w:rPr>
          <w:b w:val="0"/>
        </w:rPr>
        <w:t>субъектов предпринимательства»</w:t>
      </w:r>
      <w:r w:rsidR="0027446B" w:rsidRPr="00971F8F">
        <w:rPr>
          <w:b w:val="0"/>
        </w:rPr>
        <w:t xml:space="preserve">, и при этом может проводится частично проверка </w:t>
      </w:r>
      <w:r w:rsidR="00B82FAE" w:rsidRPr="00971F8F">
        <w:rPr>
          <w:b w:val="0"/>
        </w:rPr>
        <w:t>соответствия промышленной</w:t>
      </w:r>
      <w:r w:rsidR="0027446B" w:rsidRPr="00971F8F">
        <w:rPr>
          <w:b w:val="0"/>
        </w:rPr>
        <w:t xml:space="preserve"> продукции требованиям технических регламентов. Данный закон ограничивает проведение проверки продукции на стадии размещения на рынке, как ввозимой, так и произведенной, так как закон призван защищать субъекты предпринимательства от злоупотреблений со стороны контролирующих органов путем строгой регламентации их проверочной деятельности</w:t>
      </w:r>
    </w:p>
    <w:p w:rsidR="0027446B" w:rsidRPr="00971F8F" w:rsidRDefault="003B782C" w:rsidP="009B6FA5">
      <w:pPr>
        <w:pStyle w:val="30"/>
        <w:tabs>
          <w:tab w:val="left" w:pos="0"/>
        </w:tabs>
        <w:spacing w:after="240"/>
        <w:jc w:val="both"/>
        <w:rPr>
          <w:b w:val="0"/>
        </w:rPr>
      </w:pPr>
      <w:r w:rsidRPr="00971F8F">
        <w:rPr>
          <w:b w:val="0"/>
        </w:rPr>
        <w:tab/>
        <w:t xml:space="preserve">Указанные действующие законодательные акты в области проведения </w:t>
      </w:r>
      <w:r w:rsidRPr="00971F8F">
        <w:rPr>
          <w:b w:val="0"/>
        </w:rPr>
        <w:lastRenderedPageBreak/>
        <w:t xml:space="preserve">государственного контроля (надзора) не предоставляют механизмы для проведения надзора широкого круга потребительских товаров и промышленных изделий. </w:t>
      </w:r>
    </w:p>
    <w:p w:rsidR="000D25E7" w:rsidRPr="00971F8F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 w:rsidRPr="00971F8F">
        <w:t>Описание цели предполагаемого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FB5084" w:rsidRPr="00971F8F" w:rsidRDefault="003157C0" w:rsidP="003157C0">
      <w:pPr>
        <w:pStyle w:val="30"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  <w:r w:rsidRPr="00971F8F">
        <w:rPr>
          <w:b w:val="0"/>
        </w:rPr>
        <w:tab/>
      </w:r>
      <w:r w:rsidR="0032590D" w:rsidRPr="00971F8F">
        <w:rPr>
          <w:b w:val="0"/>
        </w:rPr>
        <w:t xml:space="preserve">По причине отсутствия механизма контроля (надзора) за продукцией, информация относительно несоответствующей продукции отражается лишь частично </w:t>
      </w:r>
      <w:r w:rsidR="00FB5084" w:rsidRPr="00971F8F">
        <w:rPr>
          <w:b w:val="0"/>
        </w:rPr>
        <w:t>в ходе проведения проверок.</w:t>
      </w:r>
    </w:p>
    <w:p w:rsidR="009B6FA5" w:rsidRPr="00971F8F" w:rsidRDefault="009B6FA5" w:rsidP="003157C0">
      <w:pPr>
        <w:pStyle w:val="30"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  <w:r w:rsidRPr="00971F8F">
        <w:rPr>
          <w:b w:val="0"/>
        </w:rPr>
        <w:tab/>
      </w:r>
      <w:r w:rsidR="00FB5084" w:rsidRPr="00971F8F">
        <w:rPr>
          <w:b w:val="0"/>
        </w:rPr>
        <w:t xml:space="preserve"> Предлагаемый </w:t>
      </w:r>
      <w:r w:rsidRPr="00971F8F">
        <w:rPr>
          <w:b w:val="0"/>
        </w:rPr>
        <w:t>механизма проведения государственного контроля (надзора) за соблюдением треб</w:t>
      </w:r>
      <w:r w:rsidR="00FB5084" w:rsidRPr="00971F8F">
        <w:rPr>
          <w:b w:val="0"/>
        </w:rPr>
        <w:t xml:space="preserve">ований технических регламентов, решит </w:t>
      </w:r>
      <w:r w:rsidRPr="00971F8F">
        <w:rPr>
          <w:b w:val="0"/>
        </w:rPr>
        <w:t>проблемы с обеспечением надлежащего контроля (надзора) за соответствием продукции требованиям технических регламентов ЕАЭС.</w:t>
      </w:r>
    </w:p>
    <w:p w:rsidR="000D25E7" w:rsidRPr="00971F8F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4" w:line="278" w:lineRule="exact"/>
        <w:ind w:firstLine="740"/>
        <w:jc w:val="both"/>
      </w:pPr>
      <w:r w:rsidRPr="00971F8F">
        <w:t>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</w:t>
      </w:r>
    </w:p>
    <w:p w:rsidR="00397478" w:rsidRPr="00971F8F" w:rsidRDefault="00397478" w:rsidP="00042923">
      <w:pPr>
        <w:pStyle w:val="30"/>
        <w:spacing w:after="244" w:line="278" w:lineRule="exact"/>
        <w:ind w:firstLine="708"/>
        <w:jc w:val="both"/>
        <w:rPr>
          <w:b w:val="0"/>
        </w:rPr>
      </w:pPr>
      <w:r w:rsidRPr="00971F8F">
        <w:rPr>
          <w:b w:val="0"/>
        </w:rPr>
        <w:t>Обеспечение защиты общественных интересов –безопасность жизни и здоровья граждан, защита прав потребителей посредством повышения ответственности   субъектов предпринимательства, а именно производите</w:t>
      </w:r>
      <w:r w:rsidR="00042923" w:rsidRPr="00971F8F">
        <w:rPr>
          <w:b w:val="0"/>
        </w:rPr>
        <w:t>лей, поставщиков и реализ</w:t>
      </w:r>
      <w:bookmarkStart w:id="2" w:name="_GoBack"/>
      <w:bookmarkEnd w:id="2"/>
      <w:r w:rsidR="00042923" w:rsidRPr="00971F8F">
        <w:rPr>
          <w:b w:val="0"/>
        </w:rPr>
        <w:t xml:space="preserve">аторов, </w:t>
      </w:r>
      <w:r w:rsidRPr="00971F8F">
        <w:rPr>
          <w:b w:val="0"/>
        </w:rPr>
        <w:t xml:space="preserve">продукции перед потребителями – в том числе, посредством механизмов отзыва и изъятия продукции.   </w:t>
      </w:r>
    </w:p>
    <w:p w:rsidR="00042923" w:rsidRPr="00971F8F" w:rsidRDefault="00B66574" w:rsidP="000429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bookmarkStart w:id="3" w:name="bookmark2"/>
      <w:r w:rsidRPr="00971F8F">
        <w:t>Оценка возможных неблагоприятных последствий (описать с использованием соответствующих количественных и качественных показателей)</w:t>
      </w:r>
      <w:bookmarkEnd w:id="3"/>
    </w:p>
    <w:p w:rsidR="00042923" w:rsidRPr="00971F8F" w:rsidRDefault="00391A48" w:rsidP="00391A48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  <w:r w:rsidRPr="00971F8F">
        <w:rPr>
          <w:b w:val="0"/>
        </w:rPr>
        <w:tab/>
      </w:r>
      <w:r w:rsidR="00042923" w:rsidRPr="00971F8F">
        <w:rPr>
          <w:b w:val="0"/>
        </w:rPr>
        <w:t xml:space="preserve">Отсутствие механизма проведения государственного контроля (надзора) за соблюдением требований технических регламентов, создает проблемы с обеспечением </w:t>
      </w:r>
      <w:r w:rsidR="0032590D" w:rsidRPr="00971F8F">
        <w:rPr>
          <w:b w:val="0"/>
        </w:rPr>
        <w:t xml:space="preserve">надлежащего контроля (надзора) </w:t>
      </w:r>
      <w:r w:rsidR="00042923" w:rsidRPr="00971F8F">
        <w:rPr>
          <w:b w:val="0"/>
        </w:rPr>
        <w:t>за соответствием продукции требованиям технических регламентов ЕАЭС.</w:t>
      </w:r>
      <w:r w:rsidR="00E47C91" w:rsidRPr="00971F8F">
        <w:rPr>
          <w:b w:val="0"/>
        </w:rPr>
        <w:t xml:space="preserve"> </w:t>
      </w:r>
      <w:r w:rsidR="00042923" w:rsidRPr="00971F8F">
        <w:rPr>
          <w:b w:val="0"/>
        </w:rPr>
        <w:t>Система контроля и рынок в целом остаются непрозрачными, что создает неравные условия бизнесу и не способствует развитию конкурентоспособности отечественных товаров.</w:t>
      </w:r>
    </w:p>
    <w:p w:rsidR="000D25E7" w:rsidRPr="00971F8F" w:rsidRDefault="00B66574" w:rsidP="00042923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r w:rsidRPr="00971F8F">
        <w:t>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0D25E7" w:rsidRPr="00971F8F" w:rsidRDefault="00B66574" w:rsidP="00397478">
      <w:pPr>
        <w:pStyle w:val="21"/>
        <w:shd w:val="clear" w:color="auto" w:fill="auto"/>
        <w:spacing w:before="0" w:after="0" w:line="278" w:lineRule="exact"/>
        <w:ind w:firstLine="740"/>
        <w:rPr>
          <w:sz w:val="24"/>
          <w:szCs w:val="24"/>
        </w:rPr>
      </w:pPr>
      <w:r w:rsidRPr="00971F8F">
        <w:rPr>
          <w:sz w:val="24"/>
          <w:szCs w:val="24"/>
        </w:rPr>
        <w:t xml:space="preserve">Предлагаемое регулирование направлено на </w:t>
      </w:r>
      <w:r w:rsidR="0032590D" w:rsidRPr="00971F8F">
        <w:rPr>
          <w:sz w:val="24"/>
          <w:szCs w:val="24"/>
        </w:rPr>
        <w:t xml:space="preserve">регулирование безопасности как </w:t>
      </w:r>
      <w:r w:rsidR="00971F8F" w:rsidRPr="00971F8F">
        <w:rPr>
          <w:sz w:val="24"/>
          <w:szCs w:val="24"/>
        </w:rPr>
        <w:t>за производимой</w:t>
      </w:r>
      <w:r w:rsidR="0032590D" w:rsidRPr="00971F8F">
        <w:rPr>
          <w:sz w:val="24"/>
          <w:szCs w:val="24"/>
        </w:rPr>
        <w:t xml:space="preserve"> и реализуемой </w:t>
      </w:r>
      <w:r w:rsidR="00397478" w:rsidRPr="00971F8F">
        <w:rPr>
          <w:sz w:val="24"/>
          <w:szCs w:val="24"/>
        </w:rPr>
        <w:t>на территории</w:t>
      </w:r>
      <w:r w:rsidR="0032590D" w:rsidRPr="00971F8F">
        <w:rPr>
          <w:sz w:val="24"/>
          <w:szCs w:val="24"/>
        </w:rPr>
        <w:t xml:space="preserve"> республики продукции, </w:t>
      </w:r>
      <w:r w:rsidR="00971F8F" w:rsidRPr="00971F8F">
        <w:rPr>
          <w:sz w:val="24"/>
          <w:szCs w:val="24"/>
        </w:rPr>
        <w:t>так и</w:t>
      </w:r>
      <w:r w:rsidR="00FB5084" w:rsidRPr="00971F8F">
        <w:rPr>
          <w:sz w:val="24"/>
          <w:szCs w:val="24"/>
        </w:rPr>
        <w:t xml:space="preserve"> </w:t>
      </w:r>
      <w:r w:rsidR="00397478" w:rsidRPr="00971F8F">
        <w:rPr>
          <w:sz w:val="24"/>
          <w:szCs w:val="24"/>
        </w:rPr>
        <w:t>продукции из стран ЕАЭС и третьих стран.</w:t>
      </w:r>
    </w:p>
    <w:p w:rsidR="000D25E7" w:rsidRPr="00971F8F" w:rsidRDefault="000D25E7">
      <w:pPr>
        <w:rPr>
          <w:rFonts w:ascii="Times New Roman" w:hAnsi="Times New Roman" w:cs="Times New Roman"/>
        </w:rPr>
      </w:pPr>
    </w:p>
    <w:p w:rsidR="000D25E7" w:rsidRPr="00971F8F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before="184" w:after="240"/>
        <w:ind w:firstLine="740"/>
        <w:jc w:val="both"/>
      </w:pPr>
      <w:r w:rsidRPr="00971F8F">
        <w:t>Приблизительная оценка дополнительных расходов и выгод потенциальных адресатов предлагаемого регулирования, связанных с его введением</w:t>
      </w:r>
    </w:p>
    <w:p w:rsidR="000D25E7" w:rsidRPr="00971F8F" w:rsidRDefault="0032590D" w:rsidP="00042923">
      <w:pPr>
        <w:pStyle w:val="21"/>
        <w:shd w:val="clear" w:color="auto" w:fill="auto"/>
        <w:spacing w:before="0" w:after="0"/>
        <w:ind w:firstLine="740"/>
        <w:rPr>
          <w:sz w:val="24"/>
          <w:szCs w:val="24"/>
        </w:rPr>
      </w:pPr>
      <w:r w:rsidRPr="00971F8F">
        <w:rPr>
          <w:sz w:val="24"/>
          <w:szCs w:val="24"/>
        </w:rPr>
        <w:t>С</w:t>
      </w:r>
      <w:r w:rsidR="00B66574" w:rsidRPr="00971F8F">
        <w:rPr>
          <w:sz w:val="24"/>
          <w:szCs w:val="24"/>
        </w:rPr>
        <w:t xml:space="preserve">убъекты </w:t>
      </w:r>
      <w:r w:rsidRPr="00971F8F">
        <w:rPr>
          <w:sz w:val="24"/>
          <w:szCs w:val="24"/>
        </w:rPr>
        <w:t xml:space="preserve">предпринимательства </w:t>
      </w:r>
      <w:r w:rsidR="00B66574" w:rsidRPr="00971F8F">
        <w:rPr>
          <w:sz w:val="24"/>
          <w:szCs w:val="24"/>
        </w:rPr>
        <w:t xml:space="preserve">дополнительных расходов, связанных с введением </w:t>
      </w:r>
      <w:r w:rsidR="00971F8F" w:rsidRPr="00971F8F">
        <w:rPr>
          <w:sz w:val="24"/>
          <w:szCs w:val="24"/>
        </w:rPr>
        <w:t>данного регулирования,</w:t>
      </w:r>
      <w:r w:rsidR="00B66574" w:rsidRPr="00971F8F">
        <w:rPr>
          <w:sz w:val="24"/>
          <w:szCs w:val="24"/>
        </w:rPr>
        <w:t xml:space="preserve"> не понесут. </w:t>
      </w:r>
    </w:p>
    <w:p w:rsidR="009B6FA5" w:rsidRPr="00971F8F" w:rsidRDefault="009B6FA5" w:rsidP="000D0089">
      <w:pPr>
        <w:pStyle w:val="21"/>
        <w:numPr>
          <w:ilvl w:val="0"/>
          <w:numId w:val="1"/>
        </w:numPr>
        <w:shd w:val="clear" w:color="auto" w:fill="auto"/>
        <w:spacing w:before="0" w:after="0"/>
        <w:ind w:firstLine="740"/>
        <w:rPr>
          <w:b/>
          <w:sz w:val="24"/>
          <w:szCs w:val="24"/>
        </w:rPr>
      </w:pPr>
      <w:r w:rsidRPr="00971F8F">
        <w:rPr>
          <w:b/>
          <w:sz w:val="24"/>
          <w:szCs w:val="24"/>
        </w:rPr>
        <w:t>Приблизительная оценка расходов и выгод бюджет</w:t>
      </w:r>
      <w:r w:rsidR="00B82FAE" w:rsidRPr="00971F8F">
        <w:rPr>
          <w:b/>
          <w:sz w:val="24"/>
          <w:szCs w:val="24"/>
        </w:rPr>
        <w:t>а</w:t>
      </w:r>
      <w:r w:rsidRPr="00971F8F">
        <w:rPr>
          <w:b/>
          <w:sz w:val="24"/>
          <w:szCs w:val="24"/>
        </w:rPr>
        <w:t xml:space="preserve"> Кыргызской </w:t>
      </w:r>
      <w:r w:rsidR="00B82FAE" w:rsidRPr="00971F8F">
        <w:rPr>
          <w:b/>
          <w:sz w:val="24"/>
          <w:szCs w:val="24"/>
        </w:rPr>
        <w:t>Р</w:t>
      </w:r>
      <w:r w:rsidRPr="00971F8F">
        <w:rPr>
          <w:b/>
          <w:sz w:val="24"/>
          <w:szCs w:val="24"/>
        </w:rPr>
        <w:t xml:space="preserve">еспублики, </w:t>
      </w:r>
      <w:r w:rsidR="00B82FAE" w:rsidRPr="00971F8F">
        <w:rPr>
          <w:b/>
          <w:sz w:val="24"/>
          <w:szCs w:val="24"/>
        </w:rPr>
        <w:t>связанных с введением предлагаемого регулирования:</w:t>
      </w:r>
    </w:p>
    <w:p w:rsidR="003607E1" w:rsidRPr="00971F8F" w:rsidRDefault="00CC7CBB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  <w:r w:rsidRPr="00971F8F">
        <w:rPr>
          <w:sz w:val="24"/>
          <w:szCs w:val="24"/>
        </w:rPr>
        <w:t>Ведение данного регулирования</w:t>
      </w:r>
      <w:r w:rsidR="003607E1" w:rsidRPr="00971F8F">
        <w:rPr>
          <w:sz w:val="24"/>
          <w:szCs w:val="24"/>
        </w:rPr>
        <w:t xml:space="preserve"> дополнительных расходов из государственного бюджета</w:t>
      </w:r>
    </w:p>
    <w:p w:rsidR="009E3857" w:rsidRPr="00971F8F" w:rsidRDefault="003607E1" w:rsidP="003607E1">
      <w:pPr>
        <w:pStyle w:val="21"/>
        <w:shd w:val="clear" w:color="auto" w:fill="auto"/>
        <w:spacing w:before="0" w:after="0"/>
        <w:rPr>
          <w:sz w:val="24"/>
          <w:szCs w:val="24"/>
        </w:rPr>
      </w:pPr>
      <w:r w:rsidRPr="00971F8F">
        <w:rPr>
          <w:sz w:val="24"/>
          <w:szCs w:val="24"/>
        </w:rPr>
        <w:t>не повлечет, выгодами для страны является обращение безопасной, соответствующей требованиям технических</w:t>
      </w:r>
      <w:r w:rsidR="00621E0A" w:rsidRPr="00971F8F">
        <w:rPr>
          <w:sz w:val="24"/>
          <w:szCs w:val="24"/>
        </w:rPr>
        <w:t xml:space="preserve"> регламентов продукции.</w:t>
      </w:r>
    </w:p>
    <w:p w:rsidR="009E3857" w:rsidRPr="00971F8F" w:rsidRDefault="009E3857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</w:p>
    <w:p w:rsidR="00621E0A" w:rsidRPr="00971F8F" w:rsidRDefault="00621E0A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</w:p>
    <w:p w:rsidR="00621E0A" w:rsidRPr="00971F8F" w:rsidRDefault="00621E0A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</w:p>
    <w:p w:rsidR="00621E0A" w:rsidRPr="00971F8F" w:rsidRDefault="00621E0A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</w:p>
    <w:p w:rsidR="00FB5084" w:rsidRPr="00971F8F" w:rsidRDefault="003847B3" w:rsidP="00FB5084">
      <w:pPr>
        <w:pStyle w:val="21"/>
        <w:shd w:val="clear" w:color="auto" w:fill="auto"/>
        <w:spacing w:before="0" w:after="0"/>
        <w:ind w:left="740"/>
        <w:rPr>
          <w:sz w:val="24"/>
          <w:szCs w:val="24"/>
        </w:rPr>
      </w:pPr>
      <w:r w:rsidRPr="00971F8F">
        <w:rPr>
          <w:sz w:val="24"/>
          <w:szCs w:val="24"/>
        </w:rPr>
        <w:t xml:space="preserve"> </w:t>
      </w:r>
    </w:p>
    <w:p w:rsidR="00EF6CB3" w:rsidRPr="00971F8F" w:rsidRDefault="00B66574" w:rsidP="006345AB">
      <w:pPr>
        <w:pStyle w:val="40"/>
        <w:shd w:val="clear" w:color="auto" w:fill="auto"/>
        <w:spacing w:before="0"/>
      </w:pPr>
      <w:r w:rsidRPr="00971F8F">
        <w:t xml:space="preserve">Перечень вопросов для участников публичных </w:t>
      </w:r>
      <w:r w:rsidR="00971F8F" w:rsidRPr="00971F8F">
        <w:t>консультаций,</w:t>
      </w:r>
      <w:r w:rsidRPr="00971F8F">
        <w:t xml:space="preserve"> а также контакты для предложений приведен в Приложении 1 к настоящему уведом</w:t>
      </w:r>
      <w:r w:rsidR="00EF6CB3" w:rsidRPr="00971F8F">
        <w:t xml:space="preserve">лению </w:t>
      </w:r>
    </w:p>
    <w:p w:rsidR="00EF6CB3" w:rsidRPr="00971F8F" w:rsidRDefault="00EF6CB3" w:rsidP="00EF6CB3">
      <w:pPr>
        <w:pStyle w:val="40"/>
        <w:shd w:val="clear" w:color="auto" w:fill="auto"/>
        <w:spacing w:before="0"/>
        <w:ind w:left="6300"/>
      </w:pPr>
    </w:p>
    <w:p w:rsidR="00EF6CB3" w:rsidRPr="00971F8F" w:rsidRDefault="00EF6CB3" w:rsidP="00EF6CB3">
      <w:pPr>
        <w:pStyle w:val="40"/>
        <w:shd w:val="clear" w:color="auto" w:fill="auto"/>
        <w:spacing w:before="0"/>
        <w:ind w:left="6300"/>
      </w:pPr>
    </w:p>
    <w:p w:rsidR="00EF6CB3" w:rsidRPr="00971F8F" w:rsidRDefault="00EF6CB3" w:rsidP="00EF6CB3">
      <w:pPr>
        <w:pStyle w:val="40"/>
        <w:shd w:val="clear" w:color="auto" w:fill="auto"/>
        <w:spacing w:before="0"/>
        <w:ind w:left="6300"/>
      </w:pPr>
    </w:p>
    <w:p w:rsidR="00EF6CB3" w:rsidRPr="00971F8F" w:rsidRDefault="00EF6CB3" w:rsidP="00EF6CB3">
      <w:pPr>
        <w:pStyle w:val="40"/>
        <w:shd w:val="clear" w:color="auto" w:fill="auto"/>
        <w:spacing w:before="0"/>
        <w:ind w:left="6300"/>
      </w:pPr>
    </w:p>
    <w:p w:rsidR="000D25E7" w:rsidRPr="00971F8F" w:rsidRDefault="00EF6CB3" w:rsidP="00EF6CB3">
      <w:pPr>
        <w:pStyle w:val="40"/>
        <w:shd w:val="clear" w:color="auto" w:fill="auto"/>
        <w:spacing w:before="0"/>
        <w:ind w:left="6300"/>
      </w:pPr>
      <w:r w:rsidRPr="00971F8F">
        <w:t>Пр</w:t>
      </w:r>
      <w:r w:rsidR="00B66574" w:rsidRPr="00971F8F">
        <w:t>иложение 1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971F8F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F8F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регулирования.</w:t>
      </w:r>
    </w:p>
    <w:p w:rsidR="00E47C91" w:rsidRPr="00971F8F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4309"/>
        <w:gridCol w:w="3827"/>
      </w:tblGrid>
      <w:tr w:rsidR="00B82FAE" w:rsidRPr="00971F8F" w:rsidTr="003607E1">
        <w:trPr>
          <w:trHeight w:hRule="exact"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Предложения принимаются: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FAE" w:rsidRPr="00971F8F" w:rsidRDefault="00B82FAE" w:rsidP="00B82FAE">
            <w:pPr>
              <w:framePr w:w="9077" w:wrap="notBeside" w:vAnchor="text" w:hAnchor="page" w:x="1321" w:y="715"/>
              <w:rPr>
                <w:rFonts w:ascii="Times New Roman" w:hAnsi="Times New Roman" w:cs="Times New Roman"/>
              </w:rPr>
            </w:pPr>
          </w:p>
        </w:tc>
      </w:tr>
      <w:tr w:rsidR="00B82FAE" w:rsidRPr="00971F8F" w:rsidTr="003607E1">
        <w:trPr>
          <w:trHeight w:hRule="exact" w:val="59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FAE" w:rsidRPr="00971F8F" w:rsidRDefault="00B82FAE" w:rsidP="00B82FAE">
            <w:pPr>
              <w:framePr w:w="9077" w:wrap="notBeside" w:vAnchor="text" w:hAnchor="page" w:x="1321" w:y="715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- по электронной почте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FAE" w:rsidRPr="00971F8F" w:rsidRDefault="00140C4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  <w:lang w:val="en-US"/>
              </w:rPr>
            </w:pPr>
            <w:hyperlink r:id="rId7" w:history="1">
              <w:r w:rsidR="00B82FAE" w:rsidRPr="00971F8F">
                <w:rPr>
                  <w:rStyle w:val="a3"/>
                  <w:sz w:val="24"/>
                  <w:szCs w:val="24"/>
                  <w:lang w:val="en-US"/>
                </w:rPr>
                <w:t>utrm2016@mail.ru</w:t>
              </w:r>
            </w:hyperlink>
          </w:p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  <w:lang w:val="en-US"/>
              </w:rPr>
            </w:pPr>
          </w:p>
        </w:tc>
      </w:tr>
      <w:tr w:rsidR="00B82FAE" w:rsidRPr="00971F8F" w:rsidTr="003607E1">
        <w:trPr>
          <w:trHeight w:hRule="exact" w:val="889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2FAE" w:rsidRPr="00971F8F" w:rsidRDefault="00B82FAE" w:rsidP="00B82FAE">
            <w:pPr>
              <w:framePr w:w="9077" w:wrap="notBeside" w:vAnchor="text" w:hAnchor="page" w:x="1321" w:y="715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- на 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720005, Кыргызская Республика, г. Бишкек, проспект Чуй, 106</w:t>
            </w:r>
          </w:p>
        </w:tc>
      </w:tr>
      <w:tr w:rsidR="00B82FAE" w:rsidRPr="00971F8F" w:rsidTr="003607E1">
        <w:trPr>
          <w:trHeight w:hRule="exact" w:val="31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Срок приема предложений не позднее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FAE" w:rsidRPr="00971F8F" w:rsidRDefault="003607E1" w:rsidP="003607E1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1</w:t>
            </w:r>
            <w:r w:rsidR="00B82FAE" w:rsidRPr="00971F8F">
              <w:rPr>
                <w:rStyle w:val="20"/>
                <w:sz w:val="24"/>
                <w:szCs w:val="24"/>
              </w:rPr>
              <w:t xml:space="preserve"> </w:t>
            </w:r>
            <w:r w:rsidRPr="00971F8F">
              <w:rPr>
                <w:rStyle w:val="20"/>
                <w:sz w:val="24"/>
                <w:szCs w:val="24"/>
              </w:rPr>
              <w:t>марта</w:t>
            </w:r>
            <w:r w:rsidR="00B82FAE" w:rsidRPr="00971F8F">
              <w:rPr>
                <w:rStyle w:val="20"/>
                <w:sz w:val="24"/>
                <w:szCs w:val="24"/>
              </w:rPr>
              <w:t xml:space="preserve"> 2021 года</w:t>
            </w:r>
          </w:p>
        </w:tc>
      </w:tr>
      <w:tr w:rsidR="00B82FAE" w:rsidRPr="00971F8F" w:rsidTr="003607E1">
        <w:trPr>
          <w:trHeight w:hRule="exact" w:val="90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FAE" w:rsidRPr="00971F8F" w:rsidRDefault="00B82FAE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AE" w:rsidRPr="00971F8F" w:rsidRDefault="003607E1" w:rsidP="00B82FAE">
            <w:pPr>
              <w:pStyle w:val="21"/>
              <w:framePr w:w="9077" w:wrap="notBeside" w:vAnchor="text" w:hAnchor="page" w:x="1321" w:y="715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71F8F">
              <w:rPr>
                <w:rStyle w:val="20"/>
                <w:sz w:val="24"/>
                <w:szCs w:val="24"/>
              </w:rPr>
              <w:t>8</w:t>
            </w:r>
            <w:r w:rsidR="00B82FAE" w:rsidRPr="00971F8F">
              <w:rPr>
                <w:rStyle w:val="20"/>
                <w:sz w:val="24"/>
                <w:szCs w:val="24"/>
              </w:rPr>
              <w:t xml:space="preserve"> марта 2021 года</w:t>
            </w:r>
          </w:p>
        </w:tc>
      </w:tr>
    </w:tbl>
    <w:p w:rsidR="00B82FAE" w:rsidRPr="00971F8F" w:rsidRDefault="00B82FAE" w:rsidP="00B82FAE">
      <w:pPr>
        <w:framePr w:w="9077" w:wrap="notBeside" w:vAnchor="text" w:hAnchor="page" w:x="1321" w:y="715"/>
        <w:rPr>
          <w:rFonts w:ascii="Times New Roman" w:hAnsi="Times New Roman" w:cs="Times New Roman"/>
        </w:rPr>
      </w:pPr>
    </w:p>
    <w:p w:rsidR="000D25E7" w:rsidRPr="00971F8F" w:rsidRDefault="00B66574">
      <w:pPr>
        <w:pStyle w:val="10"/>
        <w:keepNext/>
        <w:keepLines/>
        <w:shd w:val="clear" w:color="auto" w:fill="auto"/>
        <w:spacing w:after="492" w:line="240" w:lineRule="exact"/>
        <w:ind w:left="740"/>
        <w:jc w:val="both"/>
      </w:pPr>
      <w:r w:rsidRPr="00971F8F">
        <w:t>2. Контакты и сроки для обсуждения информации уведомления</w:t>
      </w:r>
      <w:bookmarkEnd w:id="4"/>
    </w:p>
    <w:p w:rsidR="000D25E7" w:rsidRPr="00971F8F" w:rsidRDefault="000D25E7">
      <w:pPr>
        <w:rPr>
          <w:rFonts w:ascii="Times New Roman" w:hAnsi="Times New Roman" w:cs="Times New Roman"/>
        </w:rPr>
      </w:pPr>
    </w:p>
    <w:p w:rsidR="000D25E7" w:rsidRPr="00971F8F" w:rsidRDefault="000D25E7">
      <w:pPr>
        <w:rPr>
          <w:rFonts w:ascii="Times New Roman" w:hAnsi="Times New Roman" w:cs="Times New Roman"/>
        </w:rPr>
      </w:pPr>
    </w:p>
    <w:sectPr w:rsidR="000D25E7" w:rsidRPr="00971F8F">
      <w:pgSz w:w="11900" w:h="16840"/>
      <w:pgMar w:top="1059" w:right="1068" w:bottom="1167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4E" w:rsidRDefault="00140C4E">
      <w:r>
        <w:separator/>
      </w:r>
    </w:p>
  </w:endnote>
  <w:endnote w:type="continuationSeparator" w:id="0">
    <w:p w:rsidR="00140C4E" w:rsidRDefault="001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4E" w:rsidRDefault="00140C4E"/>
  </w:footnote>
  <w:footnote w:type="continuationSeparator" w:id="0">
    <w:p w:rsidR="00140C4E" w:rsidRDefault="00140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AF0"/>
    <w:multiLevelType w:val="multilevel"/>
    <w:tmpl w:val="418A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51285"/>
    <w:multiLevelType w:val="multilevel"/>
    <w:tmpl w:val="4BAA2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7"/>
    <w:rsid w:val="00042923"/>
    <w:rsid w:val="000D0089"/>
    <w:rsid w:val="000D25E7"/>
    <w:rsid w:val="00140C4E"/>
    <w:rsid w:val="002462A9"/>
    <w:rsid w:val="0027446B"/>
    <w:rsid w:val="003157C0"/>
    <w:rsid w:val="0032590D"/>
    <w:rsid w:val="0034613B"/>
    <w:rsid w:val="003607E1"/>
    <w:rsid w:val="003847B3"/>
    <w:rsid w:val="00391A48"/>
    <w:rsid w:val="00397478"/>
    <w:rsid w:val="003B782C"/>
    <w:rsid w:val="00464DF9"/>
    <w:rsid w:val="004E5408"/>
    <w:rsid w:val="00621E0A"/>
    <w:rsid w:val="006345AB"/>
    <w:rsid w:val="00646BF4"/>
    <w:rsid w:val="006B1E32"/>
    <w:rsid w:val="006B70A9"/>
    <w:rsid w:val="00704631"/>
    <w:rsid w:val="00731D91"/>
    <w:rsid w:val="007B44CD"/>
    <w:rsid w:val="007D610D"/>
    <w:rsid w:val="00971F8F"/>
    <w:rsid w:val="009B6FA5"/>
    <w:rsid w:val="009E3857"/>
    <w:rsid w:val="00AD536C"/>
    <w:rsid w:val="00B66574"/>
    <w:rsid w:val="00B82FAE"/>
    <w:rsid w:val="00B91D41"/>
    <w:rsid w:val="00BB7685"/>
    <w:rsid w:val="00BF58EE"/>
    <w:rsid w:val="00CC0443"/>
    <w:rsid w:val="00CC7CBB"/>
    <w:rsid w:val="00CF0342"/>
    <w:rsid w:val="00D61914"/>
    <w:rsid w:val="00E47C91"/>
    <w:rsid w:val="00EA7EF7"/>
    <w:rsid w:val="00EF6CB3"/>
    <w:rsid w:val="00F14674"/>
    <w:rsid w:val="00FB508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6DC86"/>
  <w15:docId w15:val="{D4325444-FA13-47D4-AA89-C2CA261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kTekst">
    <w:name w:val="_Текст обычный (tkTekst)"/>
    <w:basedOn w:val="a"/>
    <w:rsid w:val="00E47C91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84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7B3"/>
    <w:rPr>
      <w:color w:val="000000"/>
    </w:rPr>
  </w:style>
  <w:style w:type="paragraph" w:styleId="aa">
    <w:name w:val="footer"/>
    <w:basedOn w:val="a"/>
    <w:link w:val="ab"/>
    <w:uiPriority w:val="99"/>
    <w:unhideWhenUsed/>
    <w:rsid w:val="00384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7B3"/>
    <w:rPr>
      <w:color w:val="000000"/>
    </w:rPr>
  </w:style>
  <w:style w:type="paragraph" w:styleId="ac">
    <w:name w:val="Normal (Web)"/>
    <w:basedOn w:val="a"/>
    <w:uiPriority w:val="99"/>
    <w:unhideWhenUsed/>
    <w:rsid w:val="00971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rm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мээрим шакулова</dc:creator>
  <cp:keywords/>
  <dc:description/>
  <cp:lastModifiedBy>Orozova Zamira B.</cp:lastModifiedBy>
  <cp:revision>3</cp:revision>
  <dcterms:created xsi:type="dcterms:W3CDTF">2021-01-27T10:26:00Z</dcterms:created>
  <dcterms:modified xsi:type="dcterms:W3CDTF">2021-02-15T12:04:00Z</dcterms:modified>
</cp:coreProperties>
</file>