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8D" w:rsidRDefault="00B815CE">
      <w:pPr>
        <w:pStyle w:val="10"/>
        <w:keepNext/>
        <w:keepLines/>
        <w:shd w:val="clear" w:color="auto" w:fill="auto"/>
      </w:pPr>
      <w:bookmarkStart w:id="0" w:name="bookmark0"/>
      <w:r>
        <w:t>Протокол</w:t>
      </w:r>
      <w:bookmarkEnd w:id="0"/>
    </w:p>
    <w:p w:rsidR="0005268D" w:rsidRDefault="00B815CE">
      <w:pPr>
        <w:pStyle w:val="10"/>
        <w:keepNext/>
        <w:keepLines/>
        <w:shd w:val="clear" w:color="auto" w:fill="auto"/>
      </w:pPr>
      <w:bookmarkStart w:id="1" w:name="bookmark1"/>
      <w:r>
        <w:t>второго заседания совместного кыргызско-саудовского</w:t>
      </w:r>
      <w:r>
        <w:br/>
        <w:t>Комитета по сотрудничеству</w:t>
      </w:r>
      <w:bookmarkEnd w:id="1"/>
    </w:p>
    <w:p w:rsidR="0005268D" w:rsidRDefault="00B815CE">
      <w:pPr>
        <w:pStyle w:val="20"/>
        <w:shd w:val="clear" w:color="auto" w:fill="auto"/>
        <w:spacing w:after="330"/>
        <w:ind w:firstLine="0"/>
      </w:pPr>
      <w:r>
        <w:t xml:space="preserve">(г. Бишкек, 18-19 </w:t>
      </w:r>
      <w:proofErr w:type="spellStart"/>
      <w:r>
        <w:t>Сафар</w:t>
      </w:r>
      <w:proofErr w:type="spellEnd"/>
      <w:r>
        <w:t xml:space="preserve"> 1441</w:t>
      </w:r>
      <w:r w:rsidR="003F3637">
        <w:t>Н, соответствующий</w:t>
      </w:r>
      <w:r w:rsidR="003F3637">
        <w:br/>
        <w:t>17-18 октября</w:t>
      </w:r>
      <w:r>
        <w:t xml:space="preserve"> 2019 года)</w:t>
      </w:r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2" w:name="bookmark2"/>
      <w:r>
        <w:t>Вступление</w:t>
      </w:r>
      <w:bookmarkEnd w:id="2"/>
    </w:p>
    <w:p w:rsidR="0005268D" w:rsidRDefault="00B815CE" w:rsidP="00B15E96">
      <w:pPr>
        <w:pStyle w:val="20"/>
        <w:shd w:val="clear" w:color="auto" w:fill="auto"/>
        <w:tabs>
          <w:tab w:val="left" w:pos="1013"/>
        </w:tabs>
        <w:spacing w:after="0" w:line="322" w:lineRule="exact"/>
        <w:ind w:firstLine="0"/>
        <w:jc w:val="both"/>
      </w:pPr>
      <w:proofErr w:type="gramStart"/>
      <w:r>
        <w:t xml:space="preserve">Подтверждая дружественные отношения между двумя странами, основанные на взаимных интересах, а также в соответствии со статьей 8 Генерального соглашения о сотрудничестве между двумя странами, подписанного 8 января 2014 года в г. Бишкек, 17 -18 октября </w:t>
      </w:r>
      <w:r w:rsidR="00B15E96">
        <w:t xml:space="preserve">2019 года, соответствующий </w:t>
      </w:r>
      <w:r w:rsidR="003F3637">
        <w:t xml:space="preserve">                       </w:t>
      </w:r>
      <w:r w:rsidR="00B15E96">
        <w:t>18 -</w:t>
      </w:r>
      <w:r>
        <w:t xml:space="preserve">19 </w:t>
      </w:r>
      <w:proofErr w:type="spellStart"/>
      <w:r>
        <w:t>Сафар</w:t>
      </w:r>
      <w:proofErr w:type="spellEnd"/>
      <w:r>
        <w:t xml:space="preserve"> 1441Н, в г. Бишкек состоялось второе заседание</w:t>
      </w:r>
      <w:r w:rsidR="00B15E96">
        <w:t xml:space="preserve"> </w:t>
      </w:r>
      <w:r>
        <w:t>кыргызско-саудовского Совместного комитета (далее именуемый «Комитет»),</w:t>
      </w:r>
      <w:proofErr w:type="gramEnd"/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Кыргызскую часть Комитета возглавил Е.П. г-н К.А. Боронов, Первый вице-премьер-министр Кыргызской Республики, саудовскую часть возглавил Е.П. г-н Абдурахман А. Альфадли, Министр окружающей среды, водных ресурсов и сельского хозяйства Королевства Саудовская Аравия.</w:t>
      </w:r>
    </w:p>
    <w:p w:rsidR="0005268D" w:rsidRDefault="00B815CE">
      <w:pPr>
        <w:pStyle w:val="20"/>
        <w:shd w:val="clear" w:color="auto" w:fill="auto"/>
        <w:spacing w:after="299" w:line="280" w:lineRule="exact"/>
        <w:ind w:firstLine="0"/>
        <w:jc w:val="both"/>
      </w:pPr>
      <w:r>
        <w:t>Составы обеих делегаций приведены в Приложениях 1 и 2.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ходе церемонии открытия заседания Комитета, Стороны приветствовали достижения в области сотрудничества и развития двусторонних отношений между двумя странами со времени проведения предыдущего заседания Совместного комитета.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выразили готовность продолжать диалог между двумя странами, в том числе на самом высоком уровне.</w:t>
      </w:r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Официальные лица обеих Сторон провели ряд всесторонних и конструктивных встреч в духе взаимного уважения и искреннего стремления к укреплению и развитию отношений между двумя странами.</w:t>
      </w:r>
    </w:p>
    <w:p w:rsidR="0005268D" w:rsidRDefault="00B815CE">
      <w:pPr>
        <w:pStyle w:val="10"/>
        <w:keepNext/>
        <w:keepLines/>
        <w:shd w:val="clear" w:color="auto" w:fill="auto"/>
        <w:spacing w:line="322" w:lineRule="exact"/>
        <w:jc w:val="both"/>
      </w:pPr>
      <w:bookmarkStart w:id="3" w:name="bookmark3"/>
      <w:r>
        <w:t>Обсуждения и рекомендации подкомитетов:</w:t>
      </w:r>
      <w:bookmarkEnd w:id="3"/>
    </w:p>
    <w:p w:rsidR="0005268D" w:rsidRDefault="00B815CE">
      <w:pPr>
        <w:pStyle w:val="20"/>
        <w:shd w:val="clear" w:color="auto" w:fill="auto"/>
        <w:spacing w:after="304" w:line="322" w:lineRule="exact"/>
        <w:ind w:firstLine="0"/>
        <w:jc w:val="both"/>
      </w:pPr>
      <w:r>
        <w:t>Стороны провели ряд всеобъемлющих и конструктивных встреч в духе взаимопонимания и сотрудничества между двумя странами и рекомендовали следующее: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bookmarkStart w:id="4" w:name="bookmark4"/>
      <w:r>
        <w:t>Сотрудничество в области безопасности:</w:t>
      </w:r>
      <w:bookmarkEnd w:id="4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>
        <w:t>Стороны подчеркнули важность укрепления сотрудничества в области борьбы с экономическими преступлениями в соответствии с Соглашением, подписанным между двумя странами 25 мая 2016 года, соответствующий 18Раджаб 1437Н.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left="760" w:hanging="360"/>
        <w:jc w:val="both"/>
      </w:pPr>
      <w:r>
        <w:t>Саудовская Сторона обратилась к кыргызской Стороне с просьбой предоставить ответ касательно Соглашения в области гражданской защиты и гражданской обороны между Правительствами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40" w:hanging="340"/>
        <w:jc w:val="both"/>
      </w:pPr>
      <w:r>
        <w:t xml:space="preserve">Кыргызская Сторона предложила подписать Соглашение о </w:t>
      </w:r>
      <w:r w:rsidR="00B15E96">
        <w:t>сотрудничестве между Г</w:t>
      </w:r>
      <w:r>
        <w:t xml:space="preserve">осударственной службой по борьбе с </w:t>
      </w:r>
      <w:r>
        <w:lastRenderedPageBreak/>
        <w:t>экономическими преступлениями при Правительстве Кыргызской Республики и Министерством внутренних дел Королевства Саудовская Аравия в области противодействия экономической и финансовой преступности, борьбы с отмыванием денег, возвратом похищенных активов и киберпреступностью.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5" w:name="bookmark5"/>
      <w:r>
        <w:t>Торгово-экономическое, инвестиционное и финансовое сотрудничество</w:t>
      </w:r>
      <w:bookmarkEnd w:id="5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рассмотрели двустороннюю торговлю за последние несколько лет. Было отмечено, что, хотя в последние годы наблюдается рост объемов торговли между двумя странами, двусторонняя торговля значительно ниже их потенциала. Было решено приложить усилия для развития и расширения двусторонней торговли путем поощрения частного сектора и компаний к расширению торговли товарами, необходимыми для рынков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обсудили информацию касательно текущего экономического положения двух стран и подчеркнули важность совместного Комитета для развития двусторонних экономических и торговых отношений путем содействия диалогу, а также для укрепления двустороннего сотрудничества между двумя странами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призвать предпринимателей обеих стран активизировать взаимные визиты и использовать имеющиеся инвестиционные возможности сравнительного преимущества.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о проведении торгово-промышленных семинаров, конференций и торгово-обменных экономических миссий для более тесного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обеспечить доступность информации о потенциальных инвестиционных и коммерческих возможностях для частного сектора Королевства Саудовская Аравия, заинтересованного в инвестировании в Кыргызскую Республику.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Кыргызская Сторона выразила признательность за предоставленные со Стороны Саудовского фонда развития (СФР) льготные кредиты, направленные на экономическое развитие Кыргызской Республики, и обратилась с просьбой рассмотреть вопрос финансирования проектов развития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</w:pPr>
      <w:r>
        <w:t>Кыргызская Сторона предложила изучить возможность участия саудовских компаний в проектах в Кыргызской Республике на основе государственно-частного партнерства, для чего было разработано технико-экономическое обоснование по проектам в сферах здравоохранения, городской инфраструктуры и строительства.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  <w:sectPr w:rsidR="0005268D">
          <w:footerReference w:type="default" r:id="rId8"/>
          <w:pgSz w:w="11900" w:h="16840"/>
          <w:pgMar w:top="1152" w:right="1103" w:bottom="1502" w:left="1390" w:header="0" w:footer="3" w:gutter="0"/>
          <w:cols w:space="720"/>
          <w:noEndnote/>
          <w:docGrid w:linePitch="360"/>
        </w:sectPr>
      </w:pPr>
      <w:r>
        <w:t>Стороны выразили готовность к совместной работе по продвижению и реализации ряда мер, направленных на развитие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торгово-экономических отношений, а также обмену информацией об инвестиционных проектах Сторон.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Саудовская Сторона отметила просьбу Кыргызстана организовать учебные курсы в области исламской банковской системы и обмена опытом в области банковского регулирования и контроля.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выразила желание организовать встречу Валютно-финансовым управлением Королевства Саудовская Аравия (ВФУСА) для обсуждения сотрудничества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заявила, что на территории Свободной экономической зоны «Бишкек» действуют льготные налоговые и таможенные режимы, а также доступные водные и энергетические ресурсы, что будет способствовать проведению производственных и торговых операций, а также имеется возможность создания торгово-логистических центров и совместных предприятий пищевой промышленности, развитие сотрудничества в сфере халал-индустрии. В этом контексте кыргызская Сторона пригласила инвесторов из Королевства Саудовская Аравия посетить Свободную экономическую зону «Бишкек» для ознакомления с предоставляемыми таможенными и налоговыми льготами, а также условиями труда.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left="740" w:hanging="320"/>
        <w:jc w:val="both"/>
      </w:pPr>
      <w:r>
        <w:t>Кыргызская Сторона предложила изучить возможность инвестирования в муниципальные проекты в районах г. Бишкек, Чуйской и Ошской областях по ряду направлений, включая туризм, дороги, сельское хозяйство, пищевую промышленность и логистику. Саудовская Сторона просит предоставить подробную информацию об этих проектах.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6" w:name="bookmark6"/>
      <w:r>
        <w:t>Сотрудничество в области энергетики:</w:t>
      </w:r>
      <w:bookmarkEnd w:id="6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>Обмен опытом между специалистами энергетических компаний, а также участие в семинарах и конференциях в области энергетики, в том числе в области возобновляемых источников энергии, а именно по следующим темам:</w:t>
      </w:r>
    </w:p>
    <w:p w:rsidR="0005268D" w:rsidRDefault="00B815CE">
      <w:pPr>
        <w:pStyle w:val="20"/>
        <w:shd w:val="clear" w:color="auto" w:fill="auto"/>
        <w:tabs>
          <w:tab w:val="left" w:pos="1423"/>
        </w:tabs>
        <w:spacing w:after="0" w:line="322" w:lineRule="exact"/>
        <w:ind w:left="740" w:firstLine="0"/>
        <w:jc w:val="both"/>
      </w:pPr>
      <w:r>
        <w:t>а)</w:t>
      </w:r>
      <w:r>
        <w:tab/>
        <w:t>осуществление оперативной диагностики высоковольтного оборудования;</w:t>
      </w:r>
    </w:p>
    <w:p w:rsidR="0005268D" w:rsidRDefault="00B815CE">
      <w:pPr>
        <w:pStyle w:val="20"/>
        <w:shd w:val="clear" w:color="auto" w:fill="auto"/>
        <w:tabs>
          <w:tab w:val="left" w:pos="1162"/>
        </w:tabs>
        <w:spacing w:after="0" w:line="322" w:lineRule="exact"/>
        <w:ind w:left="740" w:firstLine="0"/>
        <w:jc w:val="both"/>
      </w:pPr>
      <w:r>
        <w:t>б)</w:t>
      </w:r>
      <w:r>
        <w:tab/>
        <w:t>методы системного анализа и меры по снижению потерь при транспортировке и распределении электроэнергии.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>Поощрять и развивать различные аспекты сотрудничества между двумя странами в области энергетики путем проведения прямых встреч между специализированными компаниями обеих стран или через советы палат и деловые советы обеих стран для обсуждения совместных инвестиционных возможностей и потенциальных направлений сотрудничества между ними.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605" w:line="322" w:lineRule="exact"/>
        <w:ind w:left="740" w:hanging="320"/>
        <w:jc w:val="both"/>
      </w:pPr>
      <w:r>
        <w:t>Подчеркивают необходимость продолжения и укрепления международного сотрудничества между двумя странами в вопросах</w:t>
      </w:r>
    </w:p>
    <w:p w:rsidR="0005268D" w:rsidRDefault="00B815CE">
      <w:pPr>
        <w:pStyle w:val="30"/>
        <w:shd w:val="clear" w:color="auto" w:fill="auto"/>
        <w:spacing w:before="0" w:line="240" w:lineRule="exact"/>
        <w:ind w:right="20"/>
        <w:sectPr w:rsidR="0005268D">
          <w:footerReference w:type="default" r:id="rId9"/>
          <w:pgSz w:w="11900" w:h="16840"/>
          <w:pgMar w:top="1152" w:right="1100" w:bottom="998" w:left="1392" w:header="0" w:footer="3" w:gutter="0"/>
          <w:cols w:space="720"/>
          <w:noEndnote/>
          <w:titlePg/>
          <w:docGrid w:linePitch="360"/>
        </w:sectPr>
      </w:pPr>
      <w:r>
        <w:t>з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окружающей среды, изменения климата и Международного энергетического форума.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22" w:lineRule="exact"/>
        <w:ind w:left="740" w:hanging="360"/>
        <w:jc w:val="both"/>
      </w:pPr>
      <w:r>
        <w:t>Обмен опытом и знаниями в области электроэнергии.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322" w:lineRule="exact"/>
        <w:jc w:val="both"/>
      </w:pPr>
      <w:bookmarkStart w:id="7" w:name="bookmark7"/>
      <w:r>
        <w:t>Сотрудничество в области охраны окружающей среды, водоснабжения, сельского хозяйства и халал-индустрии:</w:t>
      </w:r>
      <w:bookmarkEnd w:id="7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left" w:pos="4757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договорились</w:t>
      </w:r>
      <w:r>
        <w:tab/>
        <w:t>рассмотреть</w:t>
      </w:r>
      <w:r>
        <w:tab/>
        <w:t>возможность</w:t>
      </w:r>
      <w:r>
        <w:tab/>
        <w:t>развития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>сотрудничества и обмена опытом в сфере разведения птицы-дрофа.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Поощрять сотрудничество в области научных исследований в области природных ресурсов.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Определение компонентов и направлений деятельности аквакультуры, а также поиск возможностей и сфер совместного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опытом в области сельскохозяйственных кооперативов.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подчеркнули важность</w:t>
      </w:r>
      <w:r>
        <w:tab/>
        <w:t>увеличения</w:t>
      </w:r>
      <w:r>
        <w:tab/>
        <w:t>экспорта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>сельскохозяйственной продукции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визитами для ознакомления с ирригационными проектами, современными методами и практикой орошения.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Активировать то, что указано в пунктах 23 и 24 Протокола 1-го заседания Совместного комитета, а именно: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/>
        <w:ind w:left="1460" w:hanging="340"/>
        <w:jc w:val="both"/>
      </w:pPr>
      <w:r>
        <w:t>Стороны</w:t>
      </w:r>
      <w:r>
        <w:tab/>
        <w:t>договорились об обмене</w:t>
      </w:r>
      <w:r>
        <w:tab/>
        <w:t>опытом в</w:t>
      </w:r>
      <w:r>
        <w:tab/>
        <w:t>области</w:t>
      </w:r>
    </w:p>
    <w:p w:rsidR="0005268D" w:rsidRDefault="00B815CE">
      <w:pPr>
        <w:pStyle w:val="20"/>
        <w:shd w:val="clear" w:color="auto" w:fill="auto"/>
        <w:spacing w:after="0"/>
        <w:ind w:firstLine="0"/>
        <w:jc w:val="right"/>
      </w:pPr>
      <w:r>
        <w:t>животноводства и стратегиями по улучшению породы животных.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22" w:lineRule="exact"/>
        <w:ind w:left="1460" w:hanging="340"/>
        <w:jc w:val="both"/>
      </w:pPr>
      <w:r>
        <w:t>Стороны выразили заинтересованность в сотрудничестве в области подготовки кадров, связанных с новыми лабораторными методами диагностики заболеваний животных и птицы.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Кыргызская Сторона направит проект Меморандума о взаимопонимании в области ветеринарной и фитосанитарной безопасности сельскохозяйственной и животноводческой продукции между Государственной инспекцией по ветеринарной и фитосанитарной безопасности при Правительстве Кыргызской Республики и Министерством окружающей среды, водных ресурсов и сельского хозяйства Королевства Саудовская Аравия.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Предоставлять консультации по вопросам разработки нормативной базы в области стандартов халал, а также по разработке четкого механизма ответственности предприятий за производство халал продукции.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Саудовская Сторона приветствовала предложение Кыргызстана обучать сотрудников соответствующих министерств и ведомств Кыргызской Республики в Королевстве Саудовская Аравия, а также обмениваться опытом по внедрению нормативных правовых актов и стандартов халал отрасли.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 xml:space="preserve">Кыргызская Сторона предложила создать орган по выдаче и проведению сертификации халал продукции и другой сельскохозяйственной продукции с последующей аккредитацией (координацией)государственным управлением по контролю за пищевыми </w:t>
      </w:r>
      <w:r>
        <w:lastRenderedPageBreak/>
        <w:t xml:space="preserve">продуктами и медикаментами Королевства Саудовская Аравия. Саудовская Сторона призвала кыргызскую Сторону обращаться в </w:t>
      </w:r>
      <w:proofErr w:type="spellStart"/>
      <w:r>
        <w:t>Халал</w:t>
      </w:r>
      <w:proofErr w:type="spellEnd"/>
      <w:r>
        <w:t xml:space="preserve"> центр Королевства Саудовская Аравия путем электронного сообщения </w:t>
      </w:r>
      <w:r w:rsidRPr="00A9783B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halal</w:t>
        </w:r>
        <w:r w:rsidRPr="00A9783B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sfda</w:t>
        </w:r>
        <w:proofErr w:type="spellEnd"/>
        <w:r w:rsidRPr="00A978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A978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sa</w:t>
        </w:r>
        <w:proofErr w:type="spellEnd"/>
      </w:hyperlink>
      <w:r w:rsidRPr="00A9783B">
        <w:rPr>
          <w:lang w:eastAsia="en-US" w:bidi="en-US"/>
        </w:rPr>
        <w:t>).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22" w:lineRule="exact"/>
        <w:ind w:left="740" w:hanging="360"/>
        <w:jc w:val="both"/>
      </w:pPr>
      <w:r>
        <w:t>Кыргызская Сторона представила проект Меморандума о сотрудничестве в области халал-индустрии. Саудовская Сторона взяла на себя обязательство изучить его и направить ответ по дипломатическим каналам.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304" w:line="322" w:lineRule="exact"/>
        <w:ind w:left="740" w:hanging="360"/>
        <w:jc w:val="both"/>
      </w:pPr>
      <w:r>
        <w:t>Стороны договорились обсудить процедуры выдачи сертификатов здоровья и экспорта сельскохозяйственной продукции, в том числе переработанной пищевой продукции.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8" w:name="bookmark8"/>
      <w:r>
        <w:t>Сотрудничество в области стандартов, метрологии и качества:</w:t>
      </w:r>
      <w:bookmarkEnd w:id="8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Кыргызская Сторона направит проект Меморандума о сотрудничестве между Центром стандартизации и метрологии Министерства экономики Кыргызской Республики и Саудовской организацией по стандартам, метрологии и качеству.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9" w:name="bookmark9"/>
      <w:r>
        <w:t>Сотрудничество в области здравоохранения:</w:t>
      </w:r>
      <w:bookmarkEnd w:id="9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Стороны договорились сотрудничать в области эпидемиологического надзора и контроля за инфекционными заболеваниями во время хаджа, а также обеспечивать санитарные требования, изданные Королевством Саудовская Аравия для всех паломников во время хаджа и Умры.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подчеркнула важность сотрудничества в сфере здравоохранения путем продвижения совместных инфраструктурных инвестиционных проектов, в том числе в форме государственно-частного партнерства.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выразила готовность изучить опыт Королевства Саудовская Аравия по внедрению системы электронного здравоохранения для обеспечения доступности и качества медицинской помощи посредством внедрения цифровых приложений, а также системы мониторинга качества предоставляемых услуг и разработать план сотрудничества в этой сфере.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Саудовская Сторона, в лице Государственного управления по контролю за пищевыми продуктами и медикаментами КС А, предложила сотрудничать в области законодательства и регулирования изделий медицинского назначения.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0" w:name="bookmark10"/>
      <w:r>
        <w:t>Сотрудничество в области труда, социального развития и пенсионного</w:t>
      </w:r>
      <w:bookmarkEnd w:id="10"/>
    </w:p>
    <w:p w:rsidR="0005268D" w:rsidRDefault="00B815CE">
      <w:pPr>
        <w:pStyle w:val="40"/>
        <w:shd w:val="clear" w:color="auto" w:fill="auto"/>
      </w:pPr>
      <w:r>
        <w:t>обеспечения: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Обмен нормативными правовыми актами в области защиты детей.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 xml:space="preserve">Кыргызская Сторона предложила провести круглый стол по изучению механизмов взаимодействия государства и негосударственного сектора в сфере социальной защиты населения, а также обмен опытом по </w:t>
      </w:r>
      <w:r>
        <w:lastRenderedPageBreak/>
        <w:t>оказанию социальных услуг инвалидам и пожилым гражданам.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304" w:line="322" w:lineRule="exact"/>
        <w:ind w:left="740" w:hanging="360"/>
        <w:jc w:val="both"/>
      </w:pPr>
      <w:r>
        <w:t>Саудовская Сторона проинформировала кыргызскую Сторону, что Государственное пенсионное агентство Королевства Саудовская Аравия завершило необходимые процедуры по подготовке проекта Меморандума о сотрудничестве в области пенсионного обеспечения между Социальным фондом Кыргызской Республики и Государственным пенсионным агентством Королевства Саудовская Аравия. Саудовская Сторона ожидает одобрения кыргызской Стороны и определения подходящей даты подписания.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1" w:name="bookmark11"/>
      <w:r>
        <w:t>Сотрудничество в области исламских дел:</w:t>
      </w:r>
      <w:bookmarkEnd w:id="11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/>
        <w:ind w:left="740" w:hanging="360"/>
        <w:jc w:val="both"/>
      </w:pPr>
      <w:r>
        <w:t>Саудовская Сторона выразила готовность подготовить Меморандум о взаимопонимании между Министерством по делам ислама, Исламского миссионерства и Руководства и религиозной администрацией для охвата областей, представляющих взаимный интерес.</w:t>
      </w:r>
    </w:p>
    <w:p w:rsidR="0005268D" w:rsidRDefault="00B815CE">
      <w:pPr>
        <w:pStyle w:val="20"/>
        <w:shd w:val="clear" w:color="auto" w:fill="auto"/>
        <w:spacing w:after="330"/>
        <w:ind w:left="740" w:firstLine="0"/>
        <w:jc w:val="both"/>
      </w:pPr>
      <w:r>
        <w:t>Кыргызская Сторона выразила готовность подписания данного Меморандума после двухстороннего изучения и согласования через дипломатические каналы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4" w:line="280" w:lineRule="exact"/>
        <w:jc w:val="both"/>
      </w:pPr>
      <w:bookmarkStart w:id="12" w:name="bookmark12"/>
      <w:r>
        <w:t>Сотрудничество в области судебной системы</w:t>
      </w:r>
      <w:bookmarkEnd w:id="12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>Стороны выразили готовность продолжить переговоры по проекту Меморандума о взаимопонимании между Министерством юстиции Кыргызской Республики и Министерством юстиции Королевства Саудовской Аравии, и по проекту Соглашения о взаимной судебной, правовой помощи по гражданским и коммерческим делам.</w:t>
      </w:r>
    </w:p>
    <w:p w:rsidR="0005268D" w:rsidRDefault="00B815CE">
      <w:pPr>
        <w:pStyle w:val="20"/>
        <w:shd w:val="clear" w:color="auto" w:fill="auto"/>
        <w:spacing w:line="322" w:lineRule="exact"/>
        <w:ind w:left="740" w:firstLine="0"/>
        <w:jc w:val="both"/>
      </w:pPr>
      <w:r>
        <w:t>Стороны договорились организовать визиты для дальнейшей проработки проектов Меморандума и Соглашения.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2"/>
        </w:tabs>
        <w:spacing w:line="322" w:lineRule="exact"/>
        <w:jc w:val="both"/>
      </w:pPr>
      <w:bookmarkStart w:id="13" w:name="bookmark13"/>
      <w:r>
        <w:t>Сотрудничество в области СМИ, культуры, спорта, туризма и</w:t>
      </w:r>
      <w:bookmarkEnd w:id="13"/>
    </w:p>
    <w:p w:rsidR="0005268D" w:rsidRDefault="00B815CE">
      <w:pPr>
        <w:pStyle w:val="40"/>
        <w:shd w:val="clear" w:color="auto" w:fill="auto"/>
        <w:spacing w:line="322" w:lineRule="exact"/>
      </w:pPr>
      <w:r>
        <w:t>транспорта: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выразили готовность обсудить механизм активизации Меморандума о взаимопонимании между Министерством культуры, информации и туризма Кыргызской Республики и Министерством культуры и информации КСА в области культуры, подписанного между двумя странами в 2016 году.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договорились об обмене информацией о проводимых в двух странах мероприятиях в области культуры, СМИ и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договорились об обмене аудиовизуальной продукцией кыргызского и саудовского производства, в том числе телесериалами, документальными фильмами, культурными, образовательными спортивными телевизионными программами, а также об организации обмена новостными пакетами между информационными агентствами обеих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 xml:space="preserve">Стороны договорились обмениваться информацией и данными о </w:t>
      </w:r>
      <w:r>
        <w:lastRenderedPageBreak/>
        <w:t>количестве туристов, экспорте туристических услуг и другой статистикой, относящейся к туристической отрасли Сторон, в целях укрепления сотрудничества и мониторинга двусторонних отношений.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призвать национальные авиаперевозчики изучить возможность осуществления прямых рейсов.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организовать визиты для обмена опытом между туроператорами, СМИ и лицами, принимающими решения по продвижению двустороннего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line="322" w:lineRule="exact"/>
        <w:ind w:left="740" w:hanging="360"/>
        <w:jc w:val="both"/>
      </w:pPr>
      <w:r>
        <w:t>Саудовская Сторона предоставила проект Соглашения о сотрудничестве между Правительством Кыргызской Республики и Правительством Королевства Саудовская Аравия в области спорта. Предварительно кыргызская Сторона одобрила данный проект Соглашения, который будет подписан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line="322" w:lineRule="exact"/>
        <w:jc w:val="both"/>
      </w:pPr>
      <w:bookmarkStart w:id="14" w:name="bookmark14"/>
      <w:r>
        <w:t>Сотрудничество в области образования и науки:</w:t>
      </w:r>
      <w:bookmarkEnd w:id="14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Саудовская Сторона выразила желание обсудить с кыргызской Стороной следующие вопросы: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 w:line="322" w:lineRule="exact"/>
        <w:ind w:left="1260"/>
        <w:jc w:val="both"/>
      </w:pPr>
      <w:r>
        <w:t>Обмен визитами между представителями Сторон в области образования, а также взаимодействие между сотрудниками научно-образовательных центров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Углублять сотрудничество в области научных исследований, в целом, и прикладных исследований, в частности, между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опытом в научно-технической и административной областях между образовательными институтами,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информацией на рабочих совещаниях, семинарах и научно-культурных конференциях в обеих странах.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Поощрять обмен университетскими публикациями, книгами, исследованиями и их результатами.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Способствовать развитию стипендиальных программ по обмену студентами в области Исламской экономики, в том числе кыргызских шариатских студентов, учитывая имеющиеся ресурсы Кыргызской Республики.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Обсудить вопросы взаимного обмена информацией, касающейся систем образования, технического и профессионального образования Сторон.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Изучить возможность совместного использования электронных пакетов и систем моделирования.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Обсудить пути стимулирования молодых ученых к участию и обмену опытом в техническом и профессиональном обучении.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Стороны обсудили проект Меморандума о взаимопонимании</w:t>
      </w:r>
    </w:p>
    <w:p w:rsidR="0005268D" w:rsidRDefault="00B815CE">
      <w:pPr>
        <w:pStyle w:val="20"/>
        <w:shd w:val="clear" w:color="auto" w:fill="auto"/>
        <w:tabs>
          <w:tab w:val="left" w:pos="2697"/>
          <w:tab w:val="left" w:pos="4024"/>
        </w:tabs>
        <w:spacing w:after="0" w:line="322" w:lineRule="exact"/>
        <w:ind w:left="760" w:firstLine="0"/>
        <w:jc w:val="both"/>
      </w:pPr>
      <w:r>
        <w:t xml:space="preserve">между Национальной библиотекой Кыргызской Республики и </w:t>
      </w:r>
      <w:r>
        <w:lastRenderedPageBreak/>
        <w:t>Национальной библиотекой имени Короля Фахда. Положения проекта Меморандума были согласованы двумя Сторонами. Данный Меморандум</w:t>
      </w:r>
      <w:r>
        <w:tab/>
        <w:t>будет</w:t>
      </w:r>
      <w:r>
        <w:tab/>
        <w:t>подписан по итогам проведения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внутригосударственных процедур.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Стороны договорились осуществлять совместные научно-технические проекты по приоритетным направлениям развития науки, участвовать в международных конференциях, в том числе в области инноваций и информационных технологий.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Кыргызская Сторона выразила готовность рассмотреть</w:t>
      </w:r>
    </w:p>
    <w:p w:rsidR="0005268D" w:rsidRDefault="00B815CE">
      <w:pPr>
        <w:pStyle w:val="20"/>
        <w:shd w:val="clear" w:color="auto" w:fill="auto"/>
        <w:tabs>
          <w:tab w:val="left" w:pos="2697"/>
        </w:tabs>
        <w:spacing w:after="0" w:line="322" w:lineRule="exact"/>
        <w:ind w:left="760" w:firstLine="0"/>
        <w:jc w:val="both"/>
      </w:pPr>
      <w:r>
        <w:t>возможность</w:t>
      </w:r>
      <w:r>
        <w:tab/>
        <w:t>создания кыргызско-саудовского образовательно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ресурсного центра на базе одного из вузов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322" w:lineRule="exact"/>
        <w:ind w:left="760" w:hanging="360"/>
        <w:jc w:val="both"/>
      </w:pPr>
      <w:r>
        <w:t>Стороны обсудили: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Усиление сотрудничества в сфере профессионального образования (совместные образовательные программы, академическая мобильность студентов и преподавателей) в рамках межвузовского сотрудничества.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Проведение ярмарок вузов Кыргызской Республики и Королевства Саудовская Аравия с вузами, выпускающих специалистов в сфере туризма.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333" w:line="322" w:lineRule="exact"/>
        <w:ind w:left="1460" w:firstLine="0"/>
        <w:jc w:val="both"/>
      </w:pPr>
      <w:r>
        <w:t>Организацию дней и недель образования и науки в образовательных организациях обеих стран посредством проведения лекций, семинаров, выставок/ярмарок книг.</w:t>
      </w:r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15" w:name="bookmark15"/>
      <w:r>
        <w:t>Сроки и место проведения 3-го заседания совместного Комитета:</w:t>
      </w:r>
      <w:bookmarkEnd w:id="15"/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Стороны договорились провести третье заседание кыргызско-саудовского Совместного комитета в г. Эр-Рияд в сроки, которые будут согласованы позднее по дипломатическим каналам.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высоко оценили тот дух братской дружбы, который присутствовал на заседаниях, отражающий глубину исторических отношений между двумя странами и твердое стремление обеих стран развивать сотрудничество в областях, представляющих взаимный интерес. Стороны договорились далее развивать и углублять деятельность совместного Комитета, как эффективного и важного механизма сотрудничества во всех соответствующих.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этой связи, Стороны подчеркнули важность необходимости постоянной деятельности, проведения консультаций и налаживания контактов между заинтересованными министерствами и ведомствами двух стран через дипломатические каналы.</w:t>
      </w:r>
      <w:r>
        <w:br w:type="page"/>
      </w:r>
    </w:p>
    <w:p w:rsidR="0005268D" w:rsidRDefault="00B815CE">
      <w:pPr>
        <w:pStyle w:val="120"/>
        <w:keepNext/>
        <w:keepLines/>
        <w:shd w:val="clear" w:color="auto" w:fill="auto"/>
        <w:ind w:right="360"/>
      </w:pPr>
      <w:bookmarkStart w:id="16" w:name="bookmark16"/>
      <w:r>
        <w:rPr>
          <w:rStyle w:val="121"/>
          <w:b/>
          <w:bCs/>
        </w:rPr>
        <w:lastRenderedPageBreak/>
        <w:t>Подписание Протокола 2-го заседания совместного кыргызско-саудовского Комитета.</w:t>
      </w:r>
      <w:bookmarkEnd w:id="16"/>
    </w:p>
    <w:p w:rsidR="0005268D" w:rsidRDefault="00B815CE" w:rsidP="00A9783B">
      <w:pPr>
        <w:pStyle w:val="50"/>
        <w:shd w:val="clear" w:color="auto" w:fill="auto"/>
        <w:spacing w:after="896"/>
        <w:ind w:right="-46"/>
      </w:pPr>
      <w:r>
        <w:rPr>
          <w:rStyle w:val="51"/>
        </w:rPr>
        <w:t xml:space="preserve">Совершено и подписано в г. Бишкек, Кыргызская Республика, 19 </w:t>
      </w:r>
      <w:proofErr w:type="spellStart"/>
      <w:r>
        <w:rPr>
          <w:rStyle w:val="51"/>
        </w:rPr>
        <w:t>Сафар</w:t>
      </w:r>
      <w:proofErr w:type="spellEnd"/>
      <w:r>
        <w:rPr>
          <w:rStyle w:val="51"/>
        </w:rPr>
        <w:t xml:space="preserve"> 1</w:t>
      </w:r>
      <w:r w:rsidR="003F3637">
        <w:rPr>
          <w:rStyle w:val="51"/>
        </w:rPr>
        <w:t>441Н, соответствующий 18 октября</w:t>
      </w:r>
      <w:bookmarkStart w:id="17" w:name="_GoBack"/>
      <w:bookmarkEnd w:id="17"/>
      <w:r>
        <w:rPr>
          <w:rStyle w:val="51"/>
        </w:rPr>
        <w:t xml:space="preserve"> 2019 года, в двух экземплярах, каждый на русском, арабском и английском языках, причем все тексты являются равно аутентичными. </w:t>
      </w:r>
      <w:r w:rsidRPr="00A9783B">
        <w:rPr>
          <w:rStyle w:val="514pt"/>
          <w:b w:val="0"/>
        </w:rPr>
        <w:t xml:space="preserve">В </w:t>
      </w:r>
      <w:r>
        <w:rPr>
          <w:rStyle w:val="51"/>
        </w:rPr>
        <w:t>случае разногласий с толкованием или исполнени</w:t>
      </w:r>
      <w:r w:rsidR="00A9783B">
        <w:rPr>
          <w:rStyle w:val="51"/>
        </w:rPr>
        <w:t xml:space="preserve">ем настоящего Протокола, версия </w:t>
      </w:r>
      <w:r>
        <w:rPr>
          <w:rStyle w:val="51"/>
        </w:rPr>
        <w:t>на английском языке будет превалировать.</w:t>
      </w:r>
    </w:p>
    <w:p w:rsidR="00A9783B" w:rsidRDefault="00A9783B">
      <w:pPr>
        <w:pStyle w:val="60"/>
        <w:shd w:val="clear" w:color="auto" w:fill="auto"/>
        <w:spacing w:before="0"/>
        <w:ind w:left="40"/>
        <w:rPr>
          <w:rStyle w:val="6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356870" simplePos="0" relativeHeight="251657728" behindDoc="1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178435</wp:posOffset>
                </wp:positionV>
                <wp:extent cx="2819400" cy="1849755"/>
                <wp:effectExtent l="0" t="635" r="1905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8D" w:rsidRDefault="00B815CE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Первый вице-премьер-министр Кыргызской Республики</w:t>
                            </w:r>
                          </w:p>
                          <w:p w:rsidR="0005268D" w:rsidRDefault="00A9783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22575" cy="1433195"/>
                                  <wp:effectExtent l="0" t="0" r="0" b="0"/>
                                  <wp:docPr id="3" name="Рисунок 2" descr="C:\Users\m.junushev\Desktop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junushev\Desktop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57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pt;margin-top:14.05pt;width:222pt;height:145.65pt;z-index:-251658752;visibility:visible;mso-wrap-style:square;mso-width-percent:0;mso-height-percent:0;mso-wrap-distance-left:5pt;mso-wrap-distance-top:0;mso-wrap-distance-right:28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pB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/ST04KiEMz8Ok2UU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" filled="f" stroked="f">
                <v:textbox style="mso-fit-shape-to-text:t" inset="0,0,0,0">
                  <w:txbxContent>
                    <w:p w:rsidR="0005268D" w:rsidRDefault="00B815CE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Первый вице-премьер-минист</w:t>
                      </w:r>
                      <w:r>
                        <w:rPr>
                          <w:rStyle w:val="Exact0"/>
                          <w:b/>
                          <w:bCs/>
                        </w:rPr>
                        <w:t>р Кыргызской Республики</w:t>
                      </w:r>
                    </w:p>
                    <w:p w:rsidR="0005268D" w:rsidRDefault="00A9783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22575" cy="1433195"/>
                            <wp:effectExtent l="0" t="0" r="0" b="0"/>
                            <wp:docPr id="3" name="Рисунок 2" descr="C:\Users\m.junushev\Desktop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junushev\Desktop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57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5268D" w:rsidRDefault="00B815CE">
      <w:pPr>
        <w:pStyle w:val="60"/>
        <w:shd w:val="clear" w:color="auto" w:fill="auto"/>
        <w:spacing w:before="0"/>
        <w:ind w:left="40"/>
      </w:pPr>
      <w:r>
        <w:rPr>
          <w:rStyle w:val="61"/>
          <w:b/>
          <w:bCs/>
        </w:rPr>
        <w:t>Министр окружающей среды,</w:t>
      </w:r>
      <w:r>
        <w:rPr>
          <w:rStyle w:val="61"/>
          <w:b/>
          <w:bCs/>
        </w:rPr>
        <w:br/>
        <w:t>водных ресурсов и</w:t>
      </w:r>
      <w:r>
        <w:rPr>
          <w:rStyle w:val="61"/>
          <w:b/>
          <w:bCs/>
        </w:rPr>
        <w:br/>
        <w:t>сельского хозяйства</w:t>
      </w:r>
      <w:r>
        <w:rPr>
          <w:rStyle w:val="61"/>
          <w:b/>
          <w:bCs/>
        </w:rPr>
        <w:br/>
        <w:t>Королевства Саудовская Аравия</w:t>
      </w:r>
    </w:p>
    <w:p w:rsidR="0005268D" w:rsidRDefault="00A9783B">
      <w:pPr>
        <w:framePr w:h="117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30830" cy="747395"/>
            <wp:effectExtent l="0" t="0" r="7620" b="0"/>
            <wp:docPr id="4" name="Рисунок 3" descr="C:\Users\m.junushev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unushev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8D" w:rsidRDefault="0005268D">
      <w:pPr>
        <w:rPr>
          <w:sz w:val="2"/>
          <w:szCs w:val="2"/>
        </w:rPr>
      </w:pPr>
    </w:p>
    <w:p w:rsidR="0005268D" w:rsidRDefault="0005268D">
      <w:pPr>
        <w:rPr>
          <w:sz w:val="2"/>
          <w:szCs w:val="2"/>
        </w:rPr>
      </w:pPr>
    </w:p>
    <w:sectPr w:rsidR="0005268D">
      <w:pgSz w:w="11900" w:h="16840"/>
      <w:pgMar w:top="1120" w:right="914" w:bottom="1428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51" w:rsidRDefault="00396151">
      <w:r>
        <w:separator/>
      </w:r>
    </w:p>
  </w:endnote>
  <w:endnote w:type="continuationSeparator" w:id="0">
    <w:p w:rsidR="00396151" w:rsidRDefault="003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3F363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pt;margin-top:785.6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3F3637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3F363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pt;margin-top:785.6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3F3637">
                      <w:rPr>
                        <w:rStyle w:val="a6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51" w:rsidRDefault="00396151"/>
  </w:footnote>
  <w:footnote w:type="continuationSeparator" w:id="0">
    <w:p w:rsidR="00396151" w:rsidRDefault="00396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AA6"/>
    <w:multiLevelType w:val="multilevel"/>
    <w:tmpl w:val="8046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E6BD7"/>
    <w:multiLevelType w:val="multilevel"/>
    <w:tmpl w:val="C732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23121"/>
    <w:multiLevelType w:val="multilevel"/>
    <w:tmpl w:val="DB8AEE52"/>
    <w:lvl w:ilvl="0">
      <w:start w:val="1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C66B4"/>
    <w:multiLevelType w:val="multilevel"/>
    <w:tmpl w:val="8640C0A8"/>
    <w:lvl w:ilvl="0">
      <w:start w:val="1"/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681"/>
    <w:multiLevelType w:val="multilevel"/>
    <w:tmpl w:val="6A5A9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D"/>
    <w:rsid w:val="0005268D"/>
    <w:rsid w:val="000D7B03"/>
    <w:rsid w:val="00396151"/>
    <w:rsid w:val="003F3637"/>
    <w:rsid w:val="00A9783B"/>
    <w:rsid w:val="00B15E96"/>
    <w:rsid w:val="00B815CE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al@sfda.gov.s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 ЖУК. Жапаров</dc:creator>
  <cp:lastModifiedBy>Улугбек ЖУК. Жапаров</cp:lastModifiedBy>
  <cp:revision>3</cp:revision>
  <dcterms:created xsi:type="dcterms:W3CDTF">2021-01-18T05:51:00Z</dcterms:created>
  <dcterms:modified xsi:type="dcterms:W3CDTF">2021-01-18T10:50:00Z</dcterms:modified>
</cp:coreProperties>
</file>