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7B" w:rsidRPr="00F73A0C" w:rsidRDefault="0063267B" w:rsidP="0063267B">
      <w:pPr>
        <w:ind w:right="141"/>
        <w:jc w:val="center"/>
        <w:rPr>
          <w:b/>
          <w:bCs/>
          <w:sz w:val="28"/>
          <w:szCs w:val="28"/>
        </w:rPr>
      </w:pPr>
      <w:r w:rsidRPr="00F73A0C">
        <w:rPr>
          <w:b/>
          <w:bCs/>
          <w:sz w:val="28"/>
          <w:szCs w:val="28"/>
        </w:rPr>
        <w:t>МИНИСТЕРСТВО ЗДРАВООХРАНЕНИЯ КЫРГЫЗСКОЙ РЕСПУБЛИКИ</w:t>
      </w:r>
    </w:p>
    <w:p w:rsidR="0063267B" w:rsidRPr="00F73A0C" w:rsidRDefault="0063267B" w:rsidP="0063267B">
      <w:pPr>
        <w:ind w:right="141"/>
        <w:rPr>
          <w:b/>
          <w:bCs/>
          <w:sz w:val="28"/>
          <w:szCs w:val="28"/>
        </w:rPr>
      </w:pPr>
    </w:p>
    <w:p w:rsidR="0063267B" w:rsidRPr="00F73A0C" w:rsidRDefault="0063267B" w:rsidP="0063267B">
      <w:pPr>
        <w:ind w:right="141"/>
        <w:rPr>
          <w:b/>
          <w:bCs/>
          <w:sz w:val="28"/>
          <w:szCs w:val="28"/>
        </w:rPr>
      </w:pPr>
    </w:p>
    <w:p w:rsidR="0063267B" w:rsidRPr="00F73A0C" w:rsidRDefault="0063267B" w:rsidP="0063267B">
      <w:pPr>
        <w:ind w:right="141"/>
        <w:rPr>
          <w:b/>
          <w:bCs/>
          <w:sz w:val="28"/>
          <w:szCs w:val="28"/>
        </w:rPr>
      </w:pPr>
    </w:p>
    <w:p w:rsidR="0063267B" w:rsidRPr="00F73A0C" w:rsidRDefault="0063267B" w:rsidP="0063267B">
      <w:pPr>
        <w:ind w:right="141"/>
        <w:rPr>
          <w:b/>
          <w:bCs/>
          <w:sz w:val="28"/>
          <w:szCs w:val="28"/>
        </w:rPr>
      </w:pPr>
    </w:p>
    <w:p w:rsidR="008540AC" w:rsidRPr="00493B4D" w:rsidRDefault="008540AC" w:rsidP="008540AC">
      <w:pPr>
        <w:ind w:right="141"/>
        <w:jc w:val="right"/>
        <w:rPr>
          <w:b/>
          <w:bCs/>
          <w:lang w:val="ky-KG"/>
        </w:rPr>
      </w:pPr>
      <w:r>
        <w:rPr>
          <w:b/>
          <w:bCs/>
          <w:lang w:val="ky-KG"/>
        </w:rPr>
        <w:t>Министр</w:t>
      </w:r>
    </w:p>
    <w:p w:rsidR="008540AC" w:rsidRPr="00493B4D" w:rsidRDefault="008540AC" w:rsidP="008540AC">
      <w:pPr>
        <w:ind w:right="141"/>
        <w:jc w:val="right"/>
        <w:rPr>
          <w:b/>
          <w:bCs/>
        </w:rPr>
      </w:pPr>
    </w:p>
    <w:p w:rsidR="008540AC" w:rsidRPr="00493B4D" w:rsidRDefault="008540AC" w:rsidP="008540AC">
      <w:pPr>
        <w:ind w:right="141"/>
        <w:jc w:val="right"/>
        <w:rPr>
          <w:b/>
          <w:bCs/>
        </w:rPr>
      </w:pPr>
      <w:r w:rsidRPr="00493B4D">
        <w:rPr>
          <w:b/>
          <w:bCs/>
        </w:rPr>
        <w:t>«УТВЕРЖДАЮ»</w:t>
      </w:r>
    </w:p>
    <w:p w:rsidR="008540AC" w:rsidRPr="00493B4D" w:rsidRDefault="008540AC" w:rsidP="008540AC">
      <w:pPr>
        <w:ind w:right="141"/>
        <w:jc w:val="right"/>
        <w:rPr>
          <w:b/>
          <w:bCs/>
        </w:rPr>
      </w:pPr>
    </w:p>
    <w:p w:rsidR="008540AC" w:rsidRPr="00493B4D" w:rsidRDefault="008540AC" w:rsidP="008540AC">
      <w:pPr>
        <w:ind w:right="141"/>
        <w:jc w:val="right"/>
        <w:rPr>
          <w:b/>
          <w:bCs/>
        </w:rPr>
      </w:pPr>
      <w:r>
        <w:rPr>
          <w:b/>
          <w:bCs/>
        </w:rPr>
        <w:t xml:space="preserve">_________________Т.А. </w:t>
      </w:r>
      <w:proofErr w:type="spellStart"/>
      <w:r>
        <w:rPr>
          <w:b/>
          <w:bCs/>
        </w:rPr>
        <w:t>Батыралиев</w:t>
      </w:r>
      <w:proofErr w:type="spellEnd"/>
    </w:p>
    <w:p w:rsidR="008540AC" w:rsidRPr="00493B4D" w:rsidRDefault="008540AC" w:rsidP="008540AC">
      <w:pPr>
        <w:ind w:right="141"/>
        <w:jc w:val="right"/>
        <w:rPr>
          <w:b/>
          <w:bCs/>
        </w:rPr>
      </w:pPr>
    </w:p>
    <w:p w:rsidR="008540AC" w:rsidRPr="00493B4D" w:rsidRDefault="008540AC" w:rsidP="008540AC">
      <w:pPr>
        <w:ind w:right="141"/>
        <w:jc w:val="right"/>
        <w:rPr>
          <w:bCs/>
        </w:rPr>
      </w:pPr>
      <w:r w:rsidRPr="00493B4D">
        <w:rPr>
          <w:b/>
          <w:bCs/>
        </w:rPr>
        <w:t>«_______» _________________ 2018 г.</w:t>
      </w:r>
    </w:p>
    <w:p w:rsidR="0063267B" w:rsidRPr="00F73A0C" w:rsidRDefault="0063267B" w:rsidP="0063267B">
      <w:pPr>
        <w:ind w:right="141"/>
        <w:rPr>
          <w:b/>
          <w:bCs/>
          <w:sz w:val="28"/>
          <w:szCs w:val="28"/>
        </w:rPr>
      </w:pPr>
    </w:p>
    <w:p w:rsidR="0063267B" w:rsidRPr="00F73A0C" w:rsidRDefault="0063267B" w:rsidP="0063267B">
      <w:pPr>
        <w:ind w:right="141"/>
        <w:rPr>
          <w:b/>
          <w:bCs/>
          <w:sz w:val="28"/>
          <w:szCs w:val="28"/>
        </w:rPr>
      </w:pPr>
    </w:p>
    <w:p w:rsidR="0063267B" w:rsidRPr="00F73A0C" w:rsidRDefault="0063267B" w:rsidP="0063267B">
      <w:pPr>
        <w:ind w:right="141"/>
        <w:rPr>
          <w:b/>
          <w:bCs/>
          <w:sz w:val="28"/>
          <w:szCs w:val="28"/>
        </w:rPr>
      </w:pPr>
    </w:p>
    <w:p w:rsidR="0063267B" w:rsidRPr="00F73A0C" w:rsidRDefault="0063267B" w:rsidP="0063267B">
      <w:pPr>
        <w:ind w:right="141"/>
        <w:rPr>
          <w:b/>
          <w:bCs/>
          <w:sz w:val="28"/>
          <w:szCs w:val="28"/>
        </w:rPr>
      </w:pPr>
    </w:p>
    <w:p w:rsidR="0063267B" w:rsidRPr="00F73A0C" w:rsidRDefault="0063267B" w:rsidP="0063267B">
      <w:pPr>
        <w:ind w:right="141"/>
        <w:jc w:val="center"/>
        <w:rPr>
          <w:b/>
          <w:bCs/>
          <w:sz w:val="28"/>
          <w:szCs w:val="28"/>
        </w:rPr>
      </w:pPr>
      <w:r w:rsidRPr="00F73A0C">
        <w:rPr>
          <w:b/>
          <w:bCs/>
          <w:sz w:val="28"/>
          <w:szCs w:val="28"/>
        </w:rPr>
        <w:t>АНАЛИЗ РЕГУЛЯТИВНОГО ВОЗДЕЙСТВИЯ</w:t>
      </w:r>
    </w:p>
    <w:p w:rsidR="008C0AFB" w:rsidRPr="00F73A0C" w:rsidRDefault="0063267B" w:rsidP="008C0AFB">
      <w:pPr>
        <w:ind w:right="141"/>
        <w:jc w:val="center"/>
        <w:rPr>
          <w:bCs/>
          <w:sz w:val="28"/>
          <w:szCs w:val="28"/>
        </w:rPr>
      </w:pPr>
      <w:r w:rsidRPr="00F73A0C">
        <w:rPr>
          <w:bCs/>
          <w:sz w:val="28"/>
          <w:szCs w:val="28"/>
        </w:rPr>
        <w:t xml:space="preserve">к проекту </w:t>
      </w:r>
      <w:r w:rsidR="008C0AFB" w:rsidRPr="00F73A0C">
        <w:rPr>
          <w:bCs/>
          <w:sz w:val="28"/>
          <w:szCs w:val="28"/>
        </w:rPr>
        <w:t>постановления Правительства Республики</w:t>
      </w:r>
    </w:p>
    <w:p w:rsidR="008C0AFB" w:rsidRPr="00F73A0C" w:rsidRDefault="008C0AFB" w:rsidP="008C0AFB">
      <w:pPr>
        <w:ind w:right="141"/>
        <w:jc w:val="center"/>
        <w:rPr>
          <w:bCs/>
          <w:sz w:val="28"/>
          <w:szCs w:val="28"/>
        </w:rPr>
      </w:pPr>
      <w:r w:rsidRPr="00F73A0C">
        <w:rPr>
          <w:bCs/>
          <w:sz w:val="28"/>
          <w:szCs w:val="28"/>
        </w:rPr>
        <w:t>«О некоторых вопросах, связанных с государственной</w:t>
      </w:r>
    </w:p>
    <w:p w:rsidR="0063267B" w:rsidRPr="00F73A0C" w:rsidRDefault="008C0AFB" w:rsidP="008C0AFB">
      <w:pPr>
        <w:ind w:right="141"/>
        <w:jc w:val="center"/>
        <w:rPr>
          <w:bCs/>
          <w:sz w:val="28"/>
          <w:szCs w:val="28"/>
        </w:rPr>
      </w:pPr>
      <w:r w:rsidRPr="00F73A0C">
        <w:rPr>
          <w:bCs/>
          <w:sz w:val="28"/>
          <w:szCs w:val="28"/>
        </w:rPr>
        <w:t>регистрацией в сфере обращения медицинских изделий»</w:t>
      </w:r>
    </w:p>
    <w:p w:rsidR="008C0AFB" w:rsidRPr="00F73A0C" w:rsidRDefault="008C0AFB" w:rsidP="00A53B9C">
      <w:pPr>
        <w:ind w:firstLine="567"/>
        <w:jc w:val="both"/>
        <w:rPr>
          <w:b/>
          <w:sz w:val="28"/>
          <w:szCs w:val="28"/>
        </w:rPr>
      </w:pPr>
    </w:p>
    <w:p w:rsidR="00A53B9C" w:rsidRPr="00F73A0C" w:rsidRDefault="00A53B9C" w:rsidP="00A53B9C">
      <w:pPr>
        <w:ind w:firstLine="567"/>
        <w:jc w:val="both"/>
        <w:rPr>
          <w:b/>
          <w:sz w:val="28"/>
          <w:szCs w:val="28"/>
        </w:rPr>
      </w:pPr>
      <w:r w:rsidRPr="00F73A0C">
        <w:rPr>
          <w:b/>
          <w:sz w:val="28"/>
          <w:szCs w:val="28"/>
        </w:rPr>
        <w:t xml:space="preserve">Основание для разработки: </w:t>
      </w:r>
    </w:p>
    <w:p w:rsidR="00A53B9C" w:rsidRPr="00F73A0C" w:rsidRDefault="00A53B9C" w:rsidP="00A53B9C">
      <w:pPr>
        <w:ind w:firstLine="567"/>
        <w:jc w:val="both"/>
        <w:rPr>
          <w:color w:val="000000" w:themeColor="text1"/>
          <w:sz w:val="28"/>
          <w:szCs w:val="28"/>
        </w:rPr>
      </w:pPr>
      <w:r w:rsidRPr="00F73A0C">
        <w:rPr>
          <w:sz w:val="28"/>
          <w:szCs w:val="28"/>
        </w:rPr>
        <w:t xml:space="preserve">Приказ Департамента лекарственного обеспечения и медицинской техники при Министерстве здравоохранения Кыргызской Республики от </w:t>
      </w:r>
      <w:r w:rsidRPr="00F73A0C">
        <w:rPr>
          <w:color w:val="000000" w:themeColor="text1"/>
          <w:sz w:val="28"/>
          <w:szCs w:val="28"/>
        </w:rPr>
        <w:t>10.10.2017г. №94 «О создании рабочей группы по проведению АРВ нормативных правовых актов».</w:t>
      </w:r>
    </w:p>
    <w:p w:rsidR="00A53B9C" w:rsidRPr="00F73A0C" w:rsidRDefault="00A53B9C" w:rsidP="00A53B9C">
      <w:pPr>
        <w:ind w:firstLine="567"/>
        <w:rPr>
          <w:sz w:val="28"/>
          <w:szCs w:val="28"/>
        </w:rPr>
      </w:pPr>
      <w:r w:rsidRPr="00F73A0C">
        <w:rPr>
          <w:b/>
          <w:sz w:val="28"/>
          <w:szCs w:val="28"/>
        </w:rPr>
        <w:t xml:space="preserve">Сроки проведения АРВ: </w:t>
      </w:r>
      <w:r w:rsidRPr="00F73A0C">
        <w:rPr>
          <w:sz w:val="28"/>
          <w:szCs w:val="28"/>
        </w:rPr>
        <w:t>январь 2018 года.</w:t>
      </w:r>
    </w:p>
    <w:p w:rsidR="00A53B9C" w:rsidRPr="00F73A0C" w:rsidRDefault="00A53B9C" w:rsidP="00A53B9C">
      <w:pPr>
        <w:ind w:firstLine="567"/>
        <w:rPr>
          <w:sz w:val="28"/>
          <w:szCs w:val="28"/>
        </w:rPr>
      </w:pPr>
    </w:p>
    <w:p w:rsidR="00A53B9C" w:rsidRPr="00F73A0C" w:rsidRDefault="00A53B9C" w:rsidP="00A53B9C">
      <w:pPr>
        <w:ind w:firstLine="567"/>
        <w:rPr>
          <w:b/>
          <w:sz w:val="28"/>
          <w:szCs w:val="28"/>
        </w:rPr>
      </w:pPr>
      <w:r w:rsidRPr="00F73A0C">
        <w:rPr>
          <w:b/>
          <w:sz w:val="28"/>
          <w:szCs w:val="28"/>
        </w:rPr>
        <w:t>Рабочая группа:</w:t>
      </w:r>
    </w:p>
    <w:p w:rsidR="00A53B9C" w:rsidRPr="00F73A0C" w:rsidRDefault="00A53B9C" w:rsidP="00A53B9C">
      <w:pPr>
        <w:ind w:firstLine="567"/>
        <w:rPr>
          <w:b/>
          <w:sz w:val="28"/>
          <w:szCs w:val="28"/>
        </w:rPr>
      </w:pPr>
    </w:p>
    <w:tbl>
      <w:tblPr>
        <w:tblStyle w:val="af6"/>
        <w:tblW w:w="0" w:type="auto"/>
        <w:tblInd w:w="-5" w:type="dxa"/>
        <w:tblLook w:val="04A0" w:firstRow="1" w:lastRow="0" w:firstColumn="1" w:lastColumn="0" w:noHBand="0" w:noVBand="1"/>
      </w:tblPr>
      <w:tblGrid>
        <w:gridCol w:w="6096"/>
        <w:gridCol w:w="3249"/>
      </w:tblGrid>
      <w:tr w:rsidR="00A53B9C" w:rsidRPr="00F73A0C" w:rsidTr="00A35EEB">
        <w:tc>
          <w:tcPr>
            <w:tcW w:w="6096" w:type="dxa"/>
            <w:tcBorders>
              <w:top w:val="nil"/>
              <w:left w:val="nil"/>
              <w:bottom w:val="nil"/>
              <w:right w:val="nil"/>
            </w:tcBorders>
          </w:tcPr>
          <w:p w:rsidR="00A53B9C" w:rsidRPr="00F73A0C" w:rsidRDefault="00A53B9C" w:rsidP="00A35EEB">
            <w:pPr>
              <w:rPr>
                <w:b/>
                <w:sz w:val="28"/>
                <w:szCs w:val="28"/>
              </w:rPr>
            </w:pPr>
            <w:r w:rsidRPr="00F73A0C">
              <w:rPr>
                <w:sz w:val="28"/>
                <w:szCs w:val="28"/>
              </w:rPr>
              <w:t xml:space="preserve">Первый заместитель директора Департамента лекарственного обеспечения и медицинской техники при МЗ КР                                            </w:t>
            </w:r>
          </w:p>
        </w:tc>
        <w:tc>
          <w:tcPr>
            <w:tcW w:w="3249" w:type="dxa"/>
            <w:tcBorders>
              <w:top w:val="nil"/>
              <w:left w:val="nil"/>
              <w:bottom w:val="nil"/>
              <w:right w:val="nil"/>
            </w:tcBorders>
          </w:tcPr>
          <w:p w:rsidR="00A53B9C" w:rsidRPr="00F73A0C" w:rsidRDefault="00A53B9C" w:rsidP="00A35EEB">
            <w:pPr>
              <w:tabs>
                <w:tab w:val="left" w:pos="737"/>
              </w:tabs>
              <w:rPr>
                <w:sz w:val="28"/>
                <w:szCs w:val="28"/>
              </w:rPr>
            </w:pPr>
            <w:r w:rsidRPr="00F73A0C">
              <w:rPr>
                <w:sz w:val="28"/>
                <w:szCs w:val="28"/>
              </w:rPr>
              <w:t xml:space="preserve">         </w:t>
            </w:r>
          </w:p>
          <w:p w:rsidR="00A53B9C" w:rsidRPr="00F73A0C" w:rsidRDefault="00A53B9C" w:rsidP="00A35EEB">
            <w:pPr>
              <w:tabs>
                <w:tab w:val="left" w:pos="737"/>
              </w:tabs>
              <w:rPr>
                <w:sz w:val="28"/>
                <w:szCs w:val="28"/>
              </w:rPr>
            </w:pPr>
          </w:p>
          <w:p w:rsidR="00A53B9C" w:rsidRPr="00F73A0C" w:rsidRDefault="00A53B9C" w:rsidP="00A35EEB">
            <w:pPr>
              <w:tabs>
                <w:tab w:val="left" w:pos="595"/>
              </w:tabs>
              <w:rPr>
                <w:sz w:val="28"/>
                <w:szCs w:val="28"/>
              </w:rPr>
            </w:pPr>
            <w:r w:rsidRPr="00F73A0C">
              <w:rPr>
                <w:sz w:val="28"/>
                <w:szCs w:val="28"/>
              </w:rPr>
              <w:t xml:space="preserve">         Н.К. </w:t>
            </w:r>
            <w:proofErr w:type="spellStart"/>
            <w:r w:rsidRPr="00F73A0C">
              <w:rPr>
                <w:sz w:val="28"/>
                <w:szCs w:val="28"/>
              </w:rPr>
              <w:t>Дуйшеналиев</w:t>
            </w:r>
            <w:proofErr w:type="spellEnd"/>
            <w:r w:rsidRPr="00F73A0C">
              <w:rPr>
                <w:sz w:val="28"/>
                <w:szCs w:val="28"/>
              </w:rPr>
              <w:t xml:space="preserve"> </w:t>
            </w:r>
          </w:p>
          <w:p w:rsidR="00A53B9C" w:rsidRPr="00F73A0C" w:rsidRDefault="00A53B9C" w:rsidP="00A35EEB">
            <w:pPr>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rPr>
                <w:b/>
                <w:sz w:val="28"/>
                <w:szCs w:val="28"/>
              </w:rPr>
            </w:pPr>
            <w:r w:rsidRPr="00F73A0C">
              <w:rPr>
                <w:sz w:val="28"/>
                <w:szCs w:val="28"/>
              </w:rPr>
              <w:t xml:space="preserve">Заместитель директора Департамента лекарственного обеспечения и медицинской техники при МЗ КР  </w:t>
            </w:r>
          </w:p>
        </w:tc>
        <w:tc>
          <w:tcPr>
            <w:tcW w:w="3249" w:type="dxa"/>
            <w:tcBorders>
              <w:top w:val="nil"/>
              <w:left w:val="nil"/>
              <w:bottom w:val="nil"/>
              <w:right w:val="nil"/>
            </w:tcBorders>
          </w:tcPr>
          <w:p w:rsidR="00A53B9C" w:rsidRPr="00F73A0C" w:rsidRDefault="00A53B9C" w:rsidP="00A35EEB">
            <w:pPr>
              <w:tabs>
                <w:tab w:val="left" w:pos="595"/>
              </w:tabs>
              <w:rPr>
                <w:sz w:val="28"/>
                <w:szCs w:val="28"/>
              </w:rPr>
            </w:pPr>
            <w:r w:rsidRPr="00F73A0C">
              <w:rPr>
                <w:sz w:val="28"/>
                <w:szCs w:val="28"/>
              </w:rPr>
              <w:t xml:space="preserve">       </w:t>
            </w:r>
          </w:p>
          <w:p w:rsidR="00A53B9C" w:rsidRPr="00F73A0C" w:rsidRDefault="00A53B9C" w:rsidP="00A35EEB">
            <w:pPr>
              <w:tabs>
                <w:tab w:val="left" w:pos="595"/>
              </w:tabs>
              <w:rPr>
                <w:sz w:val="28"/>
                <w:szCs w:val="28"/>
              </w:rPr>
            </w:pPr>
          </w:p>
          <w:p w:rsidR="00A53B9C" w:rsidRPr="00F73A0C" w:rsidRDefault="00A53B9C" w:rsidP="00A35EEB">
            <w:pPr>
              <w:tabs>
                <w:tab w:val="left" w:pos="595"/>
              </w:tabs>
              <w:rPr>
                <w:sz w:val="28"/>
                <w:szCs w:val="28"/>
              </w:rPr>
            </w:pPr>
            <w:r w:rsidRPr="00F73A0C">
              <w:rPr>
                <w:sz w:val="28"/>
                <w:szCs w:val="28"/>
              </w:rPr>
              <w:t xml:space="preserve">         Р.О. </w:t>
            </w:r>
            <w:proofErr w:type="spellStart"/>
            <w:r w:rsidRPr="00F73A0C">
              <w:rPr>
                <w:sz w:val="28"/>
                <w:szCs w:val="28"/>
              </w:rPr>
              <w:t>Акматов</w:t>
            </w:r>
            <w:proofErr w:type="spellEnd"/>
          </w:p>
          <w:p w:rsidR="00A53B9C" w:rsidRPr="00F73A0C" w:rsidRDefault="00A53B9C" w:rsidP="00A35EEB">
            <w:pPr>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rPr>
                <w:sz w:val="28"/>
                <w:szCs w:val="28"/>
              </w:rPr>
            </w:pPr>
            <w:r w:rsidRPr="00F73A0C">
              <w:rPr>
                <w:sz w:val="28"/>
                <w:szCs w:val="28"/>
              </w:rPr>
              <w:t xml:space="preserve">Начальник Управления организации </w:t>
            </w:r>
          </w:p>
          <w:p w:rsidR="00A53B9C" w:rsidRPr="00F73A0C" w:rsidRDefault="00A53B9C" w:rsidP="00A35EEB">
            <w:pPr>
              <w:rPr>
                <w:b/>
                <w:sz w:val="28"/>
                <w:szCs w:val="28"/>
              </w:rPr>
            </w:pPr>
            <w:r w:rsidRPr="00F73A0C">
              <w:rPr>
                <w:sz w:val="28"/>
                <w:szCs w:val="28"/>
              </w:rPr>
              <w:t xml:space="preserve">фармацевтической деятельности                                            </w:t>
            </w:r>
          </w:p>
        </w:tc>
        <w:tc>
          <w:tcPr>
            <w:tcW w:w="3249" w:type="dxa"/>
            <w:tcBorders>
              <w:top w:val="nil"/>
              <w:left w:val="nil"/>
              <w:bottom w:val="nil"/>
              <w:right w:val="nil"/>
            </w:tcBorders>
          </w:tcPr>
          <w:p w:rsidR="00A53B9C" w:rsidRPr="00F73A0C" w:rsidRDefault="00A53B9C" w:rsidP="00A35EEB">
            <w:pPr>
              <w:rPr>
                <w:sz w:val="28"/>
                <w:szCs w:val="28"/>
              </w:rPr>
            </w:pPr>
            <w:r w:rsidRPr="00F73A0C">
              <w:rPr>
                <w:sz w:val="28"/>
                <w:szCs w:val="28"/>
              </w:rPr>
              <w:t xml:space="preserve">        </w:t>
            </w:r>
          </w:p>
          <w:p w:rsidR="00A53B9C" w:rsidRPr="00F73A0C" w:rsidRDefault="00A53B9C" w:rsidP="00A35EEB">
            <w:pPr>
              <w:tabs>
                <w:tab w:val="left" w:pos="595"/>
              </w:tabs>
              <w:rPr>
                <w:sz w:val="28"/>
                <w:szCs w:val="28"/>
              </w:rPr>
            </w:pPr>
            <w:r w:rsidRPr="00F73A0C">
              <w:rPr>
                <w:sz w:val="28"/>
                <w:szCs w:val="28"/>
              </w:rPr>
              <w:t xml:space="preserve">         М.К. </w:t>
            </w:r>
            <w:proofErr w:type="spellStart"/>
            <w:r w:rsidRPr="00F73A0C">
              <w:rPr>
                <w:sz w:val="28"/>
                <w:szCs w:val="28"/>
              </w:rPr>
              <w:t>Джанкорозова</w:t>
            </w:r>
            <w:proofErr w:type="spellEnd"/>
            <w:r w:rsidRPr="00F73A0C">
              <w:rPr>
                <w:sz w:val="28"/>
                <w:szCs w:val="28"/>
              </w:rPr>
              <w:t xml:space="preserve"> </w:t>
            </w:r>
          </w:p>
          <w:p w:rsidR="00A53B9C" w:rsidRPr="00F73A0C" w:rsidRDefault="00A53B9C" w:rsidP="00A35EEB">
            <w:pPr>
              <w:rPr>
                <w:b/>
                <w:sz w:val="28"/>
                <w:szCs w:val="28"/>
              </w:rPr>
            </w:pPr>
          </w:p>
        </w:tc>
      </w:tr>
      <w:tr w:rsidR="00A53B9C" w:rsidRPr="00F73A0C" w:rsidTr="00A35EEB">
        <w:tc>
          <w:tcPr>
            <w:tcW w:w="6096" w:type="dxa"/>
            <w:tcBorders>
              <w:top w:val="nil"/>
              <w:left w:val="nil"/>
              <w:bottom w:val="nil"/>
              <w:right w:val="nil"/>
            </w:tcBorders>
          </w:tcPr>
          <w:p w:rsidR="00A53B9C" w:rsidRPr="00F73A0C" w:rsidRDefault="00957674" w:rsidP="00A35EEB">
            <w:pPr>
              <w:tabs>
                <w:tab w:val="left" w:pos="5954"/>
                <w:tab w:val="left" w:pos="6096"/>
              </w:tabs>
              <w:rPr>
                <w:sz w:val="28"/>
                <w:szCs w:val="28"/>
              </w:rPr>
            </w:pPr>
            <w:r>
              <w:rPr>
                <w:sz w:val="28"/>
                <w:szCs w:val="28"/>
                <w:lang w:val="ky-KG"/>
              </w:rPr>
              <w:t>Главный специалист</w:t>
            </w:r>
            <w:r w:rsidR="00A53B9C" w:rsidRPr="00F73A0C">
              <w:rPr>
                <w:sz w:val="28"/>
                <w:szCs w:val="28"/>
              </w:rPr>
              <w:t xml:space="preserve"> Отдела организационно-</w:t>
            </w:r>
          </w:p>
          <w:p w:rsidR="00A53B9C" w:rsidRPr="00F73A0C" w:rsidRDefault="00A53B9C" w:rsidP="00A35EEB">
            <w:pPr>
              <w:rPr>
                <w:sz w:val="28"/>
                <w:szCs w:val="28"/>
              </w:rPr>
            </w:pPr>
            <w:r w:rsidRPr="00F73A0C">
              <w:rPr>
                <w:sz w:val="28"/>
                <w:szCs w:val="28"/>
              </w:rPr>
              <w:t xml:space="preserve">правовой поддержки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957674" w:rsidRDefault="00A53B9C" w:rsidP="00A35EEB">
            <w:pPr>
              <w:tabs>
                <w:tab w:val="left" w:pos="595"/>
                <w:tab w:val="left" w:pos="5954"/>
                <w:tab w:val="left" w:pos="6096"/>
              </w:tabs>
              <w:rPr>
                <w:sz w:val="28"/>
                <w:szCs w:val="28"/>
                <w:lang w:val="ky-KG"/>
              </w:rPr>
            </w:pPr>
            <w:r w:rsidRPr="00F73A0C">
              <w:rPr>
                <w:sz w:val="28"/>
                <w:szCs w:val="28"/>
              </w:rPr>
              <w:t xml:space="preserve">         </w:t>
            </w:r>
            <w:r w:rsidR="00957674">
              <w:rPr>
                <w:sz w:val="28"/>
                <w:szCs w:val="28"/>
                <w:lang w:val="ky-KG"/>
              </w:rPr>
              <w:t>Г.М. Абдыраева</w:t>
            </w:r>
          </w:p>
          <w:p w:rsidR="00A53B9C" w:rsidRPr="00F73A0C" w:rsidRDefault="00A53B9C" w:rsidP="00A35EEB">
            <w:pPr>
              <w:rPr>
                <w:sz w:val="28"/>
                <w:szCs w:val="28"/>
              </w:rPr>
            </w:pPr>
          </w:p>
        </w:tc>
      </w:tr>
      <w:tr w:rsidR="00A53B9C" w:rsidRPr="00F73A0C" w:rsidTr="00A35EEB">
        <w:tc>
          <w:tcPr>
            <w:tcW w:w="6096" w:type="dxa"/>
            <w:tcBorders>
              <w:top w:val="nil"/>
              <w:left w:val="nil"/>
              <w:bottom w:val="nil"/>
              <w:right w:val="nil"/>
            </w:tcBorders>
          </w:tcPr>
          <w:p w:rsidR="00A53B9C" w:rsidRPr="00F73A0C" w:rsidRDefault="00957674" w:rsidP="00A35EEB">
            <w:pPr>
              <w:tabs>
                <w:tab w:val="left" w:pos="5954"/>
                <w:tab w:val="left" w:pos="6096"/>
              </w:tabs>
              <w:rPr>
                <w:sz w:val="28"/>
                <w:szCs w:val="28"/>
              </w:rPr>
            </w:pPr>
            <w:r>
              <w:rPr>
                <w:sz w:val="28"/>
                <w:szCs w:val="28"/>
                <w:lang w:val="ky-KG"/>
              </w:rPr>
              <w:t>Главный специалист</w:t>
            </w:r>
            <w:r w:rsidR="00A53B9C" w:rsidRPr="00F73A0C">
              <w:rPr>
                <w:sz w:val="28"/>
                <w:szCs w:val="28"/>
              </w:rPr>
              <w:t xml:space="preserve"> Управления </w:t>
            </w:r>
          </w:p>
          <w:p w:rsidR="00A53B9C" w:rsidRPr="00F73A0C" w:rsidRDefault="00A53B9C" w:rsidP="00A35EEB">
            <w:pPr>
              <w:tabs>
                <w:tab w:val="left" w:pos="5954"/>
                <w:tab w:val="left" w:pos="6096"/>
              </w:tabs>
              <w:rPr>
                <w:sz w:val="28"/>
                <w:szCs w:val="28"/>
              </w:rPr>
            </w:pPr>
            <w:r w:rsidRPr="00F73A0C">
              <w:rPr>
                <w:sz w:val="28"/>
                <w:szCs w:val="28"/>
              </w:rPr>
              <w:lastRenderedPageBreak/>
              <w:t xml:space="preserve">специализированной экспертизы </w:t>
            </w:r>
          </w:p>
          <w:p w:rsidR="00A53B9C" w:rsidRPr="00F73A0C" w:rsidRDefault="00A53B9C" w:rsidP="00A35EEB">
            <w:pPr>
              <w:tabs>
                <w:tab w:val="left" w:pos="5954"/>
                <w:tab w:val="left" w:pos="6096"/>
              </w:tabs>
              <w:rPr>
                <w:sz w:val="28"/>
                <w:szCs w:val="28"/>
              </w:rPr>
            </w:pPr>
            <w:r w:rsidRPr="00F73A0C">
              <w:rPr>
                <w:sz w:val="28"/>
                <w:szCs w:val="28"/>
              </w:rPr>
              <w:t xml:space="preserve">лекарственных средств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lastRenderedPageBreak/>
              <w:t xml:space="preserve">        </w:t>
            </w:r>
          </w:p>
          <w:p w:rsidR="00A53B9C" w:rsidRPr="00F73A0C" w:rsidRDefault="00A53B9C" w:rsidP="00A35EEB">
            <w:pPr>
              <w:tabs>
                <w:tab w:val="left" w:pos="5954"/>
                <w:tab w:val="left" w:pos="6096"/>
              </w:tabs>
              <w:rPr>
                <w:sz w:val="28"/>
                <w:szCs w:val="28"/>
              </w:rPr>
            </w:pPr>
          </w:p>
          <w:p w:rsidR="00A53B9C" w:rsidRPr="00F73A0C" w:rsidRDefault="00A53B9C" w:rsidP="00A35EEB">
            <w:pPr>
              <w:tabs>
                <w:tab w:val="left" w:pos="595"/>
                <w:tab w:val="left" w:pos="5954"/>
                <w:tab w:val="left" w:pos="6096"/>
              </w:tabs>
              <w:rPr>
                <w:sz w:val="28"/>
                <w:szCs w:val="28"/>
              </w:rPr>
            </w:pPr>
            <w:r w:rsidRPr="00F73A0C">
              <w:rPr>
                <w:sz w:val="28"/>
                <w:szCs w:val="28"/>
              </w:rPr>
              <w:t xml:space="preserve">         </w:t>
            </w:r>
            <w:r w:rsidR="00957674">
              <w:rPr>
                <w:sz w:val="28"/>
                <w:szCs w:val="28"/>
                <w:lang w:val="ky-KG"/>
              </w:rPr>
              <w:t>Н.А. Маметова</w:t>
            </w:r>
            <w:r w:rsidRPr="00F73A0C">
              <w:rPr>
                <w:sz w:val="28"/>
                <w:szCs w:val="28"/>
              </w:rPr>
              <w:t xml:space="preserve">   </w:t>
            </w:r>
          </w:p>
          <w:p w:rsidR="00A53B9C" w:rsidRPr="00F73A0C" w:rsidRDefault="00A53B9C" w:rsidP="00A35EEB">
            <w:pPr>
              <w:tabs>
                <w:tab w:val="left" w:pos="5954"/>
                <w:tab w:val="left" w:pos="6096"/>
              </w:tabs>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lastRenderedPageBreak/>
              <w:t xml:space="preserve">Начальник Отдела </w:t>
            </w:r>
          </w:p>
          <w:p w:rsidR="00A53B9C" w:rsidRPr="00F73A0C" w:rsidRDefault="00A53B9C" w:rsidP="00A35EEB">
            <w:pPr>
              <w:tabs>
                <w:tab w:val="left" w:pos="5954"/>
                <w:tab w:val="left" w:pos="6096"/>
              </w:tabs>
              <w:rPr>
                <w:sz w:val="28"/>
                <w:szCs w:val="28"/>
              </w:rPr>
            </w:pPr>
            <w:r w:rsidRPr="00F73A0C">
              <w:rPr>
                <w:sz w:val="28"/>
                <w:szCs w:val="28"/>
              </w:rPr>
              <w:t xml:space="preserve">информационных технологий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646"/>
                <w:tab w:val="left" w:pos="5954"/>
                <w:tab w:val="left" w:pos="6096"/>
              </w:tabs>
              <w:rPr>
                <w:sz w:val="28"/>
                <w:szCs w:val="28"/>
              </w:rPr>
            </w:pPr>
            <w:r w:rsidRPr="00F73A0C">
              <w:rPr>
                <w:sz w:val="28"/>
                <w:szCs w:val="28"/>
              </w:rPr>
              <w:t xml:space="preserve">         А.Л. </w:t>
            </w:r>
            <w:proofErr w:type="spellStart"/>
            <w:r w:rsidRPr="00F73A0C">
              <w:rPr>
                <w:sz w:val="28"/>
                <w:szCs w:val="28"/>
              </w:rPr>
              <w:t>Килин</w:t>
            </w:r>
            <w:proofErr w:type="spellEnd"/>
          </w:p>
          <w:p w:rsidR="00A53B9C" w:rsidRPr="00F73A0C" w:rsidRDefault="00A53B9C" w:rsidP="00A35EEB">
            <w:pPr>
              <w:tabs>
                <w:tab w:val="left" w:pos="5954"/>
                <w:tab w:val="left" w:pos="6096"/>
              </w:tabs>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Начальник Отдела </w:t>
            </w:r>
          </w:p>
          <w:p w:rsidR="00A53B9C" w:rsidRPr="00F73A0C" w:rsidRDefault="00A53B9C" w:rsidP="00A35EEB">
            <w:pPr>
              <w:tabs>
                <w:tab w:val="left" w:pos="5954"/>
                <w:tab w:val="left" w:pos="6096"/>
              </w:tabs>
              <w:rPr>
                <w:sz w:val="28"/>
                <w:szCs w:val="28"/>
              </w:rPr>
            </w:pPr>
            <w:r w:rsidRPr="00F73A0C">
              <w:rPr>
                <w:sz w:val="28"/>
                <w:szCs w:val="28"/>
              </w:rPr>
              <w:t xml:space="preserve">специализированной экспертизы </w:t>
            </w:r>
          </w:p>
          <w:p w:rsidR="00A53B9C" w:rsidRPr="00F73A0C" w:rsidRDefault="00A53B9C" w:rsidP="00A35EEB">
            <w:pPr>
              <w:tabs>
                <w:tab w:val="left" w:pos="5954"/>
                <w:tab w:val="left" w:pos="6096"/>
              </w:tabs>
              <w:rPr>
                <w:sz w:val="28"/>
                <w:szCs w:val="28"/>
              </w:rPr>
            </w:pPr>
            <w:r w:rsidRPr="00F73A0C">
              <w:rPr>
                <w:sz w:val="28"/>
                <w:szCs w:val="28"/>
              </w:rPr>
              <w:t xml:space="preserve">медицинских изделий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5954"/>
                <w:tab w:val="left" w:pos="6096"/>
              </w:tabs>
              <w:rPr>
                <w:sz w:val="28"/>
                <w:szCs w:val="28"/>
              </w:rPr>
            </w:pPr>
          </w:p>
          <w:p w:rsidR="00A53B9C" w:rsidRPr="00F73A0C" w:rsidRDefault="00A53B9C" w:rsidP="00A35EEB">
            <w:pPr>
              <w:tabs>
                <w:tab w:val="left" w:pos="646"/>
                <w:tab w:val="left" w:pos="886"/>
                <w:tab w:val="left" w:pos="5954"/>
                <w:tab w:val="left" w:pos="6096"/>
              </w:tabs>
              <w:rPr>
                <w:sz w:val="28"/>
                <w:szCs w:val="28"/>
              </w:rPr>
            </w:pPr>
            <w:r w:rsidRPr="00F73A0C">
              <w:rPr>
                <w:sz w:val="28"/>
                <w:szCs w:val="28"/>
              </w:rPr>
              <w:t xml:space="preserve">         А.И. </w:t>
            </w:r>
            <w:proofErr w:type="spellStart"/>
            <w:r w:rsidRPr="00F73A0C">
              <w:rPr>
                <w:sz w:val="28"/>
                <w:szCs w:val="28"/>
              </w:rPr>
              <w:t>Абалиева</w:t>
            </w:r>
            <w:proofErr w:type="spellEnd"/>
          </w:p>
          <w:p w:rsidR="00A53B9C" w:rsidRPr="00F73A0C" w:rsidRDefault="00A53B9C" w:rsidP="00A35EEB">
            <w:pPr>
              <w:tabs>
                <w:tab w:val="left" w:pos="5954"/>
                <w:tab w:val="left" w:pos="6096"/>
              </w:tabs>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Начальник Управления по оценке</w:t>
            </w:r>
          </w:p>
          <w:p w:rsidR="00A53B9C" w:rsidRPr="00F73A0C" w:rsidRDefault="00A53B9C" w:rsidP="00A35EEB">
            <w:pPr>
              <w:tabs>
                <w:tab w:val="left" w:pos="5954"/>
                <w:tab w:val="left" w:pos="6096"/>
              </w:tabs>
              <w:rPr>
                <w:sz w:val="28"/>
                <w:szCs w:val="28"/>
              </w:rPr>
            </w:pPr>
            <w:r w:rsidRPr="00F73A0C">
              <w:rPr>
                <w:sz w:val="28"/>
                <w:szCs w:val="28"/>
              </w:rPr>
              <w:t xml:space="preserve">качества лекарственных средств </w:t>
            </w:r>
          </w:p>
          <w:p w:rsidR="00A53B9C" w:rsidRPr="00F73A0C" w:rsidRDefault="00A53B9C" w:rsidP="00A35EEB">
            <w:pPr>
              <w:tabs>
                <w:tab w:val="left" w:pos="5954"/>
                <w:tab w:val="left" w:pos="6096"/>
              </w:tabs>
              <w:rPr>
                <w:sz w:val="28"/>
                <w:szCs w:val="28"/>
              </w:rPr>
            </w:pPr>
            <w:r w:rsidRPr="00F73A0C">
              <w:rPr>
                <w:sz w:val="28"/>
                <w:szCs w:val="28"/>
              </w:rPr>
              <w:t>и медицинских изделий</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5954"/>
                <w:tab w:val="left" w:pos="6096"/>
              </w:tabs>
              <w:rPr>
                <w:sz w:val="28"/>
                <w:szCs w:val="28"/>
              </w:rPr>
            </w:pPr>
          </w:p>
          <w:p w:rsidR="00A53B9C" w:rsidRPr="00F73A0C" w:rsidRDefault="00A53B9C" w:rsidP="00A35EEB">
            <w:pPr>
              <w:tabs>
                <w:tab w:val="left" w:pos="5954"/>
                <w:tab w:val="left" w:pos="6096"/>
              </w:tabs>
              <w:rPr>
                <w:sz w:val="28"/>
                <w:szCs w:val="28"/>
              </w:rPr>
            </w:pPr>
            <w:r w:rsidRPr="00F73A0C">
              <w:rPr>
                <w:sz w:val="28"/>
                <w:szCs w:val="28"/>
              </w:rPr>
              <w:t xml:space="preserve">         Ч.М. </w:t>
            </w:r>
            <w:proofErr w:type="spellStart"/>
            <w:r w:rsidRPr="00F73A0C">
              <w:rPr>
                <w:sz w:val="28"/>
                <w:szCs w:val="28"/>
              </w:rPr>
              <w:t>Мамбеталиева</w:t>
            </w:r>
            <w:proofErr w:type="spellEnd"/>
          </w:p>
          <w:p w:rsidR="00A53B9C" w:rsidRPr="00F73A0C" w:rsidRDefault="00A53B9C" w:rsidP="00A35EEB">
            <w:pPr>
              <w:tabs>
                <w:tab w:val="left" w:pos="5954"/>
                <w:tab w:val="left" w:pos="6096"/>
              </w:tabs>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Начальник Отдела </w:t>
            </w:r>
          </w:p>
          <w:p w:rsidR="00A53B9C" w:rsidRPr="00F73A0C" w:rsidRDefault="00A53B9C" w:rsidP="00A35EEB">
            <w:pPr>
              <w:rPr>
                <w:sz w:val="28"/>
                <w:szCs w:val="28"/>
              </w:rPr>
            </w:pPr>
            <w:r w:rsidRPr="00F73A0C">
              <w:rPr>
                <w:sz w:val="28"/>
                <w:szCs w:val="28"/>
              </w:rPr>
              <w:t xml:space="preserve">фармацевтической инспекции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661"/>
                <w:tab w:val="left" w:pos="5954"/>
                <w:tab w:val="left" w:pos="6096"/>
              </w:tabs>
              <w:rPr>
                <w:sz w:val="28"/>
                <w:szCs w:val="28"/>
              </w:rPr>
            </w:pPr>
            <w:r w:rsidRPr="00F73A0C">
              <w:rPr>
                <w:sz w:val="28"/>
                <w:szCs w:val="28"/>
              </w:rPr>
              <w:t xml:space="preserve">         Н.М. </w:t>
            </w:r>
            <w:proofErr w:type="spellStart"/>
            <w:r w:rsidRPr="00F73A0C">
              <w:rPr>
                <w:sz w:val="28"/>
                <w:szCs w:val="28"/>
              </w:rPr>
              <w:t>Кагаздиев</w:t>
            </w:r>
            <w:proofErr w:type="spellEnd"/>
          </w:p>
          <w:p w:rsidR="00A53B9C" w:rsidRPr="00F73A0C" w:rsidRDefault="00A53B9C" w:rsidP="00A35EEB">
            <w:pPr>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Начальник Отдела </w:t>
            </w:r>
          </w:p>
          <w:p w:rsidR="00A53B9C" w:rsidRPr="00F73A0C" w:rsidRDefault="00A53B9C" w:rsidP="00A35EEB">
            <w:pPr>
              <w:tabs>
                <w:tab w:val="left" w:pos="5954"/>
                <w:tab w:val="left" w:pos="6096"/>
              </w:tabs>
              <w:rPr>
                <w:sz w:val="28"/>
                <w:szCs w:val="28"/>
              </w:rPr>
            </w:pPr>
            <w:r w:rsidRPr="00F73A0C">
              <w:rPr>
                <w:sz w:val="28"/>
                <w:szCs w:val="28"/>
              </w:rPr>
              <w:t xml:space="preserve">учета и финансирования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631"/>
                <w:tab w:val="left" w:pos="5954"/>
                <w:tab w:val="left" w:pos="6096"/>
              </w:tabs>
              <w:rPr>
                <w:sz w:val="28"/>
                <w:szCs w:val="28"/>
              </w:rPr>
            </w:pPr>
            <w:r w:rsidRPr="00F73A0C">
              <w:rPr>
                <w:sz w:val="28"/>
                <w:szCs w:val="28"/>
              </w:rPr>
              <w:t xml:space="preserve">         Ж.С. </w:t>
            </w:r>
            <w:proofErr w:type="spellStart"/>
            <w:r w:rsidRPr="00F73A0C">
              <w:rPr>
                <w:sz w:val="28"/>
                <w:szCs w:val="28"/>
              </w:rPr>
              <w:t>Эркимбаева</w:t>
            </w:r>
            <w:proofErr w:type="spellEnd"/>
            <w:r w:rsidRPr="00F73A0C">
              <w:rPr>
                <w:sz w:val="28"/>
                <w:szCs w:val="28"/>
              </w:rPr>
              <w:t xml:space="preserve">  </w:t>
            </w:r>
          </w:p>
          <w:p w:rsidR="00A53B9C" w:rsidRPr="00F73A0C" w:rsidRDefault="00A53B9C" w:rsidP="00A35EEB">
            <w:pPr>
              <w:tabs>
                <w:tab w:val="left" w:pos="5954"/>
                <w:tab w:val="left" w:pos="6096"/>
              </w:tabs>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Председатель Правления ОЮЛ </w:t>
            </w:r>
          </w:p>
          <w:p w:rsidR="00A53B9C" w:rsidRPr="00F73A0C" w:rsidRDefault="00A53B9C" w:rsidP="00A35EEB">
            <w:pPr>
              <w:tabs>
                <w:tab w:val="left" w:pos="5954"/>
                <w:tab w:val="left" w:pos="6096"/>
              </w:tabs>
              <w:rPr>
                <w:sz w:val="28"/>
                <w:szCs w:val="28"/>
              </w:rPr>
            </w:pPr>
            <w:r w:rsidRPr="00F73A0C">
              <w:rPr>
                <w:sz w:val="28"/>
                <w:szCs w:val="28"/>
              </w:rPr>
              <w:t>«Фармацевтический союз Кыргызстана»</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661"/>
                <w:tab w:val="left" w:pos="5954"/>
                <w:tab w:val="left" w:pos="6096"/>
              </w:tabs>
              <w:rPr>
                <w:sz w:val="28"/>
                <w:szCs w:val="28"/>
              </w:rPr>
            </w:pPr>
            <w:r w:rsidRPr="00F73A0C">
              <w:rPr>
                <w:sz w:val="28"/>
                <w:szCs w:val="28"/>
              </w:rPr>
              <w:t xml:space="preserve">         К.С. </w:t>
            </w:r>
            <w:proofErr w:type="spellStart"/>
            <w:r w:rsidRPr="00F73A0C">
              <w:rPr>
                <w:sz w:val="28"/>
                <w:szCs w:val="28"/>
              </w:rPr>
              <w:t>Чолпонбаев</w:t>
            </w:r>
            <w:proofErr w:type="spellEnd"/>
          </w:p>
          <w:p w:rsidR="00A53B9C" w:rsidRPr="00F73A0C" w:rsidRDefault="00A53B9C" w:rsidP="00A35EEB">
            <w:pPr>
              <w:tabs>
                <w:tab w:val="left" w:pos="5954"/>
                <w:tab w:val="left" w:pos="6096"/>
              </w:tabs>
              <w:rPr>
                <w:sz w:val="28"/>
                <w:szCs w:val="28"/>
              </w:rPr>
            </w:pPr>
          </w:p>
        </w:tc>
      </w:tr>
      <w:tr w:rsidR="00A53B9C" w:rsidRPr="00F73A0C" w:rsidTr="00A35EEB">
        <w:tc>
          <w:tcPr>
            <w:tcW w:w="6096"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Заведующий лаборатории</w:t>
            </w:r>
          </w:p>
          <w:p w:rsidR="00A53B9C" w:rsidRPr="00F73A0C" w:rsidRDefault="00A53B9C" w:rsidP="00A35EEB">
            <w:pPr>
              <w:tabs>
                <w:tab w:val="left" w:pos="5954"/>
                <w:tab w:val="left" w:pos="6096"/>
              </w:tabs>
              <w:rPr>
                <w:sz w:val="28"/>
                <w:szCs w:val="28"/>
              </w:rPr>
            </w:pPr>
            <w:proofErr w:type="spellStart"/>
            <w:r w:rsidRPr="00F73A0C">
              <w:rPr>
                <w:sz w:val="28"/>
                <w:szCs w:val="28"/>
              </w:rPr>
              <w:t>ОсОО</w:t>
            </w:r>
            <w:proofErr w:type="spellEnd"/>
            <w:r w:rsidRPr="00F73A0C">
              <w:rPr>
                <w:sz w:val="28"/>
                <w:szCs w:val="28"/>
              </w:rPr>
              <w:t xml:space="preserve"> «</w:t>
            </w:r>
            <w:proofErr w:type="spellStart"/>
            <w:r w:rsidRPr="00F73A0C">
              <w:rPr>
                <w:sz w:val="28"/>
                <w:szCs w:val="28"/>
              </w:rPr>
              <w:t>Биовит</w:t>
            </w:r>
            <w:proofErr w:type="spellEnd"/>
            <w:r w:rsidRPr="00F73A0C">
              <w:rPr>
                <w:sz w:val="28"/>
                <w:szCs w:val="28"/>
              </w:rPr>
              <w:t xml:space="preserve">»                                                                       </w:t>
            </w:r>
          </w:p>
        </w:tc>
        <w:tc>
          <w:tcPr>
            <w:tcW w:w="3249" w:type="dxa"/>
            <w:tcBorders>
              <w:top w:val="nil"/>
              <w:left w:val="nil"/>
              <w:bottom w:val="nil"/>
              <w:right w:val="nil"/>
            </w:tcBorders>
          </w:tcPr>
          <w:p w:rsidR="00A53B9C" w:rsidRPr="00F73A0C" w:rsidRDefault="00A53B9C" w:rsidP="00A35EEB">
            <w:pPr>
              <w:tabs>
                <w:tab w:val="left" w:pos="5954"/>
                <w:tab w:val="left" w:pos="6096"/>
              </w:tabs>
              <w:rPr>
                <w:sz w:val="28"/>
                <w:szCs w:val="28"/>
              </w:rPr>
            </w:pPr>
            <w:r w:rsidRPr="00F73A0C">
              <w:rPr>
                <w:sz w:val="28"/>
                <w:szCs w:val="28"/>
              </w:rPr>
              <w:t xml:space="preserve">             </w:t>
            </w:r>
          </w:p>
          <w:p w:rsidR="00A53B9C" w:rsidRPr="00F73A0C" w:rsidRDefault="00A53B9C" w:rsidP="00A35EEB">
            <w:pPr>
              <w:tabs>
                <w:tab w:val="left" w:pos="661"/>
                <w:tab w:val="left" w:pos="5954"/>
                <w:tab w:val="left" w:pos="6096"/>
              </w:tabs>
              <w:rPr>
                <w:sz w:val="28"/>
                <w:szCs w:val="28"/>
              </w:rPr>
            </w:pPr>
            <w:r w:rsidRPr="00F73A0C">
              <w:rPr>
                <w:sz w:val="28"/>
                <w:szCs w:val="28"/>
              </w:rPr>
              <w:t xml:space="preserve">         Б.С. </w:t>
            </w:r>
            <w:proofErr w:type="spellStart"/>
            <w:r w:rsidRPr="00F73A0C">
              <w:rPr>
                <w:sz w:val="28"/>
                <w:szCs w:val="28"/>
              </w:rPr>
              <w:t>Молдоташев</w:t>
            </w:r>
            <w:proofErr w:type="spellEnd"/>
            <w:r w:rsidRPr="00F73A0C">
              <w:rPr>
                <w:sz w:val="28"/>
                <w:szCs w:val="28"/>
              </w:rPr>
              <w:t xml:space="preserve">                     </w:t>
            </w:r>
          </w:p>
        </w:tc>
      </w:tr>
      <w:tr w:rsidR="00A53B9C" w:rsidRPr="00F73A0C" w:rsidTr="00A35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96" w:type="dxa"/>
          </w:tcPr>
          <w:p w:rsidR="00A53B9C" w:rsidRPr="00F73A0C" w:rsidRDefault="00A53B9C" w:rsidP="00A35EEB">
            <w:pPr>
              <w:rPr>
                <w:b/>
                <w:sz w:val="28"/>
                <w:szCs w:val="28"/>
              </w:rPr>
            </w:pPr>
          </w:p>
          <w:p w:rsidR="00A53B9C" w:rsidRPr="00F73A0C" w:rsidRDefault="00A53B9C" w:rsidP="00A35EEB">
            <w:pPr>
              <w:rPr>
                <w:b/>
                <w:sz w:val="28"/>
                <w:szCs w:val="28"/>
              </w:rPr>
            </w:pPr>
          </w:p>
          <w:p w:rsidR="00A53B9C" w:rsidRPr="00F73A0C" w:rsidRDefault="00A53B9C" w:rsidP="00A35EEB">
            <w:pPr>
              <w:rPr>
                <w:b/>
                <w:sz w:val="28"/>
                <w:szCs w:val="28"/>
              </w:rPr>
            </w:pPr>
            <w:r w:rsidRPr="00F73A0C">
              <w:rPr>
                <w:b/>
                <w:sz w:val="28"/>
                <w:szCs w:val="28"/>
              </w:rPr>
              <w:t>Подготовил:</w:t>
            </w:r>
          </w:p>
        </w:tc>
        <w:tc>
          <w:tcPr>
            <w:tcW w:w="3249" w:type="dxa"/>
          </w:tcPr>
          <w:p w:rsidR="00A53B9C" w:rsidRPr="00F73A0C" w:rsidRDefault="00A53B9C" w:rsidP="00A35EEB">
            <w:pPr>
              <w:ind w:firstLine="567"/>
              <w:rPr>
                <w:sz w:val="28"/>
                <w:szCs w:val="28"/>
              </w:rPr>
            </w:pPr>
          </w:p>
        </w:tc>
      </w:tr>
    </w:tbl>
    <w:p w:rsidR="00A53B9C" w:rsidRPr="00F73A0C" w:rsidRDefault="00A53B9C" w:rsidP="00A53B9C">
      <w:pPr>
        <w:ind w:firstLine="567"/>
        <w:rPr>
          <w:sz w:val="28"/>
          <w:szCs w:val="28"/>
        </w:rPr>
      </w:pPr>
    </w:p>
    <w:p w:rsidR="00A53B9C" w:rsidRPr="00F73A0C" w:rsidRDefault="00A53B9C" w:rsidP="00A53B9C">
      <w:pPr>
        <w:rPr>
          <w:sz w:val="28"/>
          <w:szCs w:val="28"/>
        </w:rPr>
      </w:pPr>
      <w:r w:rsidRPr="00F73A0C">
        <w:rPr>
          <w:sz w:val="28"/>
          <w:szCs w:val="28"/>
        </w:rPr>
        <w:t>Контактные данные ответственного лица:</w:t>
      </w:r>
    </w:p>
    <w:p w:rsidR="00A53B9C" w:rsidRPr="00F73A0C" w:rsidRDefault="00A53B9C" w:rsidP="00A53B9C">
      <w:pPr>
        <w:rPr>
          <w:sz w:val="28"/>
          <w:szCs w:val="28"/>
        </w:rPr>
      </w:pPr>
      <w:r w:rsidRPr="00F73A0C">
        <w:rPr>
          <w:sz w:val="28"/>
          <w:szCs w:val="28"/>
        </w:rPr>
        <w:t>720044, г. Бишкек, ул. 3-я линия, 25</w:t>
      </w:r>
    </w:p>
    <w:p w:rsidR="00A53B9C" w:rsidRPr="00F73A0C" w:rsidRDefault="00A53B9C" w:rsidP="00A53B9C">
      <w:pPr>
        <w:rPr>
          <w:sz w:val="28"/>
          <w:szCs w:val="28"/>
        </w:rPr>
      </w:pPr>
      <w:r w:rsidRPr="00F73A0C">
        <w:rPr>
          <w:sz w:val="28"/>
          <w:szCs w:val="28"/>
        </w:rPr>
        <w:t>Департамент лекарственного обеспечения и</w:t>
      </w:r>
    </w:p>
    <w:p w:rsidR="00A53B9C" w:rsidRPr="00F73A0C" w:rsidRDefault="00A53B9C" w:rsidP="00A53B9C">
      <w:pPr>
        <w:rPr>
          <w:sz w:val="28"/>
          <w:szCs w:val="28"/>
        </w:rPr>
      </w:pPr>
      <w:r w:rsidRPr="00F73A0C">
        <w:rPr>
          <w:sz w:val="28"/>
          <w:szCs w:val="28"/>
        </w:rPr>
        <w:t>медицинской техники при МЗ КР</w:t>
      </w:r>
    </w:p>
    <w:tbl>
      <w:tblPr>
        <w:tblStyle w:val="af6"/>
        <w:tblW w:w="0" w:type="auto"/>
        <w:tblInd w:w="-5" w:type="dxa"/>
        <w:tblLook w:val="04A0" w:firstRow="1" w:lastRow="0" w:firstColumn="1" w:lastColumn="0" w:noHBand="0" w:noVBand="1"/>
      </w:tblPr>
      <w:tblGrid>
        <w:gridCol w:w="6096"/>
        <w:gridCol w:w="3249"/>
      </w:tblGrid>
      <w:tr w:rsidR="00A53B9C" w:rsidRPr="00F73A0C" w:rsidTr="00A35EEB">
        <w:tc>
          <w:tcPr>
            <w:tcW w:w="6096" w:type="dxa"/>
            <w:tcBorders>
              <w:top w:val="nil"/>
              <w:left w:val="nil"/>
              <w:bottom w:val="nil"/>
              <w:right w:val="nil"/>
            </w:tcBorders>
          </w:tcPr>
          <w:p w:rsidR="00A53B9C" w:rsidRPr="00F73A0C" w:rsidRDefault="00A53B9C" w:rsidP="00A35EEB">
            <w:pPr>
              <w:rPr>
                <w:sz w:val="28"/>
                <w:szCs w:val="28"/>
              </w:rPr>
            </w:pPr>
            <w:r w:rsidRPr="00F73A0C">
              <w:rPr>
                <w:sz w:val="28"/>
                <w:szCs w:val="28"/>
              </w:rPr>
              <w:t xml:space="preserve">Начальник Управления организации </w:t>
            </w:r>
          </w:p>
          <w:p w:rsidR="00A53B9C" w:rsidRPr="00F73A0C" w:rsidRDefault="00A53B9C" w:rsidP="00A35EEB">
            <w:pPr>
              <w:rPr>
                <w:b/>
                <w:sz w:val="28"/>
                <w:szCs w:val="28"/>
              </w:rPr>
            </w:pPr>
            <w:r w:rsidRPr="00F73A0C">
              <w:rPr>
                <w:sz w:val="28"/>
                <w:szCs w:val="28"/>
              </w:rPr>
              <w:t xml:space="preserve">фармацевтической деятельности                                            </w:t>
            </w:r>
            <w:proofErr w:type="spellStart"/>
            <w:r w:rsidRPr="00F73A0C">
              <w:rPr>
                <w:sz w:val="28"/>
                <w:szCs w:val="28"/>
              </w:rPr>
              <w:t>Джанкорозова</w:t>
            </w:r>
            <w:proofErr w:type="spellEnd"/>
            <w:r w:rsidRPr="00F73A0C">
              <w:rPr>
                <w:sz w:val="28"/>
                <w:szCs w:val="28"/>
              </w:rPr>
              <w:t xml:space="preserve"> М.К.</w:t>
            </w:r>
          </w:p>
        </w:tc>
        <w:tc>
          <w:tcPr>
            <w:tcW w:w="3249" w:type="dxa"/>
            <w:tcBorders>
              <w:top w:val="nil"/>
              <w:left w:val="nil"/>
              <w:bottom w:val="nil"/>
              <w:right w:val="nil"/>
            </w:tcBorders>
          </w:tcPr>
          <w:p w:rsidR="00A53B9C" w:rsidRPr="00F73A0C" w:rsidRDefault="00A53B9C" w:rsidP="00A35EEB">
            <w:pPr>
              <w:rPr>
                <w:sz w:val="28"/>
                <w:szCs w:val="28"/>
              </w:rPr>
            </w:pPr>
            <w:r w:rsidRPr="00F73A0C">
              <w:rPr>
                <w:sz w:val="28"/>
                <w:szCs w:val="28"/>
              </w:rPr>
              <w:t xml:space="preserve">        </w:t>
            </w:r>
          </w:p>
          <w:p w:rsidR="00A53B9C" w:rsidRPr="00F73A0C" w:rsidRDefault="00A53B9C" w:rsidP="00A35EEB">
            <w:pPr>
              <w:tabs>
                <w:tab w:val="left" w:pos="595"/>
              </w:tabs>
              <w:rPr>
                <w:sz w:val="28"/>
                <w:szCs w:val="28"/>
              </w:rPr>
            </w:pPr>
            <w:r w:rsidRPr="00F73A0C">
              <w:rPr>
                <w:sz w:val="28"/>
                <w:szCs w:val="28"/>
              </w:rPr>
              <w:t xml:space="preserve">         </w:t>
            </w:r>
          </w:p>
          <w:p w:rsidR="00A53B9C" w:rsidRPr="00F73A0C" w:rsidRDefault="00A53B9C" w:rsidP="00A35EEB">
            <w:pPr>
              <w:rPr>
                <w:b/>
                <w:sz w:val="28"/>
                <w:szCs w:val="28"/>
              </w:rPr>
            </w:pPr>
          </w:p>
        </w:tc>
      </w:tr>
    </w:tbl>
    <w:p w:rsidR="00A53B9C" w:rsidRPr="00F73A0C" w:rsidRDefault="00A53B9C" w:rsidP="00A53B9C">
      <w:pPr>
        <w:rPr>
          <w:sz w:val="28"/>
          <w:szCs w:val="28"/>
        </w:rPr>
      </w:pPr>
      <w:r w:rsidRPr="00F73A0C">
        <w:rPr>
          <w:sz w:val="28"/>
          <w:szCs w:val="28"/>
        </w:rPr>
        <w:t xml:space="preserve">т. 21-92-96, </w:t>
      </w:r>
      <w:hyperlink r:id="rId9" w:history="1">
        <w:r w:rsidRPr="00F73A0C">
          <w:rPr>
            <w:rStyle w:val="a9"/>
            <w:sz w:val="28"/>
            <w:szCs w:val="28"/>
          </w:rPr>
          <w:t>dlo</w:t>
        </w:r>
        <w:r w:rsidRPr="00F73A0C">
          <w:rPr>
            <w:rStyle w:val="a9"/>
            <w:sz w:val="28"/>
            <w:szCs w:val="28"/>
            <w:lang w:val="ru-RU"/>
          </w:rPr>
          <w:t>.</w:t>
        </w:r>
        <w:r w:rsidRPr="00F73A0C">
          <w:rPr>
            <w:rStyle w:val="a9"/>
            <w:sz w:val="28"/>
            <w:szCs w:val="28"/>
          </w:rPr>
          <w:t>ofd</w:t>
        </w:r>
        <w:r w:rsidRPr="00F73A0C">
          <w:rPr>
            <w:rStyle w:val="a9"/>
            <w:sz w:val="28"/>
            <w:szCs w:val="28"/>
            <w:lang w:val="ru-RU"/>
          </w:rPr>
          <w:t>@</w:t>
        </w:r>
        <w:r w:rsidRPr="00F73A0C">
          <w:rPr>
            <w:rStyle w:val="a9"/>
            <w:sz w:val="28"/>
            <w:szCs w:val="28"/>
          </w:rPr>
          <w:t>gmail</w:t>
        </w:r>
        <w:r w:rsidRPr="00F73A0C">
          <w:rPr>
            <w:rStyle w:val="a9"/>
            <w:sz w:val="28"/>
            <w:szCs w:val="28"/>
            <w:lang w:val="ru-RU"/>
          </w:rPr>
          <w:t>.</w:t>
        </w:r>
        <w:r w:rsidRPr="00F73A0C">
          <w:rPr>
            <w:rStyle w:val="a9"/>
            <w:sz w:val="28"/>
            <w:szCs w:val="28"/>
          </w:rPr>
          <w:t>com</w:t>
        </w:r>
      </w:hyperlink>
    </w:p>
    <w:p w:rsidR="00A53B9C" w:rsidRPr="00F73A0C" w:rsidRDefault="00A53B9C" w:rsidP="00A53B9C">
      <w:pPr>
        <w:rPr>
          <w:sz w:val="28"/>
          <w:szCs w:val="28"/>
        </w:rPr>
      </w:pPr>
      <w:r w:rsidRPr="00F73A0C">
        <w:rPr>
          <w:sz w:val="28"/>
          <w:szCs w:val="28"/>
        </w:rPr>
        <w:t>Объем __стр., приложений– __</w:t>
      </w:r>
    </w:p>
    <w:p w:rsidR="0063267B" w:rsidRPr="00F73A0C" w:rsidRDefault="0063267B" w:rsidP="007D05B5">
      <w:pPr>
        <w:pStyle w:val="ad"/>
        <w:spacing w:before="0" w:line="240" w:lineRule="auto"/>
        <w:rPr>
          <w:rFonts w:ascii="Times New Roman" w:hAnsi="Times New Roman"/>
          <w:color w:val="auto"/>
        </w:rPr>
      </w:pPr>
      <w:r w:rsidRPr="00F73A0C">
        <w:rPr>
          <w:rFonts w:ascii="Times New Roman" w:hAnsi="Times New Roman"/>
          <w:color w:val="auto"/>
        </w:rPr>
        <w:br w:type="page"/>
        <w:t>Оглавление</w:t>
      </w:r>
    </w:p>
    <w:p w:rsidR="00F73A0C" w:rsidRPr="00F73A0C" w:rsidRDefault="007B6143">
      <w:pPr>
        <w:pStyle w:val="11"/>
        <w:rPr>
          <w:rFonts w:eastAsiaTheme="minorEastAsia"/>
          <w:noProof/>
          <w:sz w:val="28"/>
          <w:szCs w:val="28"/>
        </w:rPr>
      </w:pPr>
      <w:r w:rsidRPr="00F73A0C">
        <w:rPr>
          <w:sz w:val="28"/>
          <w:szCs w:val="28"/>
        </w:rPr>
        <w:fldChar w:fldCharType="begin"/>
      </w:r>
      <w:r w:rsidR="0063267B" w:rsidRPr="00F73A0C">
        <w:rPr>
          <w:sz w:val="28"/>
          <w:szCs w:val="28"/>
        </w:rPr>
        <w:instrText xml:space="preserve"> TOC \o "1-3" \h \z \u </w:instrText>
      </w:r>
      <w:r w:rsidRPr="00F73A0C">
        <w:rPr>
          <w:sz w:val="28"/>
          <w:szCs w:val="28"/>
        </w:rPr>
        <w:fldChar w:fldCharType="separate"/>
      </w:r>
      <w:hyperlink w:anchor="_Toc505241595" w:history="1">
        <w:r w:rsidR="00F73A0C" w:rsidRPr="00F73A0C">
          <w:rPr>
            <w:rStyle w:val="a9"/>
            <w:b/>
            <w:noProof/>
            <w:sz w:val="28"/>
            <w:szCs w:val="28"/>
          </w:rPr>
          <w:t>1.</w:t>
        </w:r>
        <w:r w:rsidR="00F73A0C" w:rsidRPr="00F73A0C">
          <w:rPr>
            <w:rFonts w:eastAsiaTheme="minorEastAsia"/>
            <w:noProof/>
            <w:sz w:val="28"/>
            <w:szCs w:val="28"/>
          </w:rPr>
          <w:tab/>
        </w:r>
        <w:r w:rsidR="00F73A0C" w:rsidRPr="00F73A0C">
          <w:rPr>
            <w:rStyle w:val="a9"/>
            <w:b/>
            <w:noProof/>
            <w:sz w:val="28"/>
            <w:szCs w:val="28"/>
          </w:rPr>
          <w:t>ПРОБЛЕМЫ И ОСНОВАНИЯ ДЛЯ ГОСУДАРСТВЕННОГО ВМЕШАТЕЛЬСТВА</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_Toc505241595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4</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596" w:history="1">
        <w:r w:rsidR="00F73A0C" w:rsidRPr="00F73A0C">
          <w:rPr>
            <w:rStyle w:val="a9"/>
            <w:b/>
            <w:noProof/>
            <w:sz w:val="28"/>
            <w:szCs w:val="28"/>
          </w:rPr>
          <w:t>2.</w:t>
        </w:r>
        <w:r w:rsidR="00F73A0C" w:rsidRPr="00F73A0C">
          <w:rPr>
            <w:rFonts w:eastAsiaTheme="minorEastAsia"/>
            <w:noProof/>
            <w:sz w:val="28"/>
            <w:szCs w:val="28"/>
          </w:rPr>
          <w:tab/>
        </w:r>
        <w:r w:rsidR="00F73A0C" w:rsidRPr="00F73A0C">
          <w:rPr>
            <w:rStyle w:val="a9"/>
            <w:b/>
            <w:noProof/>
            <w:sz w:val="28"/>
            <w:szCs w:val="28"/>
          </w:rPr>
          <w:t>ВАРИАНТЫ ГОСУДАРСТВЕННОГО РЕГУЛИРОВАНИЯ</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_Toc505241596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7</w:t>
        </w:r>
        <w:r w:rsidR="00F73A0C" w:rsidRPr="00F73A0C">
          <w:rPr>
            <w:noProof/>
            <w:webHidden/>
            <w:sz w:val="28"/>
            <w:szCs w:val="28"/>
          </w:rPr>
          <w:fldChar w:fldCharType="end"/>
        </w:r>
      </w:hyperlink>
    </w:p>
    <w:p w:rsidR="00F73A0C" w:rsidRPr="00F73A0C" w:rsidRDefault="0000640B">
      <w:pPr>
        <w:pStyle w:val="2"/>
        <w:rPr>
          <w:rFonts w:eastAsiaTheme="minorEastAsia"/>
          <w:noProof/>
          <w:sz w:val="28"/>
          <w:szCs w:val="28"/>
        </w:rPr>
      </w:pPr>
      <w:hyperlink w:anchor="_Toc505241597" w:history="1">
        <w:r w:rsidR="00F73A0C" w:rsidRPr="00F73A0C">
          <w:rPr>
            <w:rStyle w:val="a9"/>
            <w:noProof/>
            <w:sz w:val="28"/>
            <w:szCs w:val="28"/>
          </w:rPr>
          <w:t>1)</w:t>
        </w:r>
        <w:r w:rsidR="00F73A0C" w:rsidRPr="00F73A0C">
          <w:rPr>
            <w:rFonts w:eastAsiaTheme="minorEastAsia"/>
            <w:noProof/>
            <w:sz w:val="28"/>
            <w:szCs w:val="28"/>
          </w:rPr>
          <w:tab/>
        </w:r>
        <w:r w:rsidR="00F73A0C" w:rsidRPr="00F73A0C">
          <w:rPr>
            <w:rStyle w:val="a9"/>
            <w:b/>
            <w:noProof/>
            <w:sz w:val="28"/>
            <w:szCs w:val="28"/>
          </w:rPr>
          <w:t xml:space="preserve">ВАРИАНТ РЕГУЛИРОВАНИЯ №1: </w:t>
        </w:r>
        <w:r w:rsidR="00F73A0C" w:rsidRPr="00F73A0C">
          <w:rPr>
            <w:rStyle w:val="a9"/>
            <w:noProof/>
            <w:sz w:val="28"/>
            <w:szCs w:val="28"/>
          </w:rPr>
          <w:t>«Оставить все как есть»</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_Toc505241597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7</w:t>
        </w:r>
        <w:r w:rsidR="00F73A0C" w:rsidRPr="00F73A0C">
          <w:rPr>
            <w:noProof/>
            <w:webHidden/>
            <w:sz w:val="28"/>
            <w:szCs w:val="28"/>
          </w:rPr>
          <w:fldChar w:fldCharType="end"/>
        </w:r>
      </w:hyperlink>
    </w:p>
    <w:p w:rsidR="00F73A0C" w:rsidRPr="00F73A0C" w:rsidRDefault="0000640B">
      <w:pPr>
        <w:pStyle w:val="2"/>
        <w:rPr>
          <w:rFonts w:eastAsiaTheme="minorEastAsia"/>
          <w:noProof/>
          <w:sz w:val="28"/>
          <w:szCs w:val="28"/>
        </w:rPr>
      </w:pPr>
      <w:hyperlink w:anchor="_Toc505241598" w:history="1">
        <w:r w:rsidR="00F73A0C" w:rsidRPr="00F73A0C">
          <w:rPr>
            <w:rStyle w:val="a9"/>
            <w:noProof/>
            <w:sz w:val="28"/>
            <w:szCs w:val="28"/>
          </w:rPr>
          <w:t>2)</w:t>
        </w:r>
        <w:r w:rsidR="00F73A0C" w:rsidRPr="00F73A0C">
          <w:rPr>
            <w:rFonts w:eastAsiaTheme="minorEastAsia"/>
            <w:noProof/>
            <w:sz w:val="28"/>
            <w:szCs w:val="28"/>
          </w:rPr>
          <w:tab/>
        </w:r>
        <w:r w:rsidR="00F73A0C" w:rsidRPr="00F73A0C">
          <w:rPr>
            <w:rStyle w:val="a9"/>
            <w:b/>
            <w:noProof/>
            <w:sz w:val="28"/>
            <w:szCs w:val="28"/>
          </w:rPr>
          <w:t xml:space="preserve">ВАРИАНТ РЕГУЛИРОВАНИЯ №2: </w:t>
        </w:r>
        <w:r w:rsidR="00F73A0C" w:rsidRPr="00F73A0C">
          <w:rPr>
            <w:rStyle w:val="a9"/>
            <w:noProof/>
            <w:sz w:val="28"/>
            <w:szCs w:val="28"/>
          </w:rPr>
          <w:t>" Принять 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_Toc505241598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8</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599" w:history="1">
        <w:r w:rsidR="00F73A0C" w:rsidRPr="00F73A0C">
          <w:rPr>
            <w:rStyle w:val="a9"/>
            <w:noProof/>
            <w:sz w:val="28"/>
            <w:szCs w:val="28"/>
          </w:rPr>
          <w:t>a.</w:t>
        </w:r>
        <w:r w:rsidR="00F73A0C" w:rsidRPr="00F73A0C">
          <w:rPr>
            <w:rFonts w:eastAsiaTheme="minorEastAsia"/>
            <w:noProof/>
            <w:sz w:val="28"/>
            <w:szCs w:val="28"/>
          </w:rPr>
          <w:tab/>
        </w:r>
        <w:r w:rsidR="00F73A0C" w:rsidRPr="00F73A0C">
          <w:rPr>
            <w:rStyle w:val="a9"/>
            <w:noProof/>
            <w:sz w:val="28"/>
            <w:szCs w:val="28"/>
          </w:rPr>
          <w:t>Способ регулирования</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_Toc505241599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8</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0" w:history="1">
        <w:r w:rsidR="00F73A0C" w:rsidRPr="00F73A0C">
          <w:rPr>
            <w:rStyle w:val="a9"/>
            <w:noProof/>
            <w:sz w:val="28"/>
            <w:szCs w:val="28"/>
          </w:rPr>
          <w:t>b.</w:t>
        </w:r>
        <w:r w:rsidR="00F73A0C" w:rsidRPr="00F73A0C">
          <w:rPr>
            <w:rFonts w:eastAsiaTheme="minorEastAsia"/>
            <w:noProof/>
            <w:sz w:val="28"/>
            <w:szCs w:val="28"/>
          </w:rPr>
          <w:tab/>
        </w:r>
        <w:r w:rsidR="00F73A0C" w:rsidRPr="00F73A0C">
          <w:rPr>
            <w:rStyle w:val="a9"/>
            <w:noProof/>
            <w:sz w:val="28"/>
            <w:szCs w:val="28"/>
          </w:rPr>
          <w:t>Регулятивное воздействие</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_Toc505241600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11</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1" w:history="1">
        <w:r w:rsidR="00F73A0C" w:rsidRPr="00F73A0C">
          <w:rPr>
            <w:rStyle w:val="a9"/>
            <w:noProof/>
            <w:sz w:val="28"/>
            <w:szCs w:val="28"/>
          </w:rPr>
          <w:t>c.</w:t>
        </w:r>
        <w:r w:rsidR="00F73A0C" w:rsidRPr="00F73A0C">
          <w:rPr>
            <w:rFonts w:eastAsiaTheme="minorEastAsia"/>
            <w:noProof/>
            <w:sz w:val="28"/>
            <w:szCs w:val="28"/>
          </w:rPr>
          <w:tab/>
        </w:r>
        <w:r w:rsidR="00F73A0C" w:rsidRPr="00F73A0C">
          <w:rPr>
            <w:rStyle w:val="a9"/>
            <w:noProof/>
            <w:sz w:val="28"/>
            <w:szCs w:val="28"/>
          </w:rPr>
          <w:t>Реализационные риски</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_Toc505241601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12</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2" w:history="1">
        <w:r w:rsidR="00F73A0C" w:rsidRPr="00F73A0C">
          <w:rPr>
            <w:rStyle w:val="a9"/>
            <w:noProof/>
            <w:sz w:val="28"/>
            <w:szCs w:val="28"/>
          </w:rPr>
          <w:t>d.</w:t>
        </w:r>
        <w:r w:rsidR="00F73A0C" w:rsidRPr="00F73A0C">
          <w:rPr>
            <w:rFonts w:eastAsiaTheme="minorEastAsia"/>
            <w:noProof/>
            <w:sz w:val="28"/>
            <w:szCs w:val="28"/>
          </w:rPr>
          <w:tab/>
        </w:r>
        <w:r w:rsidR="00F73A0C" w:rsidRPr="00F73A0C">
          <w:rPr>
            <w:rStyle w:val="a9"/>
            <w:noProof/>
            <w:sz w:val="28"/>
            <w:szCs w:val="28"/>
          </w:rPr>
          <w:t>Правовой и иные анализы</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_Toc505241602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13</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3" w:history="1">
        <w:r w:rsidR="00F73A0C" w:rsidRPr="00F73A0C">
          <w:rPr>
            <w:rStyle w:val="a9"/>
            <w:noProof/>
            <w:sz w:val="28"/>
            <w:szCs w:val="28"/>
          </w:rPr>
          <w:t>e.</w:t>
        </w:r>
        <w:r w:rsidR="00F73A0C" w:rsidRPr="00F73A0C">
          <w:rPr>
            <w:rFonts w:eastAsiaTheme="minorEastAsia"/>
            <w:noProof/>
            <w:sz w:val="28"/>
            <w:szCs w:val="28"/>
          </w:rPr>
          <w:tab/>
        </w:r>
        <w:r w:rsidR="00F73A0C" w:rsidRPr="00F73A0C">
          <w:rPr>
            <w:rStyle w:val="a9"/>
            <w:noProof/>
            <w:sz w:val="28"/>
            <w:szCs w:val="28"/>
          </w:rPr>
          <w:t>Экономический анализ</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_Toc505241603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13</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4" w:history="1">
        <w:r w:rsidR="00F73A0C" w:rsidRPr="00F73A0C">
          <w:rPr>
            <w:rStyle w:val="a9"/>
            <w:noProof/>
            <w:sz w:val="28"/>
            <w:szCs w:val="28"/>
          </w:rPr>
          <w:t>f.</w:t>
        </w:r>
        <w:r w:rsidR="00F73A0C" w:rsidRPr="00F73A0C">
          <w:rPr>
            <w:rFonts w:eastAsiaTheme="minorEastAsia"/>
            <w:noProof/>
            <w:sz w:val="28"/>
            <w:szCs w:val="28"/>
          </w:rPr>
          <w:tab/>
        </w:r>
        <w:r w:rsidR="00F73A0C" w:rsidRPr="00F73A0C">
          <w:rPr>
            <w:rStyle w:val="a9"/>
            <w:noProof/>
            <w:sz w:val="28"/>
            <w:szCs w:val="28"/>
          </w:rPr>
          <w:t>Результаты обсуждений</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_Toc505241604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14</w:t>
        </w:r>
        <w:r w:rsidR="00F73A0C" w:rsidRPr="00F73A0C">
          <w:rPr>
            <w:noProof/>
            <w:webHidden/>
            <w:sz w:val="28"/>
            <w:szCs w:val="28"/>
          </w:rPr>
          <w:fldChar w:fldCharType="end"/>
        </w:r>
      </w:hyperlink>
    </w:p>
    <w:p w:rsidR="00F73A0C" w:rsidRPr="00F73A0C" w:rsidRDefault="0000640B">
      <w:pPr>
        <w:pStyle w:val="2"/>
        <w:rPr>
          <w:rFonts w:eastAsiaTheme="minorEastAsia"/>
          <w:noProof/>
          <w:sz w:val="28"/>
          <w:szCs w:val="28"/>
        </w:rPr>
      </w:pPr>
      <w:hyperlink w:anchor="_Toc505241605" w:history="1">
        <w:r w:rsidR="00F73A0C" w:rsidRPr="00F73A0C">
          <w:rPr>
            <w:rStyle w:val="a9"/>
            <w:noProof/>
            <w:sz w:val="28"/>
            <w:szCs w:val="28"/>
          </w:rPr>
          <w:t>3)</w:t>
        </w:r>
        <w:r w:rsidR="00F73A0C" w:rsidRPr="00F73A0C">
          <w:rPr>
            <w:rFonts w:eastAsiaTheme="minorEastAsia"/>
            <w:noProof/>
            <w:sz w:val="28"/>
            <w:szCs w:val="28"/>
          </w:rPr>
          <w:tab/>
        </w:r>
        <w:r w:rsidR="00F73A0C" w:rsidRPr="00F73A0C">
          <w:rPr>
            <w:rStyle w:val="a9"/>
            <w:b/>
            <w:noProof/>
            <w:sz w:val="28"/>
            <w:szCs w:val="28"/>
          </w:rPr>
          <w:t xml:space="preserve">ВАРИАНТ РЕГУЛИРОВАНИЯ №3 </w:t>
        </w:r>
        <w:r w:rsidR="00F73A0C" w:rsidRPr="00F73A0C">
          <w:rPr>
            <w:rStyle w:val="a9"/>
            <w:noProof/>
            <w:sz w:val="28"/>
            <w:szCs w:val="28"/>
          </w:rPr>
          <w:t>"Принять Порядок регистрации медицинских изделий с более мягкими требованиями сроков завершения регистрации МИ."</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_Toc505241605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14</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6" w:history="1">
        <w:r w:rsidR="00F73A0C" w:rsidRPr="00F73A0C">
          <w:rPr>
            <w:rStyle w:val="a9"/>
            <w:noProof/>
            <w:sz w:val="28"/>
            <w:szCs w:val="28"/>
          </w:rPr>
          <w:t>a.</w:t>
        </w:r>
        <w:r w:rsidR="00F73A0C" w:rsidRPr="00F73A0C">
          <w:rPr>
            <w:rFonts w:eastAsiaTheme="minorEastAsia"/>
            <w:noProof/>
            <w:sz w:val="28"/>
            <w:szCs w:val="28"/>
          </w:rPr>
          <w:tab/>
        </w:r>
        <w:r w:rsidR="00F73A0C" w:rsidRPr="00F73A0C">
          <w:rPr>
            <w:rStyle w:val="a9"/>
            <w:noProof/>
            <w:sz w:val="28"/>
            <w:szCs w:val="28"/>
          </w:rPr>
          <w:t>Способ регулирования</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_Toc505241606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14</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7" w:history="1">
        <w:r w:rsidR="00F73A0C" w:rsidRPr="00F73A0C">
          <w:rPr>
            <w:rStyle w:val="a9"/>
            <w:noProof/>
            <w:sz w:val="28"/>
            <w:szCs w:val="28"/>
          </w:rPr>
          <w:t>b.</w:t>
        </w:r>
        <w:r w:rsidR="00F73A0C" w:rsidRPr="00F73A0C">
          <w:rPr>
            <w:rFonts w:eastAsiaTheme="minorEastAsia"/>
            <w:noProof/>
            <w:sz w:val="28"/>
            <w:szCs w:val="28"/>
          </w:rPr>
          <w:tab/>
        </w:r>
        <w:r w:rsidR="00F73A0C" w:rsidRPr="00F73A0C">
          <w:rPr>
            <w:rStyle w:val="a9"/>
            <w:noProof/>
            <w:sz w:val="28"/>
            <w:szCs w:val="28"/>
          </w:rPr>
          <w:t>Регулятивное воздействие</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_Toc505241607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15</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8" w:history="1">
        <w:r w:rsidR="00F73A0C" w:rsidRPr="00F73A0C">
          <w:rPr>
            <w:rStyle w:val="a9"/>
            <w:noProof/>
            <w:sz w:val="28"/>
            <w:szCs w:val="28"/>
          </w:rPr>
          <w:t>c.</w:t>
        </w:r>
        <w:r w:rsidR="00F73A0C" w:rsidRPr="00F73A0C">
          <w:rPr>
            <w:rFonts w:eastAsiaTheme="minorEastAsia"/>
            <w:noProof/>
            <w:sz w:val="28"/>
            <w:szCs w:val="28"/>
          </w:rPr>
          <w:tab/>
        </w:r>
        <w:r w:rsidR="00F73A0C" w:rsidRPr="00F73A0C">
          <w:rPr>
            <w:rStyle w:val="a9"/>
            <w:noProof/>
            <w:sz w:val="28"/>
            <w:szCs w:val="28"/>
          </w:rPr>
          <w:t>Реализационные риски.</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_Toc505241608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16</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09" w:history="1">
        <w:r w:rsidR="00F73A0C" w:rsidRPr="00F73A0C">
          <w:rPr>
            <w:rStyle w:val="a9"/>
            <w:noProof/>
            <w:sz w:val="28"/>
            <w:szCs w:val="28"/>
          </w:rPr>
          <w:t>d.</w:t>
        </w:r>
        <w:r w:rsidR="00F73A0C" w:rsidRPr="00F73A0C">
          <w:rPr>
            <w:rFonts w:eastAsiaTheme="minorEastAsia"/>
            <w:noProof/>
            <w:sz w:val="28"/>
            <w:szCs w:val="28"/>
          </w:rPr>
          <w:tab/>
        </w:r>
        <w:r w:rsidR="00F73A0C" w:rsidRPr="00F73A0C">
          <w:rPr>
            <w:rStyle w:val="a9"/>
            <w:noProof/>
            <w:sz w:val="28"/>
            <w:szCs w:val="28"/>
          </w:rPr>
          <w:t>Правовой и иные анализы</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_Toc505241609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16</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0" w:history="1">
        <w:r w:rsidR="00F73A0C" w:rsidRPr="00F73A0C">
          <w:rPr>
            <w:rStyle w:val="a9"/>
            <w:noProof/>
            <w:sz w:val="28"/>
            <w:szCs w:val="28"/>
          </w:rPr>
          <w:t>e.</w:t>
        </w:r>
        <w:r w:rsidR="00F73A0C" w:rsidRPr="00F73A0C">
          <w:rPr>
            <w:rFonts w:eastAsiaTheme="minorEastAsia"/>
            <w:noProof/>
            <w:sz w:val="28"/>
            <w:szCs w:val="28"/>
          </w:rPr>
          <w:tab/>
        </w:r>
        <w:r w:rsidR="00F73A0C" w:rsidRPr="00F73A0C">
          <w:rPr>
            <w:rStyle w:val="a9"/>
            <w:noProof/>
            <w:sz w:val="28"/>
            <w:szCs w:val="28"/>
          </w:rPr>
          <w:t>Экономический анализ</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_Toc505241610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16</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1" w:history="1">
        <w:r w:rsidR="00F73A0C" w:rsidRPr="00F73A0C">
          <w:rPr>
            <w:rStyle w:val="a9"/>
            <w:noProof/>
            <w:sz w:val="28"/>
            <w:szCs w:val="28"/>
          </w:rPr>
          <w:t>f.</w:t>
        </w:r>
        <w:r w:rsidR="00F73A0C" w:rsidRPr="00F73A0C">
          <w:rPr>
            <w:rFonts w:eastAsiaTheme="minorEastAsia"/>
            <w:noProof/>
            <w:sz w:val="28"/>
            <w:szCs w:val="28"/>
          </w:rPr>
          <w:tab/>
        </w:r>
        <w:r w:rsidR="00F73A0C" w:rsidRPr="00F73A0C">
          <w:rPr>
            <w:rStyle w:val="a9"/>
            <w:noProof/>
            <w:sz w:val="28"/>
            <w:szCs w:val="28"/>
          </w:rPr>
          <w:t>Результаты обсуждений</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_Toc505241611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17</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2" w:history="1">
        <w:r w:rsidR="00F73A0C" w:rsidRPr="00F73A0C">
          <w:rPr>
            <w:rStyle w:val="a9"/>
            <w:b/>
            <w:noProof/>
            <w:sz w:val="28"/>
            <w:szCs w:val="28"/>
          </w:rPr>
          <w:t>3.</w:t>
        </w:r>
        <w:r w:rsidR="00F73A0C" w:rsidRPr="00F73A0C">
          <w:rPr>
            <w:rFonts w:eastAsiaTheme="minorEastAsia"/>
            <w:noProof/>
            <w:sz w:val="28"/>
            <w:szCs w:val="28"/>
          </w:rPr>
          <w:tab/>
        </w:r>
        <w:r w:rsidR="00F73A0C" w:rsidRPr="00F73A0C">
          <w:rPr>
            <w:rStyle w:val="a9"/>
            <w:b/>
            <w:noProof/>
            <w:sz w:val="28"/>
            <w:szCs w:val="28"/>
          </w:rPr>
          <w:t>РЕКОМЕНДУЕМОЕ РЕГУЛИРОВАНИЕ</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_Toc505241612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17</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3" w:history="1">
        <w:r w:rsidR="00F73A0C" w:rsidRPr="00F73A0C">
          <w:rPr>
            <w:rStyle w:val="a9"/>
            <w:noProof/>
            <w:sz w:val="28"/>
            <w:szCs w:val="28"/>
          </w:rPr>
          <w:t>Приложение 1 Правовой анализ</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_Toc505241613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19</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4" w:history="1">
        <w:r w:rsidR="00F73A0C" w:rsidRPr="00F73A0C">
          <w:rPr>
            <w:rStyle w:val="a9"/>
            <w:noProof/>
            <w:sz w:val="28"/>
            <w:szCs w:val="28"/>
          </w:rPr>
          <w:t>Приложение 2 Антикоррупционный анализ</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_Toc505241614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21</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5" w:history="1">
        <w:r w:rsidR="00F73A0C" w:rsidRPr="00F73A0C">
          <w:rPr>
            <w:rStyle w:val="a9"/>
            <w:noProof/>
            <w:sz w:val="28"/>
            <w:szCs w:val="28"/>
          </w:rPr>
          <w:t>Приложение 3 Анализ воздействия на конкуренцию</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_Toc505241615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23</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6" w:history="1">
        <w:r w:rsidR="00F73A0C" w:rsidRPr="00F73A0C">
          <w:rPr>
            <w:rStyle w:val="a9"/>
            <w:noProof/>
            <w:sz w:val="28"/>
            <w:szCs w:val="28"/>
          </w:rPr>
          <w:t>Приложение 4 Экономический анализ</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_Toc505241616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28</w:t>
        </w:r>
        <w:r w:rsidR="00F73A0C" w:rsidRPr="00F73A0C">
          <w:rPr>
            <w:noProof/>
            <w:webHidden/>
            <w:sz w:val="28"/>
            <w:szCs w:val="28"/>
          </w:rPr>
          <w:fldChar w:fldCharType="end"/>
        </w:r>
      </w:hyperlink>
    </w:p>
    <w:p w:rsidR="00F73A0C" w:rsidRPr="00F73A0C" w:rsidRDefault="0000640B">
      <w:pPr>
        <w:pStyle w:val="11"/>
        <w:rPr>
          <w:rFonts w:eastAsiaTheme="minorEastAsia"/>
          <w:noProof/>
          <w:sz w:val="28"/>
          <w:szCs w:val="28"/>
        </w:rPr>
      </w:pPr>
      <w:hyperlink w:anchor="_Toc505241617" w:history="1">
        <w:r w:rsidR="00F73A0C" w:rsidRPr="00F73A0C">
          <w:rPr>
            <w:rStyle w:val="a9"/>
            <w:noProof/>
            <w:sz w:val="28"/>
            <w:szCs w:val="28"/>
          </w:rPr>
          <w:t>Приложение 5 Дерево проблем</w:t>
        </w:r>
        <w:r w:rsidR="00F73A0C" w:rsidRPr="00F73A0C">
          <w:rPr>
            <w:noProof/>
            <w:webHidden/>
            <w:sz w:val="28"/>
            <w:szCs w:val="28"/>
          </w:rPr>
          <w:tab/>
        </w:r>
        <w:r w:rsidR="00F73A0C" w:rsidRPr="00F73A0C">
          <w:rPr>
            <w:noProof/>
            <w:webHidden/>
            <w:sz w:val="28"/>
            <w:szCs w:val="28"/>
          </w:rPr>
          <w:fldChar w:fldCharType="begin"/>
        </w:r>
        <w:r w:rsidR="00F73A0C" w:rsidRPr="00F73A0C">
          <w:rPr>
            <w:noProof/>
            <w:webHidden/>
            <w:sz w:val="28"/>
            <w:szCs w:val="28"/>
          </w:rPr>
          <w:instrText xml:space="preserve"> PAGEREF _Toc505241617 \h </w:instrText>
        </w:r>
        <w:r w:rsidR="00F73A0C" w:rsidRPr="00F73A0C">
          <w:rPr>
            <w:noProof/>
            <w:webHidden/>
            <w:sz w:val="28"/>
            <w:szCs w:val="28"/>
          </w:rPr>
        </w:r>
        <w:r w:rsidR="00F73A0C" w:rsidRPr="00F73A0C">
          <w:rPr>
            <w:noProof/>
            <w:webHidden/>
            <w:sz w:val="28"/>
            <w:szCs w:val="28"/>
          </w:rPr>
          <w:fldChar w:fldCharType="separate"/>
        </w:r>
        <w:r w:rsidR="00971C80">
          <w:rPr>
            <w:noProof/>
            <w:webHidden/>
            <w:sz w:val="28"/>
            <w:szCs w:val="28"/>
          </w:rPr>
          <w:t>29</w:t>
        </w:r>
        <w:r w:rsidR="00F73A0C" w:rsidRPr="00F73A0C">
          <w:rPr>
            <w:noProof/>
            <w:webHidden/>
            <w:sz w:val="28"/>
            <w:szCs w:val="28"/>
          </w:rPr>
          <w:fldChar w:fldCharType="end"/>
        </w:r>
      </w:hyperlink>
    </w:p>
    <w:p w:rsidR="0063267B" w:rsidRPr="00F73A0C" w:rsidRDefault="007B6143" w:rsidP="007D05B5">
      <w:pPr>
        <w:tabs>
          <w:tab w:val="left" w:pos="567"/>
        </w:tabs>
        <w:rPr>
          <w:sz w:val="28"/>
          <w:szCs w:val="28"/>
        </w:rPr>
      </w:pPr>
      <w:r w:rsidRPr="00F73A0C">
        <w:rPr>
          <w:sz w:val="28"/>
          <w:szCs w:val="28"/>
        </w:rPr>
        <w:fldChar w:fldCharType="end"/>
      </w:r>
    </w:p>
    <w:p w:rsidR="0063267B" w:rsidRPr="00F73A0C" w:rsidRDefault="0063267B" w:rsidP="0063267B">
      <w:pPr>
        <w:tabs>
          <w:tab w:val="left" w:pos="1134"/>
        </w:tabs>
        <w:ind w:firstLine="567"/>
        <w:jc w:val="both"/>
        <w:rPr>
          <w:b/>
          <w:bCs/>
          <w:sz w:val="28"/>
          <w:szCs w:val="28"/>
        </w:rPr>
      </w:pPr>
      <w:bookmarkStart w:id="0" w:name="_Toc404052762"/>
      <w:bookmarkStart w:id="1" w:name="_Toc400093713"/>
      <w:bookmarkStart w:id="2" w:name="_Toc404052763"/>
      <w:r w:rsidRPr="00F73A0C">
        <w:rPr>
          <w:sz w:val="28"/>
          <w:szCs w:val="28"/>
        </w:rPr>
        <w:br w:type="page"/>
      </w:r>
    </w:p>
    <w:p w:rsidR="0000640B" w:rsidRPr="0000640B" w:rsidRDefault="0000640B" w:rsidP="0000640B">
      <w:pPr>
        <w:tabs>
          <w:tab w:val="left" w:pos="993"/>
          <w:tab w:val="left" w:pos="1134"/>
        </w:tabs>
        <w:ind w:left="567"/>
        <w:outlineLvl w:val="0"/>
        <w:rPr>
          <w:b/>
          <w:sz w:val="28"/>
          <w:szCs w:val="28"/>
        </w:rPr>
      </w:pPr>
      <w:bookmarkStart w:id="3" w:name="_Toc505241595"/>
    </w:p>
    <w:p w:rsidR="0000640B" w:rsidRPr="0000640B" w:rsidRDefault="0000640B" w:rsidP="0000640B">
      <w:pPr>
        <w:tabs>
          <w:tab w:val="left" w:pos="993"/>
          <w:tab w:val="left" w:pos="1134"/>
        </w:tabs>
        <w:ind w:left="360"/>
        <w:outlineLvl w:val="0"/>
        <w:rPr>
          <w:b/>
          <w:sz w:val="28"/>
          <w:szCs w:val="28"/>
        </w:rPr>
      </w:pPr>
    </w:p>
    <w:p w:rsidR="0000640B" w:rsidRPr="0000640B" w:rsidRDefault="0000640B" w:rsidP="0000640B">
      <w:pPr>
        <w:tabs>
          <w:tab w:val="left" w:pos="993"/>
          <w:tab w:val="left" w:pos="1134"/>
        </w:tabs>
        <w:ind w:left="567"/>
        <w:outlineLvl w:val="0"/>
        <w:rPr>
          <w:b/>
          <w:sz w:val="28"/>
          <w:szCs w:val="28"/>
        </w:rPr>
      </w:pPr>
    </w:p>
    <w:p w:rsidR="0000640B" w:rsidRPr="0000640B" w:rsidRDefault="0000640B" w:rsidP="0000640B">
      <w:pPr>
        <w:tabs>
          <w:tab w:val="left" w:pos="993"/>
          <w:tab w:val="left" w:pos="1134"/>
        </w:tabs>
        <w:ind w:left="567"/>
        <w:outlineLvl w:val="0"/>
        <w:rPr>
          <w:b/>
          <w:sz w:val="28"/>
          <w:szCs w:val="28"/>
        </w:rPr>
      </w:pPr>
    </w:p>
    <w:p w:rsidR="0000640B" w:rsidRPr="0000640B" w:rsidRDefault="0000640B" w:rsidP="0000640B">
      <w:pPr>
        <w:tabs>
          <w:tab w:val="left" w:pos="993"/>
          <w:tab w:val="left" w:pos="1134"/>
        </w:tabs>
        <w:ind w:left="710"/>
        <w:outlineLvl w:val="0"/>
        <w:rPr>
          <w:b/>
          <w:sz w:val="28"/>
          <w:szCs w:val="28"/>
        </w:rPr>
      </w:pPr>
    </w:p>
    <w:p w:rsidR="0063267B" w:rsidRPr="00F73A0C" w:rsidRDefault="0063267B" w:rsidP="00EA20FD">
      <w:pPr>
        <w:pStyle w:val="aa"/>
        <w:numPr>
          <w:ilvl w:val="0"/>
          <w:numId w:val="3"/>
        </w:numPr>
        <w:tabs>
          <w:tab w:val="left" w:pos="993"/>
          <w:tab w:val="left" w:pos="1134"/>
        </w:tabs>
        <w:ind w:left="0" w:firstLine="567"/>
        <w:contextualSpacing w:val="0"/>
        <w:outlineLvl w:val="0"/>
        <w:rPr>
          <w:b/>
          <w:sz w:val="28"/>
          <w:szCs w:val="28"/>
        </w:rPr>
      </w:pPr>
      <w:r w:rsidRPr="00F73A0C">
        <w:rPr>
          <w:b/>
          <w:sz w:val="28"/>
          <w:szCs w:val="28"/>
        </w:rPr>
        <w:t>ПРОБЛЕМЫ И ОСНОВАНИЯ ДЛЯ ГОСУДАРСТВЕННОГО ВМЕШАТЕЛЬСТВА</w:t>
      </w:r>
      <w:bookmarkEnd w:id="0"/>
      <w:bookmarkEnd w:id="3"/>
    </w:p>
    <w:p w:rsidR="0063267B" w:rsidRPr="00F73A0C" w:rsidRDefault="0063267B" w:rsidP="0063267B">
      <w:pPr>
        <w:tabs>
          <w:tab w:val="left" w:pos="1134"/>
        </w:tabs>
        <w:ind w:firstLine="567"/>
        <w:jc w:val="both"/>
        <w:rPr>
          <w:sz w:val="28"/>
          <w:szCs w:val="28"/>
        </w:rPr>
      </w:pPr>
    </w:p>
    <w:p w:rsidR="00013C80" w:rsidRPr="00F73A0C" w:rsidRDefault="00013C80" w:rsidP="00B565FE">
      <w:pPr>
        <w:shd w:val="clear" w:color="auto" w:fill="FFFFFF"/>
        <w:tabs>
          <w:tab w:val="left" w:pos="1134"/>
        </w:tabs>
        <w:ind w:firstLine="567"/>
        <w:jc w:val="both"/>
        <w:rPr>
          <w:sz w:val="28"/>
          <w:szCs w:val="28"/>
        </w:rPr>
      </w:pPr>
      <w:r w:rsidRPr="00F73A0C">
        <w:rPr>
          <w:sz w:val="28"/>
          <w:szCs w:val="28"/>
        </w:rPr>
        <w:t>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предназначенные производителем для профилактики, диагностики, лечения заболеваний, медицинской реабилитации и мониторинга состояния организма,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3C768B" w:rsidRPr="00F73A0C" w:rsidRDefault="00013C80" w:rsidP="0063267B">
      <w:pPr>
        <w:tabs>
          <w:tab w:val="left" w:pos="1134"/>
        </w:tabs>
        <w:ind w:firstLine="567"/>
        <w:jc w:val="both"/>
        <w:rPr>
          <w:sz w:val="28"/>
          <w:szCs w:val="28"/>
        </w:rPr>
      </w:pPr>
      <w:r w:rsidRPr="00F73A0C">
        <w:rPr>
          <w:sz w:val="28"/>
          <w:szCs w:val="28"/>
        </w:rPr>
        <w:t>От качества, безопасности и эффективности медицинских изделий</w:t>
      </w:r>
      <w:r w:rsidR="00F73A0C">
        <w:rPr>
          <w:sz w:val="28"/>
          <w:szCs w:val="28"/>
        </w:rPr>
        <w:t xml:space="preserve"> (далее – МИ)</w:t>
      </w:r>
      <w:r w:rsidRPr="00F73A0C">
        <w:rPr>
          <w:sz w:val="28"/>
          <w:szCs w:val="28"/>
        </w:rPr>
        <w:t xml:space="preserve"> зависит качество предоставляемых населению медицинских услуг. Регистрация медицинских изделий - процедура подтверждения соответствия медицинского изделия требованиям качества, безопасности и эффективности с целью его обращения;</w:t>
      </w:r>
    </w:p>
    <w:bookmarkEnd w:id="1"/>
    <w:bookmarkEnd w:id="2"/>
    <w:p w:rsidR="0063267B" w:rsidRPr="00F73A0C" w:rsidRDefault="0063267B" w:rsidP="00EA20FD">
      <w:pPr>
        <w:pStyle w:val="aa"/>
        <w:numPr>
          <w:ilvl w:val="1"/>
          <w:numId w:val="7"/>
        </w:numPr>
        <w:tabs>
          <w:tab w:val="left" w:pos="1134"/>
        </w:tabs>
        <w:ind w:left="0" w:firstLine="567"/>
        <w:contextualSpacing w:val="0"/>
        <w:jc w:val="both"/>
        <w:rPr>
          <w:b/>
          <w:sz w:val="28"/>
          <w:szCs w:val="28"/>
        </w:rPr>
      </w:pPr>
      <w:r w:rsidRPr="00F73A0C">
        <w:rPr>
          <w:b/>
          <w:sz w:val="28"/>
          <w:szCs w:val="28"/>
        </w:rPr>
        <w:t>Основные проблемы</w:t>
      </w:r>
    </w:p>
    <w:p w:rsidR="003C768B" w:rsidRPr="00F73A0C" w:rsidRDefault="003C768B" w:rsidP="00D86D19">
      <w:pPr>
        <w:shd w:val="clear" w:color="auto" w:fill="FFFFFF"/>
        <w:tabs>
          <w:tab w:val="left" w:pos="1134"/>
        </w:tabs>
        <w:ind w:firstLine="567"/>
        <w:jc w:val="both"/>
        <w:rPr>
          <w:sz w:val="28"/>
          <w:szCs w:val="28"/>
        </w:rPr>
      </w:pPr>
    </w:p>
    <w:p w:rsidR="00D86D19" w:rsidRPr="00F73A0C" w:rsidRDefault="00D86D19" w:rsidP="00EA20FD">
      <w:pPr>
        <w:pStyle w:val="aa"/>
        <w:numPr>
          <w:ilvl w:val="0"/>
          <w:numId w:val="14"/>
        </w:numPr>
        <w:shd w:val="clear" w:color="auto" w:fill="FFFFFF"/>
        <w:tabs>
          <w:tab w:val="left" w:pos="1134"/>
        </w:tabs>
        <w:ind w:left="0" w:firstLine="567"/>
        <w:jc w:val="both"/>
        <w:rPr>
          <w:sz w:val="28"/>
          <w:szCs w:val="28"/>
        </w:rPr>
      </w:pPr>
      <w:r w:rsidRPr="00F73A0C">
        <w:rPr>
          <w:sz w:val="28"/>
          <w:szCs w:val="28"/>
        </w:rPr>
        <w:t xml:space="preserve">Пробелы в регулировании процесса </w:t>
      </w:r>
      <w:r w:rsidR="00F73A0C">
        <w:rPr>
          <w:sz w:val="28"/>
          <w:szCs w:val="28"/>
        </w:rPr>
        <w:t>регистрации</w:t>
      </w:r>
      <w:r w:rsidR="00D11D99" w:rsidRPr="00F73A0C">
        <w:rPr>
          <w:sz w:val="28"/>
          <w:szCs w:val="28"/>
        </w:rPr>
        <w:t xml:space="preserve"> МИ</w:t>
      </w:r>
      <w:r w:rsidRPr="00F73A0C">
        <w:rPr>
          <w:sz w:val="28"/>
          <w:szCs w:val="28"/>
        </w:rPr>
        <w:t>, возникшие после присоединения КР к ЕАЭС.</w:t>
      </w:r>
    </w:p>
    <w:p w:rsidR="00D86D19" w:rsidRPr="00F73A0C" w:rsidRDefault="00D86D19" w:rsidP="00D86D19">
      <w:pPr>
        <w:shd w:val="clear" w:color="auto" w:fill="FFFFFF"/>
        <w:tabs>
          <w:tab w:val="left" w:pos="1134"/>
        </w:tabs>
        <w:ind w:firstLine="567"/>
        <w:jc w:val="both"/>
        <w:rPr>
          <w:sz w:val="28"/>
          <w:szCs w:val="28"/>
        </w:rPr>
      </w:pPr>
      <w:r w:rsidRPr="00F73A0C">
        <w:rPr>
          <w:sz w:val="28"/>
          <w:szCs w:val="28"/>
        </w:rPr>
        <w:t>Согласно Закону Кыргызской Республики «О внесении изменения в Закон Кыргызской Республики «Об основах технического регулирования в Кыргызской Республики» от 30 декабря 2015 года</w:t>
      </w:r>
      <w:r w:rsidR="00113BB4" w:rsidRPr="00F73A0C">
        <w:rPr>
          <w:sz w:val="28"/>
          <w:szCs w:val="28"/>
        </w:rPr>
        <w:t xml:space="preserve"> </w:t>
      </w:r>
      <w:r w:rsidRPr="00F73A0C">
        <w:rPr>
          <w:sz w:val="28"/>
          <w:szCs w:val="28"/>
        </w:rPr>
        <w:t xml:space="preserve">№ 230, </w:t>
      </w:r>
      <w:r w:rsidR="009C4ECA" w:rsidRPr="00F73A0C">
        <w:rPr>
          <w:sz w:val="28"/>
          <w:szCs w:val="28"/>
        </w:rPr>
        <w:t>изделия медицинского назначения (</w:t>
      </w:r>
      <w:r w:rsidR="00901886" w:rsidRPr="00F73A0C">
        <w:rPr>
          <w:sz w:val="28"/>
          <w:szCs w:val="28"/>
        </w:rPr>
        <w:t>медицинские изделия</w:t>
      </w:r>
      <w:r w:rsidR="009C4ECA" w:rsidRPr="00F73A0C">
        <w:rPr>
          <w:sz w:val="28"/>
          <w:szCs w:val="28"/>
        </w:rPr>
        <w:t>)</w:t>
      </w:r>
      <w:r w:rsidRPr="00F73A0C">
        <w:rPr>
          <w:sz w:val="28"/>
          <w:szCs w:val="28"/>
        </w:rPr>
        <w:t xml:space="preserve"> выведены из сферы влияния технического регулирования.</w:t>
      </w:r>
    </w:p>
    <w:p w:rsidR="0000640B" w:rsidRDefault="00D86D19" w:rsidP="00861DFB">
      <w:pPr>
        <w:shd w:val="clear" w:color="auto" w:fill="FFFFFF"/>
        <w:tabs>
          <w:tab w:val="left" w:pos="1134"/>
        </w:tabs>
        <w:ind w:firstLine="567"/>
        <w:jc w:val="both"/>
        <w:rPr>
          <w:sz w:val="28"/>
          <w:szCs w:val="28"/>
        </w:rPr>
      </w:pPr>
      <w:r w:rsidRPr="00F73A0C">
        <w:rPr>
          <w:sz w:val="28"/>
          <w:szCs w:val="28"/>
        </w:rPr>
        <w:t xml:space="preserve">Причиной принятия такого </w:t>
      </w:r>
      <w:r w:rsidR="008D6A93" w:rsidRPr="00F73A0C">
        <w:rPr>
          <w:sz w:val="28"/>
          <w:szCs w:val="28"/>
        </w:rPr>
        <w:t>НПА</w:t>
      </w:r>
      <w:r w:rsidRPr="00F73A0C">
        <w:rPr>
          <w:sz w:val="28"/>
          <w:szCs w:val="28"/>
        </w:rPr>
        <w:t xml:space="preserve"> стало принятие Закона </w:t>
      </w:r>
      <w:proofErr w:type="gramStart"/>
      <w:r w:rsidRPr="00F73A0C">
        <w:rPr>
          <w:sz w:val="28"/>
          <w:szCs w:val="28"/>
        </w:rPr>
        <w:t>КР</w:t>
      </w:r>
      <w:proofErr w:type="gramEnd"/>
      <w:r w:rsidRPr="00F73A0C">
        <w:rPr>
          <w:sz w:val="28"/>
          <w:szCs w:val="28"/>
        </w:rPr>
        <w:t xml:space="preserve"> «</w:t>
      </w:r>
      <w:r w:rsidR="00861DFB" w:rsidRPr="00F73A0C">
        <w:rPr>
          <w:sz w:val="28"/>
          <w:szCs w:val="28"/>
        </w:rPr>
        <w:t>О присоединении Кыргызской Республики к Соглашению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подписанному 23 декабря 2014 года в городе Москва</w:t>
      </w:r>
      <w:r w:rsidRPr="00F73A0C">
        <w:rPr>
          <w:sz w:val="28"/>
          <w:szCs w:val="28"/>
        </w:rPr>
        <w:t>, согласно которо</w:t>
      </w:r>
      <w:r w:rsidR="008D6A93" w:rsidRPr="00F73A0C">
        <w:rPr>
          <w:sz w:val="28"/>
          <w:szCs w:val="28"/>
        </w:rPr>
        <w:t>му</w:t>
      </w:r>
      <w:r w:rsidRPr="00F73A0C">
        <w:rPr>
          <w:sz w:val="28"/>
          <w:szCs w:val="28"/>
        </w:rPr>
        <w:t xml:space="preserve"> </w:t>
      </w:r>
      <w:r w:rsidR="00861DFB" w:rsidRPr="00F73A0C">
        <w:rPr>
          <w:sz w:val="28"/>
          <w:szCs w:val="28"/>
        </w:rPr>
        <w:t xml:space="preserve">(Соглашению) </w:t>
      </w:r>
      <w:r w:rsidRPr="00F73A0C">
        <w:rPr>
          <w:sz w:val="28"/>
          <w:szCs w:val="28"/>
        </w:rPr>
        <w:t xml:space="preserve">уполномоченному органу в сфере обращения </w:t>
      </w:r>
      <w:r w:rsidR="00763106" w:rsidRPr="00F73A0C">
        <w:rPr>
          <w:sz w:val="28"/>
          <w:szCs w:val="28"/>
        </w:rPr>
        <w:t>медицинских изделий</w:t>
      </w:r>
      <w:r w:rsidRPr="00F73A0C">
        <w:rPr>
          <w:sz w:val="28"/>
          <w:szCs w:val="28"/>
        </w:rPr>
        <w:t xml:space="preserve"> в области здравоохранения (далее – уполномоченный орган) </w:t>
      </w:r>
    </w:p>
    <w:p w:rsidR="0000640B" w:rsidRDefault="0000640B" w:rsidP="00861DFB">
      <w:pPr>
        <w:shd w:val="clear" w:color="auto" w:fill="FFFFFF"/>
        <w:tabs>
          <w:tab w:val="left" w:pos="1134"/>
        </w:tabs>
        <w:ind w:firstLine="567"/>
        <w:jc w:val="both"/>
        <w:rPr>
          <w:sz w:val="28"/>
          <w:szCs w:val="28"/>
        </w:rPr>
      </w:pPr>
    </w:p>
    <w:p w:rsidR="0000640B" w:rsidRDefault="0000640B" w:rsidP="00861DFB">
      <w:pPr>
        <w:shd w:val="clear" w:color="auto" w:fill="FFFFFF"/>
        <w:tabs>
          <w:tab w:val="left" w:pos="1134"/>
        </w:tabs>
        <w:ind w:firstLine="567"/>
        <w:jc w:val="both"/>
        <w:rPr>
          <w:sz w:val="28"/>
          <w:szCs w:val="28"/>
        </w:rPr>
      </w:pPr>
    </w:p>
    <w:p w:rsidR="0000640B" w:rsidRDefault="0000640B" w:rsidP="00861DFB">
      <w:pPr>
        <w:shd w:val="clear" w:color="auto" w:fill="FFFFFF"/>
        <w:tabs>
          <w:tab w:val="left" w:pos="1134"/>
        </w:tabs>
        <w:ind w:firstLine="567"/>
        <w:jc w:val="both"/>
        <w:rPr>
          <w:sz w:val="28"/>
          <w:szCs w:val="28"/>
        </w:rPr>
      </w:pPr>
    </w:p>
    <w:p w:rsidR="0000640B" w:rsidRDefault="0000640B" w:rsidP="00861DFB">
      <w:pPr>
        <w:shd w:val="clear" w:color="auto" w:fill="FFFFFF"/>
        <w:tabs>
          <w:tab w:val="left" w:pos="1134"/>
        </w:tabs>
        <w:ind w:firstLine="567"/>
        <w:jc w:val="both"/>
        <w:rPr>
          <w:sz w:val="28"/>
          <w:szCs w:val="28"/>
        </w:rPr>
      </w:pPr>
    </w:p>
    <w:p w:rsidR="0000640B" w:rsidRDefault="0000640B" w:rsidP="00861DFB">
      <w:pPr>
        <w:shd w:val="clear" w:color="auto" w:fill="FFFFFF"/>
        <w:tabs>
          <w:tab w:val="left" w:pos="1134"/>
        </w:tabs>
        <w:ind w:firstLine="567"/>
        <w:jc w:val="both"/>
        <w:rPr>
          <w:sz w:val="28"/>
          <w:szCs w:val="28"/>
        </w:rPr>
      </w:pPr>
    </w:p>
    <w:p w:rsidR="008D6A93" w:rsidRPr="00F73A0C" w:rsidRDefault="00D86D19" w:rsidP="00861DFB">
      <w:pPr>
        <w:shd w:val="clear" w:color="auto" w:fill="FFFFFF"/>
        <w:tabs>
          <w:tab w:val="left" w:pos="1134"/>
        </w:tabs>
        <w:ind w:firstLine="567"/>
        <w:jc w:val="both"/>
        <w:rPr>
          <w:sz w:val="28"/>
          <w:szCs w:val="28"/>
        </w:rPr>
      </w:pPr>
      <w:r w:rsidRPr="00F73A0C">
        <w:rPr>
          <w:sz w:val="28"/>
          <w:szCs w:val="28"/>
        </w:rPr>
        <w:t xml:space="preserve">необходимо привести свои нормативные правовые акты в сфере обращения </w:t>
      </w:r>
      <w:r w:rsidR="00091EC5" w:rsidRPr="00F73A0C">
        <w:rPr>
          <w:sz w:val="28"/>
          <w:szCs w:val="28"/>
        </w:rPr>
        <w:t>медицинских изделий</w:t>
      </w:r>
      <w:r w:rsidRPr="00F73A0C">
        <w:rPr>
          <w:sz w:val="28"/>
          <w:szCs w:val="28"/>
        </w:rPr>
        <w:t xml:space="preserve"> в соответствие с </w:t>
      </w:r>
      <w:r w:rsidR="008D6A93" w:rsidRPr="00F73A0C">
        <w:rPr>
          <w:sz w:val="28"/>
          <w:szCs w:val="28"/>
        </w:rPr>
        <w:t>этим</w:t>
      </w:r>
      <w:r w:rsidRPr="00F73A0C">
        <w:rPr>
          <w:sz w:val="28"/>
          <w:szCs w:val="28"/>
        </w:rPr>
        <w:t xml:space="preserve"> </w:t>
      </w:r>
      <w:r w:rsidR="00763106" w:rsidRPr="00F73A0C">
        <w:rPr>
          <w:sz w:val="28"/>
          <w:szCs w:val="28"/>
        </w:rPr>
        <w:t>Соглашением</w:t>
      </w:r>
      <w:r w:rsidRPr="00F73A0C">
        <w:rPr>
          <w:sz w:val="28"/>
          <w:szCs w:val="28"/>
        </w:rPr>
        <w:t xml:space="preserve">. К таким нормативным актам относится Порядок </w:t>
      </w:r>
      <w:r w:rsidR="00091EC5" w:rsidRPr="00F73A0C">
        <w:rPr>
          <w:sz w:val="28"/>
          <w:szCs w:val="28"/>
        </w:rPr>
        <w:t>проведения оценки качества и безопасности медицинских изделий</w:t>
      </w:r>
      <w:r w:rsidRPr="00F73A0C">
        <w:rPr>
          <w:sz w:val="28"/>
          <w:szCs w:val="28"/>
        </w:rPr>
        <w:t xml:space="preserve"> в Кыргызской Республике</w:t>
      </w:r>
      <w:r w:rsidR="008D6A93" w:rsidRPr="00F73A0C">
        <w:rPr>
          <w:sz w:val="28"/>
          <w:szCs w:val="28"/>
        </w:rPr>
        <w:t xml:space="preserve">, которого пока нет. </w:t>
      </w:r>
    </w:p>
    <w:p w:rsidR="00F759E5" w:rsidRPr="00F73A0C" w:rsidRDefault="008D6A93" w:rsidP="008D6A93">
      <w:pPr>
        <w:shd w:val="clear" w:color="auto" w:fill="FFFFFF"/>
        <w:tabs>
          <w:tab w:val="left" w:pos="1134"/>
        </w:tabs>
        <w:ind w:firstLine="567"/>
        <w:jc w:val="both"/>
        <w:rPr>
          <w:sz w:val="28"/>
          <w:szCs w:val="28"/>
        </w:rPr>
      </w:pPr>
      <w:r w:rsidRPr="00F73A0C">
        <w:rPr>
          <w:sz w:val="28"/>
          <w:szCs w:val="28"/>
        </w:rPr>
        <w:t xml:space="preserve">Это создает пробел в регулировании так как </w:t>
      </w:r>
      <w:r w:rsidR="00F73A0C">
        <w:rPr>
          <w:sz w:val="28"/>
          <w:szCs w:val="28"/>
        </w:rPr>
        <w:t>регистрация</w:t>
      </w:r>
      <w:r w:rsidR="00D11D99" w:rsidRPr="00F73A0C">
        <w:rPr>
          <w:sz w:val="28"/>
          <w:szCs w:val="28"/>
        </w:rPr>
        <w:t xml:space="preserve"> МИ</w:t>
      </w:r>
      <w:r w:rsidRPr="00F73A0C">
        <w:rPr>
          <w:sz w:val="28"/>
          <w:szCs w:val="28"/>
        </w:rPr>
        <w:t xml:space="preserve"> является обязательной процедурой. </w:t>
      </w:r>
      <w:r w:rsidR="00F73A0C">
        <w:rPr>
          <w:sz w:val="28"/>
          <w:szCs w:val="28"/>
        </w:rPr>
        <w:t>Согласно ст. 7</w:t>
      </w:r>
      <w:r w:rsidR="00F759E5" w:rsidRPr="00F73A0C">
        <w:rPr>
          <w:sz w:val="28"/>
          <w:szCs w:val="28"/>
        </w:rPr>
        <w:t>, п.</w:t>
      </w:r>
      <w:r w:rsidR="00F73A0C">
        <w:rPr>
          <w:sz w:val="28"/>
          <w:szCs w:val="28"/>
        </w:rPr>
        <w:t>1</w:t>
      </w:r>
      <w:r w:rsidR="00F759E5" w:rsidRPr="00F73A0C">
        <w:rPr>
          <w:sz w:val="28"/>
          <w:szCs w:val="28"/>
        </w:rPr>
        <w:t xml:space="preserve"> Закона КР </w:t>
      </w:r>
      <w:r w:rsidR="00436DA1" w:rsidRPr="00F73A0C">
        <w:rPr>
          <w:sz w:val="28"/>
          <w:szCs w:val="28"/>
        </w:rPr>
        <w:t>Об обращении медицинских изделий</w:t>
      </w:r>
      <w:r w:rsidR="00F759E5" w:rsidRPr="00F73A0C">
        <w:rPr>
          <w:sz w:val="28"/>
          <w:szCs w:val="28"/>
        </w:rPr>
        <w:t>"</w:t>
      </w:r>
      <w:r w:rsidR="00436DA1" w:rsidRPr="00F73A0C">
        <w:rPr>
          <w:rStyle w:val="af0"/>
          <w:sz w:val="28"/>
          <w:szCs w:val="28"/>
        </w:rPr>
        <w:footnoteReference w:id="1"/>
      </w:r>
      <w:r w:rsidR="00436DA1" w:rsidRPr="00F73A0C">
        <w:rPr>
          <w:sz w:val="28"/>
          <w:szCs w:val="28"/>
        </w:rPr>
        <w:t xml:space="preserve"> </w:t>
      </w:r>
      <w:r w:rsidR="00F73A0C">
        <w:rPr>
          <w:sz w:val="28"/>
          <w:szCs w:val="28"/>
        </w:rPr>
        <w:t>м</w:t>
      </w:r>
      <w:r w:rsidR="00F73A0C" w:rsidRPr="00F73A0C">
        <w:rPr>
          <w:sz w:val="28"/>
          <w:szCs w:val="28"/>
        </w:rPr>
        <w:t>едицинские изделия производятся, реализуются и применяются на территории Кыргызской Республики, если они прошли процедуру государственной регистрации</w:t>
      </w:r>
      <w:r w:rsidR="00F759E5" w:rsidRPr="00F73A0C">
        <w:rPr>
          <w:sz w:val="28"/>
          <w:szCs w:val="28"/>
        </w:rPr>
        <w:t>.</w:t>
      </w:r>
    </w:p>
    <w:p w:rsidR="00436DA1" w:rsidRPr="00F73A0C" w:rsidRDefault="00436DA1" w:rsidP="008D6A93">
      <w:pPr>
        <w:shd w:val="clear" w:color="auto" w:fill="FFFFFF"/>
        <w:tabs>
          <w:tab w:val="left" w:pos="1134"/>
        </w:tabs>
        <w:ind w:firstLine="567"/>
        <w:jc w:val="both"/>
        <w:rPr>
          <w:sz w:val="28"/>
          <w:szCs w:val="28"/>
        </w:rPr>
      </w:pPr>
    </w:p>
    <w:p w:rsidR="00D86D19" w:rsidRPr="00F73A0C" w:rsidRDefault="00D86D19" w:rsidP="00EA20FD">
      <w:pPr>
        <w:pStyle w:val="aa"/>
        <w:numPr>
          <w:ilvl w:val="0"/>
          <w:numId w:val="14"/>
        </w:numPr>
        <w:shd w:val="clear" w:color="auto" w:fill="FFFFFF"/>
        <w:tabs>
          <w:tab w:val="left" w:pos="1134"/>
        </w:tabs>
        <w:ind w:left="0" w:firstLine="567"/>
        <w:jc w:val="both"/>
        <w:rPr>
          <w:sz w:val="28"/>
          <w:szCs w:val="28"/>
        </w:rPr>
      </w:pPr>
      <w:r w:rsidRPr="00F73A0C">
        <w:rPr>
          <w:sz w:val="28"/>
          <w:szCs w:val="28"/>
        </w:rPr>
        <w:t xml:space="preserve">Наличие рисков для </w:t>
      </w:r>
      <w:r w:rsidR="00105DF0" w:rsidRPr="00F73A0C">
        <w:rPr>
          <w:sz w:val="28"/>
          <w:szCs w:val="28"/>
        </w:rPr>
        <w:t>организаций, занимающихся МИ</w:t>
      </w:r>
      <w:r w:rsidRPr="00F73A0C">
        <w:rPr>
          <w:sz w:val="28"/>
          <w:szCs w:val="28"/>
        </w:rPr>
        <w:t xml:space="preserve">, связанных с регулированием </w:t>
      </w:r>
      <w:r w:rsidR="00F759E5" w:rsidRPr="00F73A0C">
        <w:rPr>
          <w:sz w:val="28"/>
          <w:szCs w:val="28"/>
        </w:rPr>
        <w:t xml:space="preserve">проведения </w:t>
      </w:r>
      <w:r w:rsidR="00013C80" w:rsidRPr="00F73A0C">
        <w:rPr>
          <w:sz w:val="28"/>
          <w:szCs w:val="28"/>
        </w:rPr>
        <w:t>регистрации</w:t>
      </w:r>
      <w:r w:rsidR="00F759E5" w:rsidRPr="00F73A0C">
        <w:rPr>
          <w:sz w:val="28"/>
          <w:szCs w:val="28"/>
        </w:rPr>
        <w:t xml:space="preserve"> </w:t>
      </w:r>
      <w:r w:rsidR="002E1D70" w:rsidRPr="00F73A0C">
        <w:rPr>
          <w:sz w:val="28"/>
          <w:szCs w:val="28"/>
        </w:rPr>
        <w:t>медицинских изделий</w:t>
      </w:r>
      <w:r w:rsidRPr="00F73A0C">
        <w:rPr>
          <w:sz w:val="28"/>
          <w:szCs w:val="28"/>
        </w:rPr>
        <w:t>.</w:t>
      </w:r>
    </w:p>
    <w:p w:rsidR="0063267B" w:rsidRPr="00F73A0C" w:rsidRDefault="0063267B" w:rsidP="0063267B">
      <w:pPr>
        <w:shd w:val="clear" w:color="auto" w:fill="FFFFFF"/>
        <w:tabs>
          <w:tab w:val="left" w:pos="1134"/>
        </w:tabs>
        <w:ind w:firstLine="567"/>
        <w:jc w:val="both"/>
        <w:rPr>
          <w:sz w:val="28"/>
          <w:szCs w:val="28"/>
        </w:rPr>
      </w:pPr>
      <w:r w:rsidRPr="00F73A0C">
        <w:rPr>
          <w:sz w:val="28"/>
          <w:szCs w:val="28"/>
        </w:rPr>
        <w:t xml:space="preserve">В процессе </w:t>
      </w:r>
      <w:r w:rsidR="00BC73D1" w:rsidRPr="00F73A0C">
        <w:rPr>
          <w:sz w:val="28"/>
          <w:szCs w:val="28"/>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w:t>
      </w:r>
      <w:r w:rsidR="00013C80" w:rsidRPr="00F73A0C">
        <w:rPr>
          <w:sz w:val="28"/>
          <w:szCs w:val="28"/>
        </w:rPr>
        <w:t xml:space="preserve"> </w:t>
      </w:r>
      <w:r w:rsidR="00D11D99" w:rsidRPr="00F73A0C">
        <w:rPr>
          <w:sz w:val="28"/>
          <w:szCs w:val="28"/>
        </w:rPr>
        <w:t>МИ</w:t>
      </w:r>
      <w:r w:rsidRPr="00F73A0C">
        <w:rPr>
          <w:sz w:val="28"/>
          <w:szCs w:val="28"/>
        </w:rPr>
        <w:t xml:space="preserve"> </w:t>
      </w:r>
      <w:r w:rsidR="00BC73D1" w:rsidRPr="00F73A0C">
        <w:rPr>
          <w:sz w:val="28"/>
          <w:szCs w:val="28"/>
        </w:rPr>
        <w:t xml:space="preserve">(далее – порядок регистрации) </w:t>
      </w:r>
      <w:r w:rsidRPr="00F73A0C">
        <w:rPr>
          <w:sz w:val="28"/>
          <w:szCs w:val="28"/>
        </w:rPr>
        <w:t>возникают отношения, которые связаны с подготовкой предпринимателем необходимых документов и обращением к уполномоченному органу</w:t>
      </w:r>
      <w:r w:rsidR="00642E90" w:rsidRPr="00F73A0C">
        <w:rPr>
          <w:sz w:val="28"/>
          <w:szCs w:val="28"/>
        </w:rPr>
        <w:t xml:space="preserve"> за </w:t>
      </w:r>
      <w:r w:rsidR="00F44949" w:rsidRPr="00F73A0C">
        <w:rPr>
          <w:sz w:val="28"/>
          <w:szCs w:val="28"/>
        </w:rPr>
        <w:t xml:space="preserve">регистрацией </w:t>
      </w:r>
      <w:r w:rsidR="00D11D99" w:rsidRPr="00F73A0C">
        <w:rPr>
          <w:sz w:val="28"/>
          <w:szCs w:val="28"/>
        </w:rPr>
        <w:t>МИ</w:t>
      </w:r>
      <w:r w:rsidRPr="00F73A0C">
        <w:rPr>
          <w:sz w:val="28"/>
          <w:szCs w:val="28"/>
        </w:rPr>
        <w:t xml:space="preserve">, подготовкой </w:t>
      </w:r>
      <w:r w:rsidR="00642E90" w:rsidRPr="00F73A0C">
        <w:rPr>
          <w:sz w:val="28"/>
          <w:szCs w:val="28"/>
        </w:rPr>
        <w:t xml:space="preserve">уполномоченным органом </w:t>
      </w:r>
      <w:r w:rsidR="00F44949" w:rsidRPr="00F73A0C">
        <w:rPr>
          <w:sz w:val="28"/>
          <w:szCs w:val="28"/>
        </w:rPr>
        <w:t>решения о регистрации.</w:t>
      </w:r>
      <w:r w:rsidRPr="00F73A0C">
        <w:rPr>
          <w:sz w:val="28"/>
          <w:szCs w:val="28"/>
        </w:rPr>
        <w:t xml:space="preserve"> Каждый из этих шагов включает определенные действия. </w:t>
      </w:r>
      <w:proofErr w:type="spellStart"/>
      <w:r w:rsidR="00BC73D1" w:rsidRPr="00F73A0C">
        <w:rPr>
          <w:sz w:val="28"/>
          <w:szCs w:val="28"/>
        </w:rPr>
        <w:t>Не</w:t>
      </w:r>
      <w:r w:rsidR="008B7E5A" w:rsidRPr="00F73A0C">
        <w:rPr>
          <w:sz w:val="28"/>
          <w:szCs w:val="28"/>
        </w:rPr>
        <w:t>урегулированность</w:t>
      </w:r>
      <w:proofErr w:type="spellEnd"/>
      <w:r w:rsidR="008B7E5A" w:rsidRPr="00F73A0C">
        <w:rPr>
          <w:sz w:val="28"/>
          <w:szCs w:val="28"/>
        </w:rPr>
        <w:t xml:space="preserve"> отношений на этих шагах создает диапазон, в рамках которого может существовать возможность для</w:t>
      </w:r>
      <w:r w:rsidRPr="00F73A0C">
        <w:rPr>
          <w:sz w:val="28"/>
          <w:szCs w:val="28"/>
        </w:rPr>
        <w:t>:</w:t>
      </w:r>
    </w:p>
    <w:p w:rsidR="0063267B" w:rsidRPr="00F73A0C" w:rsidRDefault="0063267B" w:rsidP="00EA20FD">
      <w:pPr>
        <w:pStyle w:val="aa"/>
        <w:numPr>
          <w:ilvl w:val="0"/>
          <w:numId w:val="13"/>
        </w:numPr>
        <w:shd w:val="clear" w:color="auto" w:fill="FFFFFF"/>
        <w:tabs>
          <w:tab w:val="left" w:pos="1134"/>
        </w:tabs>
        <w:ind w:left="0" w:firstLine="567"/>
        <w:contextualSpacing w:val="0"/>
        <w:jc w:val="both"/>
        <w:rPr>
          <w:sz w:val="28"/>
          <w:szCs w:val="28"/>
        </w:rPr>
      </w:pPr>
      <w:r w:rsidRPr="00F73A0C">
        <w:rPr>
          <w:sz w:val="28"/>
          <w:szCs w:val="28"/>
        </w:rPr>
        <w:t>чрезмерной административной нагрузки на предпринимателя, что приводит к росту его издержек, а также увеличивает коррупционный риски;</w:t>
      </w:r>
    </w:p>
    <w:p w:rsidR="0063267B" w:rsidRPr="00F73A0C" w:rsidRDefault="0063267B" w:rsidP="00490EFA">
      <w:pPr>
        <w:pStyle w:val="aa"/>
        <w:numPr>
          <w:ilvl w:val="0"/>
          <w:numId w:val="13"/>
        </w:numPr>
        <w:shd w:val="clear" w:color="auto" w:fill="FFFFFF"/>
        <w:tabs>
          <w:tab w:val="left" w:pos="1134"/>
        </w:tabs>
        <w:ind w:left="0" w:firstLine="567"/>
        <w:contextualSpacing w:val="0"/>
        <w:jc w:val="both"/>
        <w:rPr>
          <w:sz w:val="28"/>
          <w:szCs w:val="28"/>
        </w:rPr>
      </w:pPr>
      <w:r w:rsidRPr="00F73A0C">
        <w:rPr>
          <w:sz w:val="28"/>
          <w:szCs w:val="28"/>
        </w:rPr>
        <w:t xml:space="preserve">длительности проведения </w:t>
      </w:r>
      <w:r w:rsidR="00F73A0C">
        <w:rPr>
          <w:sz w:val="28"/>
          <w:szCs w:val="28"/>
        </w:rPr>
        <w:t>регистрации и</w:t>
      </w:r>
      <w:r w:rsidRPr="00F73A0C">
        <w:rPr>
          <w:sz w:val="28"/>
          <w:szCs w:val="28"/>
        </w:rPr>
        <w:t xml:space="preserve"> </w:t>
      </w:r>
      <w:r w:rsidR="00490EFA">
        <w:rPr>
          <w:sz w:val="28"/>
          <w:szCs w:val="28"/>
        </w:rPr>
        <w:t xml:space="preserve">выдачи </w:t>
      </w:r>
      <w:r w:rsidR="00490EFA" w:rsidRPr="00490EFA">
        <w:rPr>
          <w:sz w:val="28"/>
          <w:szCs w:val="28"/>
        </w:rPr>
        <w:t>регистрационного удостоверения о государственной регистрации медицинского изделия</w:t>
      </w:r>
      <w:r w:rsidRPr="00F73A0C">
        <w:rPr>
          <w:sz w:val="28"/>
          <w:szCs w:val="28"/>
        </w:rPr>
        <w:t xml:space="preserve"> уполномоченным органом, что ведет к росту издержек предпринимателя;</w:t>
      </w:r>
    </w:p>
    <w:p w:rsidR="00084BF4" w:rsidRPr="00F73A0C" w:rsidRDefault="00084BF4" w:rsidP="0063267B">
      <w:pPr>
        <w:shd w:val="clear" w:color="auto" w:fill="FFFFFF"/>
        <w:tabs>
          <w:tab w:val="left" w:pos="1134"/>
        </w:tabs>
        <w:ind w:firstLine="567"/>
        <w:jc w:val="both"/>
        <w:rPr>
          <w:sz w:val="28"/>
          <w:szCs w:val="28"/>
        </w:rPr>
      </w:pPr>
    </w:p>
    <w:p w:rsidR="0063267B" w:rsidRPr="00F73A0C" w:rsidRDefault="0063267B" w:rsidP="0063267B">
      <w:pPr>
        <w:shd w:val="clear" w:color="auto" w:fill="FFFFFF"/>
        <w:tabs>
          <w:tab w:val="left" w:pos="1134"/>
        </w:tabs>
        <w:ind w:firstLine="567"/>
        <w:jc w:val="both"/>
        <w:rPr>
          <w:sz w:val="28"/>
          <w:szCs w:val="28"/>
        </w:rPr>
      </w:pPr>
      <w:r w:rsidRPr="00F73A0C">
        <w:rPr>
          <w:sz w:val="28"/>
          <w:szCs w:val="28"/>
        </w:rPr>
        <w:t>Таким образом подлежат оценке обоснованность:</w:t>
      </w:r>
    </w:p>
    <w:p w:rsidR="0063267B" w:rsidRPr="00F73A0C" w:rsidRDefault="0063267B" w:rsidP="00EA20FD">
      <w:pPr>
        <w:pStyle w:val="aa"/>
        <w:numPr>
          <w:ilvl w:val="0"/>
          <w:numId w:val="12"/>
        </w:numPr>
        <w:shd w:val="clear" w:color="auto" w:fill="FFFFFF"/>
        <w:tabs>
          <w:tab w:val="left" w:pos="1134"/>
        </w:tabs>
        <w:ind w:left="0" w:firstLine="567"/>
        <w:contextualSpacing w:val="0"/>
        <w:jc w:val="both"/>
        <w:rPr>
          <w:sz w:val="28"/>
          <w:szCs w:val="28"/>
        </w:rPr>
      </w:pPr>
      <w:r w:rsidRPr="00F73A0C">
        <w:rPr>
          <w:sz w:val="28"/>
          <w:szCs w:val="28"/>
        </w:rPr>
        <w:t xml:space="preserve">регулирования </w:t>
      </w:r>
      <w:r w:rsidR="003C768B" w:rsidRPr="00F73A0C">
        <w:rPr>
          <w:sz w:val="28"/>
          <w:szCs w:val="28"/>
        </w:rPr>
        <w:t>процедуры</w:t>
      </w:r>
      <w:r w:rsidRPr="00F73A0C">
        <w:rPr>
          <w:sz w:val="28"/>
          <w:szCs w:val="28"/>
        </w:rPr>
        <w:t xml:space="preserve"> </w:t>
      </w:r>
      <w:r w:rsidR="00F44949" w:rsidRPr="00F73A0C">
        <w:rPr>
          <w:sz w:val="28"/>
          <w:szCs w:val="28"/>
        </w:rPr>
        <w:t xml:space="preserve">регистрации </w:t>
      </w:r>
      <w:r w:rsidR="00091EC5" w:rsidRPr="00F73A0C">
        <w:rPr>
          <w:sz w:val="28"/>
          <w:szCs w:val="28"/>
        </w:rPr>
        <w:t>медицинских изделий</w:t>
      </w:r>
      <w:r w:rsidR="00084BF4" w:rsidRPr="00F73A0C">
        <w:rPr>
          <w:sz w:val="28"/>
          <w:szCs w:val="28"/>
        </w:rPr>
        <w:t>;</w:t>
      </w:r>
    </w:p>
    <w:p w:rsidR="0063267B" w:rsidRPr="00F73A0C" w:rsidRDefault="0063267B" w:rsidP="00EA20FD">
      <w:pPr>
        <w:pStyle w:val="aa"/>
        <w:numPr>
          <w:ilvl w:val="0"/>
          <w:numId w:val="12"/>
        </w:numPr>
        <w:shd w:val="clear" w:color="auto" w:fill="FFFFFF"/>
        <w:tabs>
          <w:tab w:val="left" w:pos="1134"/>
        </w:tabs>
        <w:ind w:left="0" w:firstLine="567"/>
        <w:contextualSpacing w:val="0"/>
        <w:jc w:val="both"/>
        <w:rPr>
          <w:sz w:val="28"/>
          <w:szCs w:val="28"/>
        </w:rPr>
      </w:pPr>
      <w:r w:rsidRPr="00F73A0C">
        <w:rPr>
          <w:sz w:val="28"/>
          <w:szCs w:val="28"/>
        </w:rPr>
        <w:t xml:space="preserve">объема административной нагрузки на предпринимателя в связи с прохождением процедуры </w:t>
      </w:r>
      <w:r w:rsidR="00F44949" w:rsidRPr="00F73A0C">
        <w:rPr>
          <w:sz w:val="28"/>
          <w:szCs w:val="28"/>
        </w:rPr>
        <w:t>регистрации</w:t>
      </w:r>
      <w:r w:rsidRPr="00F73A0C">
        <w:rPr>
          <w:sz w:val="28"/>
          <w:szCs w:val="28"/>
        </w:rPr>
        <w:t>;</w:t>
      </w:r>
    </w:p>
    <w:p w:rsidR="0063267B" w:rsidRPr="00F73A0C" w:rsidRDefault="0063267B" w:rsidP="00F44949">
      <w:pPr>
        <w:pStyle w:val="aa"/>
        <w:numPr>
          <w:ilvl w:val="0"/>
          <w:numId w:val="12"/>
        </w:numPr>
        <w:shd w:val="clear" w:color="auto" w:fill="FFFFFF"/>
        <w:tabs>
          <w:tab w:val="left" w:pos="1134"/>
        </w:tabs>
        <w:ind w:left="0" w:firstLine="567"/>
        <w:contextualSpacing w:val="0"/>
        <w:jc w:val="both"/>
        <w:rPr>
          <w:sz w:val="28"/>
          <w:szCs w:val="28"/>
        </w:rPr>
      </w:pPr>
      <w:r w:rsidRPr="00F73A0C">
        <w:rPr>
          <w:sz w:val="28"/>
          <w:szCs w:val="28"/>
        </w:rPr>
        <w:t xml:space="preserve">сроков проведения </w:t>
      </w:r>
      <w:r w:rsidR="00F44949" w:rsidRPr="00F73A0C">
        <w:rPr>
          <w:sz w:val="28"/>
          <w:szCs w:val="28"/>
        </w:rPr>
        <w:t>регистрации уполномоченным органом</w:t>
      </w:r>
      <w:r w:rsidRPr="00F73A0C">
        <w:rPr>
          <w:sz w:val="28"/>
          <w:szCs w:val="28"/>
        </w:rPr>
        <w:t>.</w:t>
      </w:r>
    </w:p>
    <w:p w:rsidR="0063267B" w:rsidRPr="00F73A0C" w:rsidRDefault="0063267B" w:rsidP="0063267B">
      <w:pPr>
        <w:shd w:val="clear" w:color="auto" w:fill="FFFFFF"/>
        <w:tabs>
          <w:tab w:val="left" w:pos="1134"/>
        </w:tabs>
        <w:ind w:firstLine="567"/>
        <w:jc w:val="both"/>
        <w:rPr>
          <w:sz w:val="28"/>
          <w:szCs w:val="28"/>
        </w:rPr>
      </w:pPr>
    </w:p>
    <w:p w:rsidR="0000640B" w:rsidRDefault="0000640B" w:rsidP="0000640B">
      <w:pPr>
        <w:pStyle w:val="aa"/>
        <w:tabs>
          <w:tab w:val="left" w:pos="1134"/>
        </w:tabs>
        <w:ind w:left="567"/>
        <w:contextualSpacing w:val="0"/>
        <w:jc w:val="both"/>
        <w:rPr>
          <w:b/>
          <w:sz w:val="28"/>
          <w:szCs w:val="28"/>
        </w:rPr>
      </w:pPr>
    </w:p>
    <w:p w:rsidR="0000640B" w:rsidRPr="0000640B" w:rsidRDefault="0000640B" w:rsidP="0000640B">
      <w:pPr>
        <w:tabs>
          <w:tab w:val="left" w:pos="1134"/>
        </w:tabs>
        <w:ind w:left="1647"/>
        <w:jc w:val="both"/>
        <w:rPr>
          <w:b/>
          <w:sz w:val="28"/>
          <w:szCs w:val="28"/>
        </w:rPr>
      </w:pPr>
    </w:p>
    <w:p w:rsidR="0000640B" w:rsidRDefault="0000640B" w:rsidP="0000640B">
      <w:pPr>
        <w:pStyle w:val="aa"/>
        <w:tabs>
          <w:tab w:val="left" w:pos="1134"/>
        </w:tabs>
        <w:ind w:left="567"/>
        <w:contextualSpacing w:val="0"/>
        <w:jc w:val="both"/>
        <w:rPr>
          <w:b/>
          <w:sz w:val="28"/>
          <w:szCs w:val="28"/>
        </w:rPr>
      </w:pPr>
    </w:p>
    <w:p w:rsidR="0000640B" w:rsidRDefault="0000640B" w:rsidP="0000640B">
      <w:pPr>
        <w:pStyle w:val="aa"/>
        <w:tabs>
          <w:tab w:val="left" w:pos="1134"/>
        </w:tabs>
        <w:ind w:left="567"/>
        <w:contextualSpacing w:val="0"/>
        <w:jc w:val="both"/>
        <w:rPr>
          <w:b/>
          <w:sz w:val="28"/>
          <w:szCs w:val="28"/>
        </w:rPr>
      </w:pPr>
    </w:p>
    <w:p w:rsidR="0063267B" w:rsidRPr="00F73A0C" w:rsidRDefault="0063267B" w:rsidP="00EA20FD">
      <w:pPr>
        <w:pStyle w:val="aa"/>
        <w:numPr>
          <w:ilvl w:val="1"/>
          <w:numId w:val="7"/>
        </w:numPr>
        <w:tabs>
          <w:tab w:val="left" w:pos="1134"/>
        </w:tabs>
        <w:ind w:left="0" w:firstLine="567"/>
        <w:contextualSpacing w:val="0"/>
        <w:jc w:val="both"/>
        <w:rPr>
          <w:b/>
          <w:sz w:val="28"/>
          <w:szCs w:val="28"/>
        </w:rPr>
      </w:pPr>
      <w:r w:rsidRPr="00F73A0C">
        <w:rPr>
          <w:b/>
          <w:sz w:val="28"/>
          <w:szCs w:val="28"/>
        </w:rPr>
        <w:t>Масштаб проблемы</w:t>
      </w:r>
    </w:p>
    <w:p w:rsidR="0063267B" w:rsidRPr="00F73A0C" w:rsidRDefault="0063267B" w:rsidP="0005354D">
      <w:pPr>
        <w:shd w:val="clear" w:color="auto" w:fill="FFFFFF"/>
        <w:tabs>
          <w:tab w:val="left" w:pos="1134"/>
        </w:tabs>
        <w:ind w:firstLine="567"/>
        <w:jc w:val="both"/>
        <w:rPr>
          <w:sz w:val="28"/>
          <w:szCs w:val="28"/>
        </w:rPr>
      </w:pPr>
      <w:r w:rsidRPr="00F73A0C">
        <w:rPr>
          <w:sz w:val="28"/>
          <w:szCs w:val="28"/>
        </w:rPr>
        <w:t>Масштаб проблемы</w:t>
      </w:r>
      <w:r w:rsidR="00A77AAA" w:rsidRPr="00F73A0C">
        <w:rPr>
          <w:sz w:val="28"/>
          <w:szCs w:val="28"/>
        </w:rPr>
        <w:t xml:space="preserve"> определяются числом граждан, которые </w:t>
      </w:r>
      <w:r w:rsidR="0028192D" w:rsidRPr="00F73A0C">
        <w:rPr>
          <w:sz w:val="28"/>
          <w:szCs w:val="28"/>
        </w:rPr>
        <w:t>применяют МИ</w:t>
      </w:r>
      <w:r w:rsidRPr="00F73A0C">
        <w:rPr>
          <w:sz w:val="28"/>
          <w:szCs w:val="28"/>
        </w:rPr>
        <w:t>.</w:t>
      </w:r>
    </w:p>
    <w:p w:rsidR="00A77AAA" w:rsidRPr="00F73A0C" w:rsidRDefault="00A77AAA" w:rsidP="00EA20FD">
      <w:pPr>
        <w:pStyle w:val="aa"/>
        <w:numPr>
          <w:ilvl w:val="0"/>
          <w:numId w:val="15"/>
        </w:numPr>
        <w:shd w:val="clear" w:color="auto" w:fill="FFFFFF"/>
        <w:tabs>
          <w:tab w:val="left" w:pos="1134"/>
        </w:tabs>
        <w:ind w:left="0" w:firstLine="567"/>
        <w:jc w:val="both"/>
        <w:rPr>
          <w:sz w:val="28"/>
          <w:szCs w:val="28"/>
        </w:rPr>
      </w:pPr>
      <w:r w:rsidRPr="00F73A0C">
        <w:rPr>
          <w:sz w:val="28"/>
          <w:szCs w:val="28"/>
        </w:rPr>
        <w:t xml:space="preserve">Численность населения Кыргызской Республики </w:t>
      </w:r>
      <w:r w:rsidR="00055C52" w:rsidRPr="00F73A0C">
        <w:rPr>
          <w:sz w:val="28"/>
          <w:szCs w:val="28"/>
        </w:rPr>
        <w:t xml:space="preserve">в 2016 году </w:t>
      </w:r>
      <w:r w:rsidR="0005354D" w:rsidRPr="00F73A0C">
        <w:rPr>
          <w:sz w:val="28"/>
          <w:szCs w:val="28"/>
        </w:rPr>
        <w:t xml:space="preserve">- </w:t>
      </w:r>
      <w:r w:rsidR="00055C52" w:rsidRPr="00F73A0C">
        <w:rPr>
          <w:sz w:val="28"/>
          <w:szCs w:val="28"/>
        </w:rPr>
        <w:t>6,14 млн. чел.</w:t>
      </w:r>
    </w:p>
    <w:p w:rsidR="0005354D" w:rsidRPr="00F73A0C" w:rsidRDefault="0005354D" w:rsidP="0005354D">
      <w:pPr>
        <w:pStyle w:val="aa"/>
        <w:shd w:val="clear" w:color="auto" w:fill="FFFFFF"/>
        <w:tabs>
          <w:tab w:val="left" w:pos="1134"/>
        </w:tabs>
        <w:ind w:left="567"/>
        <w:jc w:val="both"/>
        <w:rPr>
          <w:sz w:val="28"/>
          <w:szCs w:val="28"/>
        </w:rPr>
      </w:pPr>
    </w:p>
    <w:p w:rsidR="0063267B" w:rsidRPr="00F73A0C" w:rsidRDefault="0028192D" w:rsidP="00EA20FD">
      <w:pPr>
        <w:pStyle w:val="aa"/>
        <w:numPr>
          <w:ilvl w:val="0"/>
          <w:numId w:val="15"/>
        </w:numPr>
        <w:shd w:val="clear" w:color="auto" w:fill="FFFFFF"/>
        <w:tabs>
          <w:tab w:val="left" w:pos="1134"/>
        </w:tabs>
        <w:ind w:left="0" w:firstLine="567"/>
        <w:jc w:val="both"/>
        <w:rPr>
          <w:sz w:val="28"/>
          <w:szCs w:val="28"/>
        </w:rPr>
      </w:pPr>
      <w:r w:rsidRPr="00F73A0C">
        <w:rPr>
          <w:sz w:val="28"/>
          <w:szCs w:val="28"/>
        </w:rPr>
        <w:t>Численность наиболее часто применяющих МИ - к</w:t>
      </w:r>
      <w:r w:rsidR="0063267B" w:rsidRPr="00F73A0C">
        <w:rPr>
          <w:sz w:val="28"/>
          <w:szCs w:val="28"/>
        </w:rPr>
        <w:t>оличество больных</w:t>
      </w:r>
      <w:r w:rsidR="0005354D" w:rsidRPr="00F73A0C">
        <w:rPr>
          <w:rStyle w:val="af0"/>
          <w:sz w:val="28"/>
          <w:szCs w:val="28"/>
        </w:rPr>
        <w:footnoteReference w:id="2"/>
      </w:r>
      <w:r w:rsidR="00A77AAA" w:rsidRPr="00F73A0C">
        <w:rPr>
          <w:sz w:val="28"/>
          <w:szCs w:val="28"/>
        </w:rPr>
        <w:t>:</w:t>
      </w:r>
    </w:p>
    <w:p w:rsidR="00A77AAA" w:rsidRPr="00F73A0C" w:rsidRDefault="00A77AAA" w:rsidP="00EA20FD">
      <w:pPr>
        <w:pStyle w:val="aa"/>
        <w:numPr>
          <w:ilvl w:val="0"/>
          <w:numId w:val="16"/>
        </w:numPr>
        <w:shd w:val="clear" w:color="auto" w:fill="FFFFFF"/>
        <w:tabs>
          <w:tab w:val="left" w:pos="1134"/>
        </w:tabs>
        <w:ind w:left="0" w:firstLine="567"/>
        <w:jc w:val="both"/>
        <w:rPr>
          <w:sz w:val="28"/>
          <w:szCs w:val="28"/>
        </w:rPr>
      </w:pPr>
      <w:r w:rsidRPr="00F73A0C">
        <w:rPr>
          <w:sz w:val="28"/>
          <w:szCs w:val="28"/>
        </w:rPr>
        <w:t>Число посещений амбулаторных больных за год по поводу заболеваний в 2016 г. - 14375450 чел.</w:t>
      </w:r>
    </w:p>
    <w:p w:rsidR="00A77AAA" w:rsidRPr="00F73A0C" w:rsidRDefault="00A77AAA" w:rsidP="00EA20FD">
      <w:pPr>
        <w:pStyle w:val="aa"/>
        <w:numPr>
          <w:ilvl w:val="0"/>
          <w:numId w:val="16"/>
        </w:numPr>
        <w:shd w:val="clear" w:color="auto" w:fill="FFFFFF"/>
        <w:tabs>
          <w:tab w:val="left" w:pos="1134"/>
        </w:tabs>
        <w:ind w:left="0" w:firstLine="567"/>
        <w:jc w:val="both"/>
        <w:rPr>
          <w:sz w:val="28"/>
          <w:szCs w:val="28"/>
        </w:rPr>
      </w:pPr>
      <w:r w:rsidRPr="00F73A0C">
        <w:rPr>
          <w:sz w:val="28"/>
          <w:szCs w:val="28"/>
        </w:rPr>
        <w:t>Число пациентов, лечившихся в больнице в 2016 году - 6857819 чел.</w:t>
      </w:r>
    </w:p>
    <w:p w:rsidR="0005354D" w:rsidRPr="00F73A0C" w:rsidRDefault="00761ED5" w:rsidP="00761ED5">
      <w:pPr>
        <w:pStyle w:val="aa"/>
        <w:numPr>
          <w:ilvl w:val="0"/>
          <w:numId w:val="15"/>
        </w:numPr>
        <w:shd w:val="clear" w:color="auto" w:fill="FFFFFF"/>
        <w:tabs>
          <w:tab w:val="left" w:pos="1134"/>
        </w:tabs>
        <w:ind w:left="0" w:firstLine="567"/>
        <w:jc w:val="both"/>
        <w:rPr>
          <w:sz w:val="28"/>
          <w:szCs w:val="28"/>
        </w:rPr>
      </w:pPr>
      <w:r w:rsidRPr="00F73A0C">
        <w:rPr>
          <w:sz w:val="28"/>
          <w:szCs w:val="28"/>
        </w:rPr>
        <w:t>Проведено койко-дней в 2016 году - 6811838</w:t>
      </w:r>
      <w:r w:rsidR="00B06270" w:rsidRPr="00F73A0C">
        <w:rPr>
          <w:sz w:val="28"/>
          <w:szCs w:val="28"/>
        </w:rPr>
        <w:t>.</w:t>
      </w:r>
    </w:p>
    <w:p w:rsidR="0016380A" w:rsidRPr="00F73A0C" w:rsidRDefault="00761ED5" w:rsidP="00761ED5">
      <w:pPr>
        <w:pStyle w:val="aa"/>
        <w:numPr>
          <w:ilvl w:val="0"/>
          <w:numId w:val="15"/>
        </w:numPr>
        <w:shd w:val="clear" w:color="auto" w:fill="FFFFFF"/>
        <w:tabs>
          <w:tab w:val="left" w:pos="1134"/>
        </w:tabs>
        <w:ind w:left="0" w:firstLine="567"/>
        <w:jc w:val="both"/>
        <w:rPr>
          <w:sz w:val="28"/>
          <w:szCs w:val="28"/>
        </w:rPr>
      </w:pPr>
      <w:r w:rsidRPr="00F73A0C">
        <w:rPr>
          <w:sz w:val="28"/>
          <w:szCs w:val="28"/>
        </w:rPr>
        <w:t>Среднее время пребывания в больнице, в днях в 2016 году - 8,3</w:t>
      </w:r>
      <w:r w:rsidR="00B06270" w:rsidRPr="00F73A0C">
        <w:rPr>
          <w:sz w:val="28"/>
          <w:szCs w:val="28"/>
        </w:rPr>
        <w:t>.</w:t>
      </w:r>
    </w:p>
    <w:p w:rsidR="0016380A" w:rsidRDefault="0016380A" w:rsidP="0063267B">
      <w:pPr>
        <w:tabs>
          <w:tab w:val="left" w:pos="1134"/>
        </w:tabs>
        <w:ind w:firstLine="567"/>
        <w:jc w:val="both"/>
        <w:rPr>
          <w:sz w:val="28"/>
          <w:szCs w:val="28"/>
        </w:rPr>
      </w:pPr>
    </w:p>
    <w:p w:rsidR="0000640B" w:rsidRPr="00F73A0C" w:rsidRDefault="0000640B" w:rsidP="0063267B">
      <w:pPr>
        <w:tabs>
          <w:tab w:val="left" w:pos="1134"/>
        </w:tabs>
        <w:ind w:firstLine="567"/>
        <w:jc w:val="both"/>
        <w:rPr>
          <w:sz w:val="28"/>
          <w:szCs w:val="28"/>
        </w:rPr>
      </w:pPr>
    </w:p>
    <w:p w:rsidR="0063267B" w:rsidRPr="00F73A0C" w:rsidRDefault="0063267B" w:rsidP="00EA20FD">
      <w:pPr>
        <w:pStyle w:val="aa"/>
        <w:numPr>
          <w:ilvl w:val="1"/>
          <w:numId w:val="7"/>
        </w:numPr>
        <w:tabs>
          <w:tab w:val="left" w:pos="1134"/>
        </w:tabs>
        <w:ind w:left="0" w:firstLine="567"/>
        <w:contextualSpacing w:val="0"/>
        <w:rPr>
          <w:b/>
          <w:sz w:val="28"/>
          <w:szCs w:val="28"/>
        </w:rPr>
      </w:pPr>
      <w:r w:rsidRPr="00F73A0C">
        <w:rPr>
          <w:b/>
          <w:sz w:val="28"/>
          <w:szCs w:val="28"/>
        </w:rPr>
        <w:t xml:space="preserve">Отношение заинтересованных сторон к действующему регулированию </w:t>
      </w:r>
    </w:p>
    <w:p w:rsidR="0063267B" w:rsidRPr="00F73A0C" w:rsidRDefault="0063267B" w:rsidP="008E01B0">
      <w:pPr>
        <w:tabs>
          <w:tab w:val="left" w:pos="1134"/>
        </w:tabs>
        <w:ind w:firstLine="567"/>
        <w:jc w:val="both"/>
        <w:rPr>
          <w:sz w:val="28"/>
          <w:szCs w:val="28"/>
        </w:rPr>
      </w:pPr>
      <w:r w:rsidRPr="00F73A0C">
        <w:rPr>
          <w:sz w:val="28"/>
          <w:szCs w:val="28"/>
        </w:rPr>
        <w:t xml:space="preserve">Основные заинтересованные стороны: </w:t>
      </w:r>
      <w:r w:rsidR="007C5955" w:rsidRPr="00F73A0C">
        <w:rPr>
          <w:sz w:val="28"/>
          <w:szCs w:val="28"/>
        </w:rPr>
        <w:t>М</w:t>
      </w:r>
      <w:r w:rsidR="00A77AAA" w:rsidRPr="00F73A0C">
        <w:rPr>
          <w:sz w:val="28"/>
          <w:szCs w:val="28"/>
        </w:rPr>
        <w:t xml:space="preserve">инистерство здравоохранения Кыргызской Республики, </w:t>
      </w:r>
      <w:r w:rsidR="00BB4F61" w:rsidRPr="00F73A0C">
        <w:rPr>
          <w:sz w:val="28"/>
          <w:szCs w:val="28"/>
        </w:rPr>
        <w:t xml:space="preserve">Департамент лекарственного обеспечения и медицинской техники при Министерстве здравоохранения Кыргызской Республики, </w:t>
      </w:r>
      <w:r w:rsidR="00105DF0" w:rsidRPr="00F73A0C">
        <w:rPr>
          <w:sz w:val="28"/>
          <w:szCs w:val="28"/>
        </w:rPr>
        <w:t xml:space="preserve">организации, </w:t>
      </w:r>
      <w:r w:rsidR="00A77AAA" w:rsidRPr="00F73A0C">
        <w:rPr>
          <w:sz w:val="28"/>
          <w:szCs w:val="28"/>
        </w:rPr>
        <w:t xml:space="preserve">занимающиеся </w:t>
      </w:r>
      <w:r w:rsidR="003D461F" w:rsidRPr="00F73A0C">
        <w:rPr>
          <w:sz w:val="28"/>
          <w:szCs w:val="28"/>
        </w:rPr>
        <w:t>производством, ввозом</w:t>
      </w:r>
      <w:r w:rsidR="0073434B" w:rsidRPr="00F73A0C">
        <w:rPr>
          <w:sz w:val="28"/>
          <w:szCs w:val="28"/>
        </w:rPr>
        <w:t xml:space="preserve"> </w:t>
      </w:r>
      <w:r w:rsidR="00A77AAA" w:rsidRPr="00F73A0C">
        <w:rPr>
          <w:sz w:val="28"/>
          <w:szCs w:val="28"/>
        </w:rPr>
        <w:t xml:space="preserve">и реализацией </w:t>
      </w:r>
      <w:r w:rsidR="00371400" w:rsidRPr="00F73A0C">
        <w:rPr>
          <w:sz w:val="28"/>
          <w:szCs w:val="28"/>
        </w:rPr>
        <w:t>МИ</w:t>
      </w:r>
      <w:r w:rsidR="00A77AAA" w:rsidRPr="00F73A0C">
        <w:rPr>
          <w:sz w:val="28"/>
          <w:szCs w:val="28"/>
        </w:rPr>
        <w:t>, н</w:t>
      </w:r>
      <w:r w:rsidRPr="00F73A0C">
        <w:rPr>
          <w:sz w:val="28"/>
          <w:szCs w:val="28"/>
        </w:rPr>
        <w:t>аселение (граждане)</w:t>
      </w:r>
    </w:p>
    <w:p w:rsidR="00A77AAA" w:rsidRPr="00F73A0C" w:rsidRDefault="007C5955" w:rsidP="00EA20FD">
      <w:pPr>
        <w:pStyle w:val="aa"/>
        <w:numPr>
          <w:ilvl w:val="0"/>
          <w:numId w:val="20"/>
        </w:numPr>
        <w:tabs>
          <w:tab w:val="left" w:pos="1134"/>
        </w:tabs>
        <w:ind w:left="0" w:firstLine="567"/>
        <w:jc w:val="both"/>
        <w:rPr>
          <w:sz w:val="28"/>
          <w:szCs w:val="28"/>
        </w:rPr>
      </w:pPr>
      <w:r w:rsidRPr="00F73A0C">
        <w:rPr>
          <w:sz w:val="28"/>
          <w:szCs w:val="28"/>
        </w:rPr>
        <w:t xml:space="preserve">Министерство здравоохранения Кыргызской Республики </w:t>
      </w:r>
      <w:r w:rsidR="00F51016" w:rsidRPr="00F73A0C">
        <w:rPr>
          <w:sz w:val="28"/>
          <w:szCs w:val="28"/>
        </w:rPr>
        <w:t xml:space="preserve">и Департамент лекарственного обеспечения и медицинской техники при Министерстве здравоохранения Кыргызской Республики </w:t>
      </w:r>
      <w:r w:rsidRPr="00F73A0C">
        <w:rPr>
          <w:sz w:val="28"/>
          <w:szCs w:val="28"/>
        </w:rPr>
        <w:t>- отмечает наличие проб</w:t>
      </w:r>
      <w:r w:rsidR="00705328" w:rsidRPr="00F73A0C">
        <w:rPr>
          <w:sz w:val="28"/>
          <w:szCs w:val="28"/>
        </w:rPr>
        <w:t>елов</w:t>
      </w:r>
      <w:r w:rsidRPr="00F73A0C">
        <w:rPr>
          <w:sz w:val="28"/>
          <w:szCs w:val="28"/>
        </w:rPr>
        <w:t xml:space="preserve"> в нормативном регулировании и считает необходимым устранить </w:t>
      </w:r>
      <w:r w:rsidR="00705328" w:rsidRPr="00F73A0C">
        <w:rPr>
          <w:sz w:val="28"/>
          <w:szCs w:val="28"/>
        </w:rPr>
        <w:t>их</w:t>
      </w:r>
      <w:r w:rsidRPr="00F73A0C">
        <w:rPr>
          <w:sz w:val="28"/>
          <w:szCs w:val="28"/>
        </w:rPr>
        <w:t xml:space="preserve"> посредством принятия соответствующего НПА.</w:t>
      </w:r>
    </w:p>
    <w:p w:rsidR="007C5955" w:rsidRPr="00F73A0C" w:rsidRDefault="00105DF0" w:rsidP="00EA20FD">
      <w:pPr>
        <w:pStyle w:val="aa"/>
        <w:numPr>
          <w:ilvl w:val="0"/>
          <w:numId w:val="20"/>
        </w:numPr>
        <w:tabs>
          <w:tab w:val="left" w:pos="1134"/>
        </w:tabs>
        <w:ind w:left="0" w:firstLine="567"/>
        <w:jc w:val="both"/>
        <w:rPr>
          <w:sz w:val="28"/>
          <w:szCs w:val="28"/>
        </w:rPr>
      </w:pPr>
      <w:r w:rsidRPr="00F73A0C">
        <w:rPr>
          <w:sz w:val="28"/>
          <w:szCs w:val="28"/>
        </w:rPr>
        <w:t xml:space="preserve">Организации, занимающиеся </w:t>
      </w:r>
      <w:r w:rsidR="003D461F" w:rsidRPr="00F73A0C">
        <w:rPr>
          <w:sz w:val="28"/>
          <w:szCs w:val="28"/>
        </w:rPr>
        <w:t>производством, ввозом</w:t>
      </w:r>
      <w:r w:rsidR="0073434B" w:rsidRPr="00F73A0C">
        <w:rPr>
          <w:sz w:val="28"/>
          <w:szCs w:val="28"/>
        </w:rPr>
        <w:t xml:space="preserve"> </w:t>
      </w:r>
      <w:r w:rsidRPr="00F73A0C">
        <w:rPr>
          <w:sz w:val="28"/>
          <w:szCs w:val="28"/>
        </w:rPr>
        <w:t xml:space="preserve">и реализацией МИ </w:t>
      </w:r>
      <w:r w:rsidR="007C5955" w:rsidRPr="00F73A0C">
        <w:rPr>
          <w:sz w:val="28"/>
          <w:szCs w:val="28"/>
        </w:rPr>
        <w:t xml:space="preserve">- отмечают </w:t>
      </w:r>
      <w:proofErr w:type="spellStart"/>
      <w:r w:rsidR="007C5955" w:rsidRPr="00F73A0C">
        <w:rPr>
          <w:sz w:val="28"/>
          <w:szCs w:val="28"/>
        </w:rPr>
        <w:t>неурегулированность</w:t>
      </w:r>
      <w:proofErr w:type="spellEnd"/>
      <w:r w:rsidR="007C5955" w:rsidRPr="00F73A0C">
        <w:rPr>
          <w:sz w:val="28"/>
          <w:szCs w:val="28"/>
        </w:rPr>
        <w:t xml:space="preserve"> вопроса </w:t>
      </w:r>
      <w:r w:rsidR="00F44949" w:rsidRPr="00F73A0C">
        <w:rPr>
          <w:sz w:val="28"/>
          <w:szCs w:val="28"/>
        </w:rPr>
        <w:t>регистрации</w:t>
      </w:r>
      <w:r w:rsidR="007C5955" w:rsidRPr="00F73A0C">
        <w:rPr>
          <w:sz w:val="28"/>
          <w:szCs w:val="28"/>
        </w:rPr>
        <w:t xml:space="preserve">, что затрудняет осуществление </w:t>
      </w:r>
      <w:r w:rsidR="008E01B0" w:rsidRPr="00F73A0C">
        <w:rPr>
          <w:sz w:val="28"/>
          <w:szCs w:val="28"/>
        </w:rPr>
        <w:t xml:space="preserve">основной </w:t>
      </w:r>
      <w:r w:rsidR="007C5955" w:rsidRPr="00F73A0C">
        <w:rPr>
          <w:sz w:val="28"/>
          <w:szCs w:val="28"/>
        </w:rPr>
        <w:t>деятельности.</w:t>
      </w:r>
    </w:p>
    <w:p w:rsidR="007C5955" w:rsidRPr="00F73A0C" w:rsidRDefault="007C5955" w:rsidP="00EA20FD">
      <w:pPr>
        <w:pStyle w:val="aa"/>
        <w:numPr>
          <w:ilvl w:val="0"/>
          <w:numId w:val="20"/>
        </w:numPr>
        <w:tabs>
          <w:tab w:val="left" w:pos="1134"/>
        </w:tabs>
        <w:ind w:left="0" w:firstLine="567"/>
        <w:jc w:val="both"/>
        <w:rPr>
          <w:b/>
          <w:sz w:val="28"/>
          <w:szCs w:val="28"/>
        </w:rPr>
      </w:pPr>
      <w:r w:rsidRPr="00F73A0C">
        <w:rPr>
          <w:sz w:val="28"/>
          <w:szCs w:val="28"/>
        </w:rPr>
        <w:t xml:space="preserve">Население (граждане) - </w:t>
      </w:r>
      <w:r w:rsidR="009D2DC6" w:rsidRPr="00F73A0C">
        <w:rPr>
          <w:sz w:val="28"/>
          <w:szCs w:val="28"/>
        </w:rPr>
        <w:t>убеждено, что обеспечение качества</w:t>
      </w:r>
      <w:r w:rsidR="00D11D99" w:rsidRPr="00F73A0C">
        <w:rPr>
          <w:sz w:val="28"/>
          <w:szCs w:val="28"/>
        </w:rPr>
        <w:t xml:space="preserve"> МИ</w:t>
      </w:r>
      <w:r w:rsidR="009D2DC6" w:rsidRPr="00F73A0C">
        <w:rPr>
          <w:sz w:val="28"/>
          <w:szCs w:val="28"/>
        </w:rPr>
        <w:t xml:space="preserve"> - это ответственного государства.</w:t>
      </w:r>
    </w:p>
    <w:p w:rsidR="0063267B" w:rsidRPr="00F73A0C" w:rsidRDefault="0063267B" w:rsidP="0063267B">
      <w:pPr>
        <w:tabs>
          <w:tab w:val="left" w:pos="1134"/>
        </w:tabs>
        <w:ind w:firstLine="567"/>
        <w:jc w:val="both"/>
        <w:rPr>
          <w:sz w:val="28"/>
          <w:szCs w:val="28"/>
        </w:rPr>
      </w:pPr>
    </w:p>
    <w:p w:rsidR="0063267B" w:rsidRPr="0000640B" w:rsidRDefault="0063267B" w:rsidP="0000640B">
      <w:pPr>
        <w:pStyle w:val="aa"/>
        <w:numPr>
          <w:ilvl w:val="1"/>
          <w:numId w:val="7"/>
        </w:numPr>
        <w:tabs>
          <w:tab w:val="left" w:pos="1134"/>
        </w:tabs>
        <w:ind w:left="0" w:firstLine="567"/>
        <w:contextualSpacing w:val="0"/>
        <w:rPr>
          <w:b/>
          <w:sz w:val="28"/>
          <w:szCs w:val="28"/>
        </w:rPr>
      </w:pPr>
      <w:r w:rsidRPr="0000640B">
        <w:rPr>
          <w:b/>
          <w:sz w:val="28"/>
          <w:szCs w:val="28"/>
        </w:rPr>
        <w:t xml:space="preserve">Международный опыт </w:t>
      </w:r>
    </w:p>
    <w:p w:rsidR="008D4000" w:rsidRDefault="008D4000" w:rsidP="0000640B">
      <w:pPr>
        <w:spacing w:line="276" w:lineRule="auto"/>
        <w:ind w:firstLine="567"/>
        <w:jc w:val="both"/>
        <w:rPr>
          <w:sz w:val="28"/>
          <w:szCs w:val="28"/>
        </w:rPr>
      </w:pPr>
      <w:r w:rsidRPr="0000640B">
        <w:rPr>
          <w:sz w:val="28"/>
          <w:szCs w:val="28"/>
        </w:rPr>
        <w:t>Обеспечение населения качественными и безопасными медицинскими изделиями является приоритетным направлением государственной политики в области здравоохранения любой страны.</w:t>
      </w:r>
    </w:p>
    <w:p w:rsidR="0000640B" w:rsidRDefault="0000640B" w:rsidP="0000640B">
      <w:pPr>
        <w:spacing w:line="276" w:lineRule="auto"/>
        <w:ind w:firstLine="567"/>
        <w:jc w:val="both"/>
        <w:rPr>
          <w:sz w:val="28"/>
          <w:szCs w:val="28"/>
        </w:rPr>
      </w:pPr>
    </w:p>
    <w:p w:rsidR="0000640B" w:rsidRDefault="0000640B" w:rsidP="0000640B">
      <w:pPr>
        <w:spacing w:line="276" w:lineRule="auto"/>
        <w:ind w:firstLine="567"/>
        <w:jc w:val="both"/>
        <w:rPr>
          <w:sz w:val="28"/>
          <w:szCs w:val="28"/>
        </w:rPr>
      </w:pPr>
    </w:p>
    <w:p w:rsidR="0000640B" w:rsidRDefault="0000640B" w:rsidP="0000640B">
      <w:pPr>
        <w:spacing w:line="276" w:lineRule="auto"/>
        <w:ind w:firstLine="567"/>
        <w:jc w:val="both"/>
        <w:rPr>
          <w:sz w:val="28"/>
          <w:szCs w:val="28"/>
        </w:rPr>
      </w:pPr>
    </w:p>
    <w:p w:rsidR="0000640B" w:rsidRPr="0000640B" w:rsidRDefault="0000640B" w:rsidP="0000640B">
      <w:pPr>
        <w:spacing w:line="276" w:lineRule="auto"/>
        <w:ind w:firstLine="567"/>
        <w:jc w:val="both"/>
        <w:rPr>
          <w:sz w:val="28"/>
          <w:szCs w:val="28"/>
        </w:rPr>
      </w:pPr>
    </w:p>
    <w:p w:rsidR="008D4000" w:rsidRPr="0000640B" w:rsidRDefault="008D4000" w:rsidP="0000640B">
      <w:pPr>
        <w:spacing w:line="276" w:lineRule="auto"/>
        <w:ind w:firstLine="567"/>
        <w:jc w:val="both"/>
        <w:rPr>
          <w:sz w:val="28"/>
          <w:szCs w:val="28"/>
        </w:rPr>
      </w:pPr>
      <w:r w:rsidRPr="0000640B">
        <w:rPr>
          <w:sz w:val="28"/>
          <w:szCs w:val="28"/>
        </w:rPr>
        <w:t>Медицинские изделия способствуют достижению наивысших стандартов здоровья граждан. Без них обычные медицинские процедуры были бы невозможны. МИ используются в самых разных условиях-от клиник в удаленных районах до современных медицинских учреждений. Они применяются для диагностики заболеваний, мониторинга хода лечения, помощи людям с инвалидностью, осуществления вмешательств и лечения болезней. На сегодняшний день на мировом рынке насчитывается 2 миллиона различных видов МИ.</w:t>
      </w:r>
    </w:p>
    <w:p w:rsidR="008D4000" w:rsidRPr="0000640B" w:rsidRDefault="008D4000" w:rsidP="0000640B">
      <w:pPr>
        <w:spacing w:line="276" w:lineRule="auto"/>
        <w:ind w:firstLine="567"/>
        <w:jc w:val="both"/>
        <w:rPr>
          <w:sz w:val="28"/>
          <w:szCs w:val="28"/>
        </w:rPr>
      </w:pPr>
      <w:r w:rsidRPr="0000640B">
        <w:rPr>
          <w:sz w:val="28"/>
          <w:szCs w:val="28"/>
        </w:rPr>
        <w:t>Если нет гарантии, что медицинские изделия соответствуют приоритетным нуждам здравоохранения и отвечают приемлемым стандартам качества, безопасности и эффективности, это вредит репутации любой службы здравоохранения. В развитых странах значительные административные и технические усилия направляются на то, чтобы пациенты получали медицинскую помощь с применением эффективных медицинских изделий хорошего качества. При этом в целях достижения здоровья для всех чрезвычайно важно, чтобы надежная система контроля медицинских изделий стала доступной для каждой страны.</w:t>
      </w:r>
    </w:p>
    <w:p w:rsidR="008D4000" w:rsidRPr="0000640B" w:rsidRDefault="008D4000" w:rsidP="0000640B">
      <w:pPr>
        <w:spacing w:line="276" w:lineRule="auto"/>
        <w:ind w:firstLine="567"/>
        <w:jc w:val="both"/>
        <w:rPr>
          <w:sz w:val="28"/>
          <w:szCs w:val="28"/>
        </w:rPr>
      </w:pPr>
      <w:r w:rsidRPr="0000640B">
        <w:rPr>
          <w:sz w:val="28"/>
          <w:szCs w:val="28"/>
        </w:rPr>
        <w:t>Существование и функционирование всеобъемлющей законодательно закрепленной системы регулирования производства и применения медицинских изделий является предпосылкой действенности всеобщей системы обеспечения качества медицинских изделий. Первая обязанность государственного регламентирующего ведомства — регистрировать медицинские изделия, определяя, таким образом, рынок медицинских изделий в стране. Только при выполнении этой функции можно проводить разграничение между легально продаваемыми продуктами и продуктами незаконными и поддельными.</w:t>
      </w:r>
    </w:p>
    <w:p w:rsidR="008D4000" w:rsidRPr="0000640B" w:rsidRDefault="008D4000" w:rsidP="0000640B">
      <w:pPr>
        <w:spacing w:line="276" w:lineRule="auto"/>
        <w:ind w:firstLine="567"/>
        <w:jc w:val="both"/>
        <w:rPr>
          <w:sz w:val="28"/>
          <w:szCs w:val="28"/>
        </w:rPr>
      </w:pPr>
      <w:r w:rsidRPr="0000640B">
        <w:rPr>
          <w:sz w:val="28"/>
          <w:szCs w:val="28"/>
        </w:rPr>
        <w:t>Согласно данным ВОЗ, некачественный регламентирующий контроль в сфере обращения медицинских изделий и неадекватное исполнение нормативно-правовых актов, облегчает оборот поддельных медицинских изделий.</w:t>
      </w:r>
      <w:r w:rsidRPr="0000640B">
        <w:t xml:space="preserve"> </w:t>
      </w:r>
    </w:p>
    <w:p w:rsidR="008D4000" w:rsidRDefault="008D4000" w:rsidP="0000640B">
      <w:pPr>
        <w:spacing w:line="276" w:lineRule="auto"/>
        <w:ind w:firstLine="567"/>
        <w:jc w:val="both"/>
        <w:rPr>
          <w:sz w:val="28"/>
          <w:szCs w:val="28"/>
        </w:rPr>
      </w:pPr>
      <w:r w:rsidRPr="0000640B">
        <w:rPr>
          <w:sz w:val="28"/>
          <w:szCs w:val="28"/>
        </w:rPr>
        <w:t>Из стран ЕАЭС регулирование обращения медицинских изделий отсутствует в Армении. В Российской Федерации, Республике Казахстан, Белорусской Республике и Кыргызской Республике  для допуска на рынок существует процедура регистрации медицинских изделий.</w:t>
      </w:r>
    </w:p>
    <w:p w:rsidR="0000640B" w:rsidRPr="0000640B" w:rsidRDefault="0000640B" w:rsidP="0000640B">
      <w:pPr>
        <w:spacing w:line="276" w:lineRule="auto"/>
        <w:ind w:firstLine="567"/>
        <w:jc w:val="both"/>
        <w:rPr>
          <w:sz w:val="28"/>
          <w:szCs w:val="28"/>
        </w:rPr>
      </w:pPr>
    </w:p>
    <w:p w:rsidR="0000640B" w:rsidRDefault="0000640B" w:rsidP="0000640B">
      <w:pPr>
        <w:spacing w:line="276" w:lineRule="auto"/>
        <w:ind w:firstLine="567"/>
        <w:jc w:val="both"/>
        <w:rPr>
          <w:sz w:val="28"/>
          <w:szCs w:val="28"/>
        </w:rPr>
      </w:pPr>
    </w:p>
    <w:p w:rsidR="0000640B" w:rsidRDefault="0000640B" w:rsidP="0000640B">
      <w:pPr>
        <w:spacing w:line="276" w:lineRule="auto"/>
        <w:ind w:firstLine="567"/>
        <w:jc w:val="both"/>
        <w:rPr>
          <w:sz w:val="28"/>
          <w:szCs w:val="28"/>
        </w:rPr>
      </w:pPr>
    </w:p>
    <w:p w:rsidR="0000640B" w:rsidRDefault="0000640B" w:rsidP="0000640B">
      <w:pPr>
        <w:spacing w:line="276" w:lineRule="auto"/>
        <w:ind w:firstLine="567"/>
        <w:jc w:val="both"/>
        <w:rPr>
          <w:sz w:val="28"/>
          <w:szCs w:val="28"/>
        </w:rPr>
      </w:pPr>
    </w:p>
    <w:p w:rsidR="008D4000" w:rsidRPr="0000640B" w:rsidRDefault="008D4000" w:rsidP="0000640B">
      <w:pPr>
        <w:spacing w:line="276" w:lineRule="auto"/>
        <w:ind w:firstLine="567"/>
        <w:jc w:val="both"/>
        <w:rPr>
          <w:sz w:val="28"/>
          <w:szCs w:val="28"/>
        </w:rPr>
      </w:pPr>
      <w:r w:rsidRPr="0000640B">
        <w:rPr>
          <w:sz w:val="28"/>
          <w:szCs w:val="28"/>
        </w:rPr>
        <w:t>Самая сильная регуляторная система по медицинским изделиям существует в США, Европейском Союзе, Канаде, Японии и Австралии.</w:t>
      </w:r>
    </w:p>
    <w:p w:rsidR="009D2DC6" w:rsidRPr="00F73A0C" w:rsidRDefault="009D2DC6" w:rsidP="0000640B">
      <w:pPr>
        <w:tabs>
          <w:tab w:val="left" w:pos="1134"/>
        </w:tabs>
        <w:ind w:firstLine="567"/>
        <w:jc w:val="both"/>
        <w:rPr>
          <w:sz w:val="28"/>
          <w:szCs w:val="28"/>
        </w:rPr>
      </w:pPr>
      <w:r w:rsidRPr="0000640B">
        <w:rPr>
          <w:sz w:val="28"/>
          <w:szCs w:val="28"/>
        </w:rPr>
        <w:t>Во всех странах качество</w:t>
      </w:r>
      <w:r w:rsidR="00F44949" w:rsidRPr="0000640B">
        <w:rPr>
          <w:sz w:val="28"/>
          <w:szCs w:val="28"/>
        </w:rPr>
        <w:t>, безопасности и эффективность</w:t>
      </w:r>
      <w:r w:rsidR="00D11D99" w:rsidRPr="0000640B">
        <w:rPr>
          <w:sz w:val="28"/>
          <w:szCs w:val="28"/>
        </w:rPr>
        <w:t xml:space="preserve"> МИ</w:t>
      </w:r>
      <w:r w:rsidRPr="0000640B">
        <w:rPr>
          <w:sz w:val="28"/>
          <w:szCs w:val="28"/>
        </w:rPr>
        <w:t xml:space="preserve"> оценивается до допуска их на рынок</w:t>
      </w:r>
      <w:r w:rsidR="00F44949" w:rsidRPr="0000640B">
        <w:rPr>
          <w:sz w:val="28"/>
          <w:szCs w:val="28"/>
        </w:rPr>
        <w:t xml:space="preserve"> и подтверждается процедурой регистрации</w:t>
      </w:r>
      <w:r w:rsidRPr="0000640B">
        <w:rPr>
          <w:sz w:val="28"/>
          <w:szCs w:val="28"/>
        </w:rPr>
        <w:t>. Ни одно</w:t>
      </w:r>
      <w:r w:rsidR="00D11D99" w:rsidRPr="0000640B">
        <w:rPr>
          <w:sz w:val="28"/>
          <w:szCs w:val="28"/>
        </w:rPr>
        <w:t xml:space="preserve"> МИ</w:t>
      </w:r>
      <w:r w:rsidRPr="0000640B">
        <w:rPr>
          <w:sz w:val="28"/>
          <w:szCs w:val="28"/>
        </w:rPr>
        <w:t xml:space="preserve"> не может распространяться на территории стран без получения разрешения от уполномоченного регуляторного органа, которое </w:t>
      </w:r>
      <w:r w:rsidR="00F44949" w:rsidRPr="0000640B">
        <w:rPr>
          <w:sz w:val="28"/>
          <w:szCs w:val="28"/>
        </w:rPr>
        <w:t>оформляется в виде свидетельства о регистрации</w:t>
      </w:r>
      <w:r w:rsidRPr="0000640B">
        <w:rPr>
          <w:sz w:val="28"/>
          <w:szCs w:val="28"/>
        </w:rPr>
        <w:t>.</w:t>
      </w:r>
    </w:p>
    <w:p w:rsidR="009D2DC6" w:rsidRPr="00F73A0C" w:rsidRDefault="009D2DC6" w:rsidP="009D2DC6">
      <w:pPr>
        <w:tabs>
          <w:tab w:val="left" w:pos="1134"/>
        </w:tabs>
        <w:ind w:firstLine="567"/>
        <w:jc w:val="both"/>
        <w:rPr>
          <w:sz w:val="28"/>
          <w:szCs w:val="28"/>
        </w:rPr>
      </w:pPr>
    </w:p>
    <w:p w:rsidR="0063267B" w:rsidRPr="00772950" w:rsidRDefault="0063267B" w:rsidP="00EA20FD">
      <w:pPr>
        <w:pStyle w:val="aa"/>
        <w:numPr>
          <w:ilvl w:val="1"/>
          <w:numId w:val="7"/>
        </w:numPr>
        <w:tabs>
          <w:tab w:val="left" w:pos="1134"/>
        </w:tabs>
        <w:ind w:left="0" w:firstLine="567"/>
        <w:contextualSpacing w:val="0"/>
        <w:rPr>
          <w:b/>
          <w:sz w:val="28"/>
          <w:szCs w:val="28"/>
        </w:rPr>
      </w:pPr>
      <w:bookmarkStart w:id="4" w:name="_Toc350712126"/>
      <w:bookmarkStart w:id="5" w:name="_Toc427650828"/>
      <w:r w:rsidRPr="00772950">
        <w:rPr>
          <w:b/>
          <w:sz w:val="28"/>
          <w:szCs w:val="28"/>
        </w:rPr>
        <w:t>Корневые проблемы и основания для государственного вмешательства</w:t>
      </w:r>
      <w:bookmarkEnd w:id="4"/>
      <w:bookmarkEnd w:id="5"/>
    </w:p>
    <w:p w:rsidR="0063267B" w:rsidRDefault="0063267B" w:rsidP="008E01B0">
      <w:pPr>
        <w:tabs>
          <w:tab w:val="left" w:pos="1134"/>
        </w:tabs>
        <w:ind w:firstLine="567"/>
        <w:jc w:val="both"/>
        <w:rPr>
          <w:sz w:val="28"/>
          <w:szCs w:val="28"/>
        </w:rPr>
      </w:pPr>
      <w:r w:rsidRPr="00F73A0C">
        <w:rPr>
          <w:sz w:val="28"/>
          <w:szCs w:val="28"/>
          <w:u w:val="single"/>
        </w:rPr>
        <w:t>Экономическими и правовыми основаниями</w:t>
      </w:r>
      <w:r w:rsidRPr="00F73A0C">
        <w:rPr>
          <w:sz w:val="28"/>
          <w:szCs w:val="28"/>
        </w:rPr>
        <w:t xml:space="preserve"> для государственного вмешательства при реш</w:t>
      </w:r>
      <w:r w:rsidR="009D2DC6" w:rsidRPr="00F73A0C">
        <w:rPr>
          <w:sz w:val="28"/>
          <w:szCs w:val="28"/>
        </w:rPr>
        <w:t>ении указанных проблем являются:</w:t>
      </w:r>
    </w:p>
    <w:p w:rsidR="0000640B" w:rsidRPr="0000640B" w:rsidRDefault="0000640B" w:rsidP="0000640B">
      <w:pPr>
        <w:pStyle w:val="aa"/>
        <w:numPr>
          <w:ilvl w:val="0"/>
          <w:numId w:val="22"/>
        </w:numPr>
        <w:shd w:val="clear" w:color="auto" w:fill="FFFFFF"/>
        <w:ind w:left="851" w:right="28"/>
        <w:jc w:val="both"/>
        <w:rPr>
          <w:sz w:val="28"/>
          <w:szCs w:val="28"/>
        </w:rPr>
      </w:pPr>
      <w:r w:rsidRPr="0000640B">
        <w:rPr>
          <w:sz w:val="28"/>
          <w:szCs w:val="28"/>
        </w:rPr>
        <w:t xml:space="preserve">Оборот </w:t>
      </w:r>
      <w:proofErr w:type="spellStart"/>
      <w:r w:rsidRPr="0000640B">
        <w:rPr>
          <w:sz w:val="28"/>
          <w:szCs w:val="28"/>
        </w:rPr>
        <w:t>незарегистрир</w:t>
      </w:r>
      <w:proofErr w:type="spellEnd"/>
      <w:r w:rsidRPr="0000640B">
        <w:rPr>
          <w:sz w:val="28"/>
          <w:szCs w:val="28"/>
          <w:lang w:val="ky-KG"/>
        </w:rPr>
        <w:t>ованных</w:t>
      </w:r>
      <w:r w:rsidRPr="0000640B">
        <w:rPr>
          <w:sz w:val="28"/>
          <w:szCs w:val="28"/>
        </w:rPr>
        <w:t xml:space="preserve"> контрабандных </w:t>
      </w:r>
      <w:r w:rsidRPr="0000640B">
        <w:rPr>
          <w:sz w:val="28"/>
          <w:szCs w:val="28"/>
          <w:lang w:val="ky-KG"/>
        </w:rPr>
        <w:t>медицинских изделий</w:t>
      </w:r>
      <w:r w:rsidRPr="0000640B">
        <w:rPr>
          <w:sz w:val="28"/>
          <w:szCs w:val="28"/>
        </w:rPr>
        <w:t xml:space="preserve"> на фармацевтическом рынке</w:t>
      </w:r>
      <w:r>
        <w:rPr>
          <w:sz w:val="28"/>
          <w:szCs w:val="28"/>
        </w:rPr>
        <w:t>.</w:t>
      </w:r>
    </w:p>
    <w:p w:rsidR="0000640B" w:rsidRPr="00F73A0C" w:rsidRDefault="0000640B" w:rsidP="0000640B">
      <w:pPr>
        <w:pStyle w:val="aa"/>
        <w:numPr>
          <w:ilvl w:val="0"/>
          <w:numId w:val="19"/>
        </w:numPr>
        <w:shd w:val="clear" w:color="auto" w:fill="FFFFFF"/>
        <w:tabs>
          <w:tab w:val="left" w:pos="1134"/>
        </w:tabs>
        <w:ind w:left="0" w:firstLine="567"/>
        <w:jc w:val="both"/>
        <w:rPr>
          <w:sz w:val="28"/>
          <w:szCs w:val="28"/>
        </w:rPr>
      </w:pPr>
      <w:r w:rsidRPr="00F73A0C">
        <w:rPr>
          <w:sz w:val="28"/>
          <w:szCs w:val="28"/>
        </w:rPr>
        <w:t>Наличие рисков для предпринимателей, связанные с регулированием проведения регистрации медицинских изделий.</w:t>
      </w:r>
    </w:p>
    <w:p w:rsidR="009D2DC6" w:rsidRDefault="009D2DC6" w:rsidP="00EA20FD">
      <w:pPr>
        <w:pStyle w:val="aa"/>
        <w:numPr>
          <w:ilvl w:val="0"/>
          <w:numId w:val="19"/>
        </w:numPr>
        <w:tabs>
          <w:tab w:val="left" w:pos="1134"/>
        </w:tabs>
        <w:ind w:left="0" w:firstLine="567"/>
        <w:jc w:val="both"/>
        <w:rPr>
          <w:sz w:val="28"/>
          <w:szCs w:val="28"/>
        </w:rPr>
      </w:pPr>
      <w:r w:rsidRPr="00F73A0C">
        <w:rPr>
          <w:sz w:val="28"/>
          <w:szCs w:val="28"/>
        </w:rPr>
        <w:t xml:space="preserve">Необходимость устранения пробелов в нормативном регулировании порядка </w:t>
      </w:r>
      <w:r w:rsidR="00F44949" w:rsidRPr="00F73A0C">
        <w:rPr>
          <w:sz w:val="28"/>
          <w:szCs w:val="28"/>
        </w:rPr>
        <w:t>регистрации</w:t>
      </w:r>
      <w:r w:rsidRPr="00F73A0C">
        <w:rPr>
          <w:sz w:val="28"/>
          <w:szCs w:val="28"/>
        </w:rPr>
        <w:t>, которые возник</w:t>
      </w:r>
      <w:r w:rsidR="008E01B0" w:rsidRPr="00F73A0C">
        <w:rPr>
          <w:sz w:val="28"/>
          <w:szCs w:val="28"/>
        </w:rPr>
        <w:t>ли</w:t>
      </w:r>
      <w:r w:rsidRPr="00F73A0C">
        <w:rPr>
          <w:sz w:val="28"/>
          <w:szCs w:val="28"/>
        </w:rPr>
        <w:t xml:space="preserve"> после присоединения </w:t>
      </w:r>
      <w:proofErr w:type="gramStart"/>
      <w:r w:rsidRPr="00F73A0C">
        <w:rPr>
          <w:sz w:val="28"/>
          <w:szCs w:val="28"/>
        </w:rPr>
        <w:t>КР</w:t>
      </w:r>
      <w:proofErr w:type="gramEnd"/>
      <w:r w:rsidRPr="00F73A0C">
        <w:rPr>
          <w:sz w:val="28"/>
          <w:szCs w:val="28"/>
        </w:rPr>
        <w:t xml:space="preserve"> к ЕАЭС и изменения существовавшего ранее порядка.</w:t>
      </w:r>
    </w:p>
    <w:p w:rsidR="008E01B0" w:rsidRPr="00F73A0C" w:rsidRDefault="008E01B0" w:rsidP="00EA20FD">
      <w:pPr>
        <w:pStyle w:val="aa"/>
        <w:numPr>
          <w:ilvl w:val="0"/>
          <w:numId w:val="19"/>
        </w:numPr>
        <w:shd w:val="clear" w:color="auto" w:fill="FFFFFF"/>
        <w:tabs>
          <w:tab w:val="left" w:pos="1134"/>
        </w:tabs>
        <w:ind w:left="0" w:firstLine="567"/>
        <w:jc w:val="both"/>
        <w:rPr>
          <w:sz w:val="28"/>
          <w:szCs w:val="28"/>
        </w:rPr>
      </w:pPr>
      <w:r w:rsidRPr="00F73A0C">
        <w:rPr>
          <w:sz w:val="28"/>
          <w:szCs w:val="28"/>
        </w:rPr>
        <w:t>Наличие проблем качества</w:t>
      </w:r>
      <w:r w:rsidR="00D11D99" w:rsidRPr="00F73A0C">
        <w:rPr>
          <w:sz w:val="28"/>
          <w:szCs w:val="28"/>
        </w:rPr>
        <w:t xml:space="preserve"> МИ</w:t>
      </w:r>
      <w:r w:rsidRPr="00F73A0C">
        <w:rPr>
          <w:sz w:val="28"/>
          <w:szCs w:val="28"/>
        </w:rPr>
        <w:t>, которые создают риски для здоровья граждан.</w:t>
      </w:r>
    </w:p>
    <w:p w:rsidR="009D2DC6" w:rsidRPr="00F73A0C" w:rsidRDefault="009D2DC6"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r w:rsidRPr="00F73A0C">
        <w:rPr>
          <w:sz w:val="28"/>
          <w:szCs w:val="28"/>
          <w:u w:val="single"/>
        </w:rPr>
        <w:t>Актуальность проблемы</w:t>
      </w:r>
      <w:r w:rsidRPr="00F73A0C">
        <w:rPr>
          <w:sz w:val="28"/>
          <w:szCs w:val="28"/>
        </w:rPr>
        <w:t xml:space="preserve"> определяется необходимость</w:t>
      </w:r>
      <w:r w:rsidR="008E01B0" w:rsidRPr="00F73A0C">
        <w:rPr>
          <w:sz w:val="28"/>
          <w:szCs w:val="28"/>
        </w:rPr>
        <w:t xml:space="preserve">ю устранения пробелов в регулировании порядка </w:t>
      </w:r>
      <w:r w:rsidR="00F44949" w:rsidRPr="00F73A0C">
        <w:rPr>
          <w:sz w:val="28"/>
          <w:szCs w:val="28"/>
        </w:rPr>
        <w:t xml:space="preserve">регистрации </w:t>
      </w:r>
      <w:r w:rsidR="00C65356" w:rsidRPr="00F73A0C">
        <w:rPr>
          <w:sz w:val="28"/>
          <w:szCs w:val="28"/>
        </w:rPr>
        <w:t xml:space="preserve">МИ </w:t>
      </w:r>
      <w:r w:rsidR="00F11E61" w:rsidRPr="00F73A0C">
        <w:rPr>
          <w:sz w:val="28"/>
          <w:szCs w:val="28"/>
        </w:rPr>
        <w:t>и защитой</w:t>
      </w:r>
      <w:r w:rsidR="008E01B0" w:rsidRPr="00F73A0C">
        <w:rPr>
          <w:sz w:val="28"/>
          <w:szCs w:val="28"/>
        </w:rPr>
        <w:t xml:space="preserve"> интересов граждан Кыргызстана.</w:t>
      </w:r>
    </w:p>
    <w:p w:rsidR="0063267B" w:rsidRPr="00F73A0C" w:rsidRDefault="0063267B" w:rsidP="0063267B">
      <w:pPr>
        <w:tabs>
          <w:tab w:val="left" w:pos="1134"/>
        </w:tabs>
        <w:ind w:firstLine="567"/>
        <w:jc w:val="both"/>
        <w:rPr>
          <w:sz w:val="28"/>
          <w:szCs w:val="28"/>
        </w:rPr>
      </w:pPr>
      <w:r w:rsidRPr="00F73A0C">
        <w:rPr>
          <w:sz w:val="28"/>
          <w:szCs w:val="28"/>
        </w:rPr>
        <w:t>Данные проблемы не могут быть решены без государственного вмешательства. Решение проблемы лежит в поле компетенций Правительства Кыргызской Республики.</w:t>
      </w:r>
    </w:p>
    <w:p w:rsidR="0063267B" w:rsidRPr="00F73A0C" w:rsidRDefault="0063267B" w:rsidP="0063267B">
      <w:pPr>
        <w:tabs>
          <w:tab w:val="left" w:pos="1134"/>
        </w:tabs>
        <w:ind w:firstLine="567"/>
        <w:jc w:val="both"/>
        <w:rPr>
          <w:sz w:val="28"/>
          <w:szCs w:val="28"/>
        </w:rPr>
      </w:pPr>
    </w:p>
    <w:p w:rsidR="0063267B" w:rsidRPr="00F73A0C" w:rsidRDefault="0063267B" w:rsidP="00EA20FD">
      <w:pPr>
        <w:pStyle w:val="aa"/>
        <w:numPr>
          <w:ilvl w:val="0"/>
          <w:numId w:val="3"/>
        </w:numPr>
        <w:tabs>
          <w:tab w:val="left" w:pos="993"/>
          <w:tab w:val="left" w:pos="1134"/>
        </w:tabs>
        <w:ind w:left="0" w:firstLine="567"/>
        <w:contextualSpacing w:val="0"/>
        <w:outlineLvl w:val="0"/>
        <w:rPr>
          <w:b/>
          <w:sz w:val="28"/>
          <w:szCs w:val="28"/>
        </w:rPr>
      </w:pPr>
      <w:bookmarkStart w:id="6" w:name="_Toc505241596"/>
      <w:r w:rsidRPr="00F73A0C">
        <w:rPr>
          <w:b/>
          <w:sz w:val="28"/>
          <w:szCs w:val="28"/>
        </w:rPr>
        <w:t>ВАРИАНТЫ ГОСУДАРСТВЕННОГО РЕГУЛИРОВАНИЯ</w:t>
      </w:r>
      <w:bookmarkEnd w:id="6"/>
    </w:p>
    <w:p w:rsidR="0063267B" w:rsidRPr="00F73A0C" w:rsidRDefault="0063267B" w:rsidP="0063267B">
      <w:pPr>
        <w:pStyle w:val="a3"/>
        <w:tabs>
          <w:tab w:val="left" w:pos="1134"/>
        </w:tabs>
        <w:ind w:firstLine="567"/>
        <w:jc w:val="both"/>
        <w:rPr>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Цель государственного регулирования</w:t>
      </w:r>
    </w:p>
    <w:p w:rsidR="0063267B" w:rsidRPr="00F73A0C" w:rsidRDefault="00505750" w:rsidP="00505750">
      <w:pPr>
        <w:tabs>
          <w:tab w:val="left" w:pos="1134"/>
        </w:tabs>
        <w:ind w:firstLine="567"/>
        <w:jc w:val="both"/>
        <w:rPr>
          <w:sz w:val="28"/>
          <w:szCs w:val="28"/>
        </w:rPr>
      </w:pPr>
      <w:r w:rsidRPr="00F73A0C">
        <w:rPr>
          <w:sz w:val="28"/>
          <w:szCs w:val="28"/>
        </w:rPr>
        <w:t xml:space="preserve">Создание порядка проведения </w:t>
      </w:r>
      <w:r w:rsidR="00F44949" w:rsidRPr="00F73A0C">
        <w:rPr>
          <w:sz w:val="28"/>
          <w:szCs w:val="28"/>
        </w:rPr>
        <w:t xml:space="preserve">регистрации </w:t>
      </w:r>
      <w:r w:rsidR="000D71F8" w:rsidRPr="00F73A0C">
        <w:rPr>
          <w:sz w:val="28"/>
          <w:szCs w:val="28"/>
        </w:rPr>
        <w:t>МИ</w:t>
      </w:r>
      <w:r w:rsidRPr="00F73A0C">
        <w:rPr>
          <w:sz w:val="28"/>
          <w:szCs w:val="28"/>
        </w:rPr>
        <w:t>, который обеспечивает надежность данной процедуры</w:t>
      </w:r>
      <w:r w:rsidR="009B5080" w:rsidRPr="00F73A0C">
        <w:rPr>
          <w:sz w:val="28"/>
          <w:szCs w:val="28"/>
        </w:rPr>
        <w:t xml:space="preserve"> с точки зрения </w:t>
      </w:r>
      <w:r w:rsidR="00F44949" w:rsidRPr="00F73A0C">
        <w:rPr>
          <w:sz w:val="28"/>
          <w:szCs w:val="28"/>
        </w:rPr>
        <w:t>определения качества, безопасности и эффективности</w:t>
      </w:r>
      <w:r w:rsidRPr="00F73A0C">
        <w:rPr>
          <w:sz w:val="28"/>
          <w:szCs w:val="28"/>
        </w:rPr>
        <w:t xml:space="preserve"> </w:t>
      </w:r>
      <w:r w:rsidR="00F44949" w:rsidRPr="00F73A0C">
        <w:rPr>
          <w:sz w:val="28"/>
          <w:szCs w:val="28"/>
        </w:rPr>
        <w:t xml:space="preserve">и не </w:t>
      </w:r>
      <w:r w:rsidRPr="00F73A0C">
        <w:rPr>
          <w:sz w:val="28"/>
          <w:szCs w:val="28"/>
        </w:rPr>
        <w:t xml:space="preserve">является обременительным для </w:t>
      </w:r>
      <w:r w:rsidR="00105DF0" w:rsidRPr="00F73A0C">
        <w:rPr>
          <w:sz w:val="28"/>
          <w:szCs w:val="28"/>
        </w:rPr>
        <w:t xml:space="preserve">организаций, занимающиеся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686D95" w:rsidRPr="00F73A0C">
        <w:rPr>
          <w:sz w:val="28"/>
          <w:szCs w:val="28"/>
        </w:rPr>
        <w:t xml:space="preserve"> </w:t>
      </w:r>
      <w:r w:rsidRPr="00F73A0C">
        <w:rPr>
          <w:sz w:val="28"/>
          <w:szCs w:val="28"/>
        </w:rPr>
        <w:t>и уполномоченного органа.</w:t>
      </w:r>
    </w:p>
    <w:p w:rsidR="00505750" w:rsidRPr="00F73A0C" w:rsidRDefault="00505750" w:rsidP="00505750">
      <w:pPr>
        <w:tabs>
          <w:tab w:val="left" w:pos="1134"/>
        </w:tabs>
        <w:ind w:firstLine="567"/>
        <w:jc w:val="both"/>
        <w:rPr>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Рекомендуемые индикаторы для оценки достижения цели</w:t>
      </w:r>
    </w:p>
    <w:p w:rsidR="0063267B" w:rsidRPr="00F73A0C" w:rsidRDefault="0063267B" w:rsidP="0063267B">
      <w:pPr>
        <w:tabs>
          <w:tab w:val="left" w:pos="1134"/>
        </w:tabs>
        <w:ind w:firstLine="567"/>
        <w:jc w:val="both"/>
        <w:rPr>
          <w:b/>
          <w:sz w:val="28"/>
          <w:szCs w:val="28"/>
        </w:rPr>
      </w:pPr>
      <w:r w:rsidRPr="00F73A0C">
        <w:rPr>
          <w:b/>
          <w:sz w:val="28"/>
          <w:szCs w:val="28"/>
        </w:rPr>
        <w:t>Количественные индикаторы:</w:t>
      </w:r>
    </w:p>
    <w:p w:rsidR="0063267B" w:rsidRPr="00F73A0C" w:rsidRDefault="00505750" w:rsidP="00EA20FD">
      <w:pPr>
        <w:numPr>
          <w:ilvl w:val="0"/>
          <w:numId w:val="1"/>
        </w:numPr>
        <w:tabs>
          <w:tab w:val="left" w:pos="1134"/>
        </w:tabs>
        <w:ind w:left="0" w:firstLine="567"/>
        <w:jc w:val="both"/>
        <w:rPr>
          <w:sz w:val="28"/>
          <w:szCs w:val="28"/>
        </w:rPr>
      </w:pPr>
      <w:r w:rsidRPr="00F73A0C">
        <w:rPr>
          <w:sz w:val="28"/>
          <w:szCs w:val="28"/>
        </w:rPr>
        <w:t xml:space="preserve">Сокращение издержек </w:t>
      </w:r>
      <w:r w:rsidR="00686D95" w:rsidRPr="00F73A0C">
        <w:rPr>
          <w:sz w:val="28"/>
          <w:szCs w:val="28"/>
        </w:rPr>
        <w:t>организаций</w:t>
      </w:r>
      <w:r w:rsidR="00105DF0" w:rsidRPr="00F73A0C">
        <w:rPr>
          <w:sz w:val="28"/>
          <w:szCs w:val="28"/>
        </w:rPr>
        <w:t xml:space="preserve">, занимающиеся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 xml:space="preserve">и реализацией МИ, </w:t>
      </w:r>
      <w:r w:rsidRPr="00F73A0C">
        <w:rPr>
          <w:sz w:val="28"/>
          <w:szCs w:val="28"/>
        </w:rPr>
        <w:t xml:space="preserve">и уполномоченного органа при </w:t>
      </w:r>
      <w:r w:rsidR="00F44949" w:rsidRPr="00F73A0C">
        <w:rPr>
          <w:sz w:val="28"/>
          <w:szCs w:val="28"/>
        </w:rPr>
        <w:t xml:space="preserve">регистрации </w:t>
      </w:r>
      <w:r w:rsidR="00091EC5" w:rsidRPr="00F73A0C">
        <w:rPr>
          <w:sz w:val="28"/>
          <w:szCs w:val="28"/>
        </w:rPr>
        <w:t>медицинских изделий</w:t>
      </w:r>
    </w:p>
    <w:p w:rsidR="0063267B" w:rsidRPr="00F73A0C" w:rsidRDefault="0063267B" w:rsidP="0063267B">
      <w:pPr>
        <w:pStyle w:val="a3"/>
        <w:tabs>
          <w:tab w:val="left" w:pos="1134"/>
        </w:tabs>
        <w:ind w:firstLine="567"/>
        <w:jc w:val="both"/>
        <w:rPr>
          <w:sz w:val="28"/>
          <w:szCs w:val="28"/>
        </w:rPr>
      </w:pPr>
    </w:p>
    <w:p w:rsidR="0063267B" w:rsidRPr="00F73A0C" w:rsidRDefault="0063267B" w:rsidP="0063267B">
      <w:pPr>
        <w:pStyle w:val="a3"/>
        <w:tabs>
          <w:tab w:val="left" w:pos="1134"/>
        </w:tabs>
        <w:ind w:firstLine="567"/>
        <w:jc w:val="both"/>
        <w:rPr>
          <w:sz w:val="28"/>
          <w:szCs w:val="28"/>
        </w:rPr>
      </w:pPr>
      <w:r w:rsidRPr="00F73A0C">
        <w:rPr>
          <w:sz w:val="28"/>
          <w:szCs w:val="28"/>
        </w:rPr>
        <w:t xml:space="preserve">В качестве основного </w:t>
      </w:r>
      <w:r w:rsidRPr="00F73A0C">
        <w:rPr>
          <w:sz w:val="28"/>
          <w:szCs w:val="28"/>
          <w:u w:val="single"/>
        </w:rPr>
        <w:t>критерия различия вариантов</w:t>
      </w:r>
      <w:r w:rsidR="00505750" w:rsidRPr="00F73A0C">
        <w:rPr>
          <w:sz w:val="28"/>
          <w:szCs w:val="28"/>
        </w:rPr>
        <w:t xml:space="preserve"> выбран объем издержек </w:t>
      </w:r>
      <w:r w:rsidR="00686D95" w:rsidRPr="00F73A0C">
        <w:rPr>
          <w:sz w:val="28"/>
          <w:szCs w:val="28"/>
        </w:rPr>
        <w:t>организаций</w:t>
      </w:r>
      <w:r w:rsidR="00105DF0" w:rsidRPr="00F73A0C">
        <w:rPr>
          <w:sz w:val="28"/>
          <w:szCs w:val="28"/>
        </w:rPr>
        <w:t xml:space="preserve">, занимающиеся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686D95" w:rsidRPr="00F73A0C">
        <w:rPr>
          <w:sz w:val="28"/>
          <w:szCs w:val="28"/>
        </w:rPr>
        <w:t xml:space="preserve"> </w:t>
      </w:r>
      <w:r w:rsidR="00505750" w:rsidRPr="00F73A0C">
        <w:rPr>
          <w:sz w:val="28"/>
          <w:szCs w:val="28"/>
        </w:rPr>
        <w:t xml:space="preserve">при </w:t>
      </w:r>
      <w:r w:rsidR="00F44949" w:rsidRPr="00F73A0C">
        <w:rPr>
          <w:sz w:val="28"/>
          <w:szCs w:val="28"/>
        </w:rPr>
        <w:t>регистрации МИ.</w:t>
      </w:r>
    </w:p>
    <w:p w:rsidR="0063267B" w:rsidRPr="00F73A0C" w:rsidRDefault="0063267B" w:rsidP="0063267B">
      <w:pPr>
        <w:pStyle w:val="a3"/>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r w:rsidRPr="00F73A0C">
        <w:rPr>
          <w:sz w:val="28"/>
          <w:szCs w:val="28"/>
        </w:rPr>
        <w:t>При проведении АРВ были рассмотрены следующие варианты регулирования:</w:t>
      </w:r>
    </w:p>
    <w:p w:rsidR="0063267B" w:rsidRPr="00F73A0C" w:rsidRDefault="0063267B" w:rsidP="0063267B">
      <w:pPr>
        <w:tabs>
          <w:tab w:val="left" w:pos="1134"/>
        </w:tabs>
        <w:ind w:firstLine="567"/>
        <w:jc w:val="both"/>
        <w:rPr>
          <w:sz w:val="28"/>
          <w:szCs w:val="28"/>
        </w:rPr>
      </w:pPr>
      <w:r w:rsidRPr="00F73A0C">
        <w:rPr>
          <w:b/>
          <w:sz w:val="28"/>
          <w:szCs w:val="28"/>
        </w:rPr>
        <w:t>Вариант №1</w:t>
      </w:r>
      <w:r w:rsidRPr="00F73A0C">
        <w:rPr>
          <w:sz w:val="28"/>
          <w:szCs w:val="28"/>
        </w:rPr>
        <w:t>"Оставить все как есть"</w:t>
      </w:r>
    </w:p>
    <w:p w:rsidR="0063267B" w:rsidRPr="00F73A0C" w:rsidRDefault="00505750" w:rsidP="00BC73D1">
      <w:pPr>
        <w:tabs>
          <w:tab w:val="left" w:pos="1134"/>
        </w:tabs>
        <w:ind w:firstLine="567"/>
        <w:jc w:val="both"/>
        <w:rPr>
          <w:sz w:val="28"/>
          <w:szCs w:val="28"/>
        </w:rPr>
      </w:pPr>
      <w:r w:rsidRPr="00F73A0C">
        <w:rPr>
          <w:b/>
          <w:sz w:val="28"/>
          <w:szCs w:val="28"/>
        </w:rPr>
        <w:t xml:space="preserve">Вариант </w:t>
      </w:r>
      <w:r w:rsidR="005F1C05" w:rsidRPr="00F73A0C">
        <w:rPr>
          <w:b/>
          <w:sz w:val="28"/>
          <w:szCs w:val="28"/>
        </w:rPr>
        <w:t>№</w:t>
      </w:r>
      <w:r w:rsidRPr="00F73A0C">
        <w:rPr>
          <w:b/>
          <w:sz w:val="28"/>
          <w:szCs w:val="28"/>
        </w:rPr>
        <w:t>2.</w:t>
      </w:r>
      <w:r w:rsidRPr="00F73A0C">
        <w:rPr>
          <w:sz w:val="28"/>
          <w:szCs w:val="28"/>
        </w:rPr>
        <w:t xml:space="preserve"> Принять </w:t>
      </w:r>
      <w:r w:rsidR="00BC73D1" w:rsidRPr="00F73A0C">
        <w:rPr>
          <w:sz w:val="28"/>
          <w:szCs w:val="28"/>
        </w:rPr>
        <w:t>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w:t>
      </w:r>
      <w:r w:rsidR="005F1C05" w:rsidRPr="00F73A0C">
        <w:rPr>
          <w:sz w:val="28"/>
          <w:szCs w:val="28"/>
        </w:rPr>
        <w:t>.</w:t>
      </w:r>
    </w:p>
    <w:p w:rsidR="005F1C05" w:rsidRPr="00F73A0C" w:rsidRDefault="0063267B" w:rsidP="00091EC5">
      <w:pPr>
        <w:tabs>
          <w:tab w:val="left" w:pos="1134"/>
        </w:tabs>
        <w:ind w:firstLine="567"/>
        <w:jc w:val="both"/>
        <w:rPr>
          <w:sz w:val="28"/>
          <w:szCs w:val="28"/>
        </w:rPr>
      </w:pPr>
      <w:r w:rsidRPr="00F73A0C">
        <w:rPr>
          <w:b/>
          <w:sz w:val="28"/>
          <w:szCs w:val="28"/>
        </w:rPr>
        <w:t xml:space="preserve">Вариант </w:t>
      </w:r>
      <w:r w:rsidR="005F1C05" w:rsidRPr="00F73A0C">
        <w:rPr>
          <w:b/>
          <w:sz w:val="28"/>
          <w:szCs w:val="28"/>
        </w:rPr>
        <w:t>№</w:t>
      </w:r>
      <w:r w:rsidRPr="00F73A0C">
        <w:rPr>
          <w:b/>
          <w:sz w:val="28"/>
          <w:szCs w:val="28"/>
        </w:rPr>
        <w:t>3.</w:t>
      </w:r>
      <w:r w:rsidRPr="00F73A0C">
        <w:rPr>
          <w:sz w:val="28"/>
          <w:szCs w:val="28"/>
        </w:rPr>
        <w:t xml:space="preserve"> </w:t>
      </w:r>
      <w:r w:rsidR="005F1C05" w:rsidRPr="00F73A0C">
        <w:rPr>
          <w:sz w:val="28"/>
          <w:szCs w:val="28"/>
        </w:rPr>
        <w:t xml:space="preserve">Принять </w:t>
      </w:r>
      <w:r w:rsidR="00CF092F" w:rsidRPr="00F73A0C">
        <w:rPr>
          <w:sz w:val="28"/>
          <w:szCs w:val="28"/>
        </w:rPr>
        <w:t xml:space="preserve">Порядок </w:t>
      </w:r>
      <w:r w:rsidR="00BC73D1" w:rsidRPr="00F73A0C">
        <w:rPr>
          <w:sz w:val="28"/>
          <w:szCs w:val="28"/>
        </w:rPr>
        <w:t>с</w:t>
      </w:r>
      <w:r w:rsidR="005F1C05" w:rsidRPr="00F73A0C">
        <w:rPr>
          <w:sz w:val="28"/>
          <w:szCs w:val="28"/>
        </w:rPr>
        <w:t xml:space="preserve"> более </w:t>
      </w:r>
      <w:r w:rsidR="00490EFA">
        <w:rPr>
          <w:sz w:val="28"/>
          <w:szCs w:val="28"/>
        </w:rPr>
        <w:t>длительными</w:t>
      </w:r>
      <w:r w:rsidR="005F1C05" w:rsidRPr="00F73A0C">
        <w:rPr>
          <w:sz w:val="28"/>
          <w:szCs w:val="28"/>
        </w:rPr>
        <w:t xml:space="preserve"> </w:t>
      </w:r>
      <w:r w:rsidR="009838C4" w:rsidRPr="00F73A0C">
        <w:rPr>
          <w:sz w:val="28"/>
          <w:szCs w:val="28"/>
        </w:rPr>
        <w:t>срок</w:t>
      </w:r>
      <w:r w:rsidR="00490EFA">
        <w:rPr>
          <w:sz w:val="28"/>
          <w:szCs w:val="28"/>
        </w:rPr>
        <w:t>ами</w:t>
      </w:r>
      <w:r w:rsidR="009838C4" w:rsidRPr="00F73A0C">
        <w:rPr>
          <w:sz w:val="28"/>
          <w:szCs w:val="28"/>
        </w:rPr>
        <w:t xml:space="preserve"> завершения </w:t>
      </w:r>
      <w:r w:rsidR="00BC73D1" w:rsidRPr="00F73A0C">
        <w:rPr>
          <w:sz w:val="28"/>
          <w:szCs w:val="28"/>
        </w:rPr>
        <w:t>регистрации</w:t>
      </w:r>
      <w:r w:rsidR="00D11D99" w:rsidRPr="00F73A0C">
        <w:rPr>
          <w:sz w:val="28"/>
          <w:szCs w:val="28"/>
        </w:rPr>
        <w:t xml:space="preserve"> МИ</w:t>
      </w:r>
      <w:r w:rsidR="005F1C05" w:rsidRPr="00F73A0C">
        <w:rPr>
          <w:sz w:val="28"/>
          <w:szCs w:val="28"/>
        </w:rPr>
        <w:t>.</w:t>
      </w:r>
    </w:p>
    <w:p w:rsidR="0063267B" w:rsidRPr="00F73A0C" w:rsidRDefault="0063267B" w:rsidP="0063267B">
      <w:pPr>
        <w:pStyle w:val="a3"/>
        <w:tabs>
          <w:tab w:val="left" w:pos="1134"/>
        </w:tabs>
        <w:ind w:firstLine="567"/>
        <w:jc w:val="both"/>
        <w:rPr>
          <w:sz w:val="28"/>
          <w:szCs w:val="28"/>
        </w:rPr>
      </w:pPr>
    </w:p>
    <w:p w:rsidR="0063267B" w:rsidRPr="00F73A0C" w:rsidRDefault="0063267B" w:rsidP="00EA20FD">
      <w:pPr>
        <w:pStyle w:val="aa"/>
        <w:numPr>
          <w:ilvl w:val="0"/>
          <w:numId w:val="2"/>
        </w:numPr>
        <w:tabs>
          <w:tab w:val="left" w:pos="1134"/>
        </w:tabs>
        <w:ind w:left="0" w:firstLine="567"/>
        <w:contextualSpacing w:val="0"/>
        <w:jc w:val="both"/>
        <w:outlineLvl w:val="1"/>
        <w:rPr>
          <w:sz w:val="28"/>
          <w:szCs w:val="28"/>
        </w:rPr>
      </w:pPr>
      <w:bookmarkStart w:id="7" w:name="_Toc505241597"/>
      <w:r w:rsidRPr="00F73A0C">
        <w:rPr>
          <w:b/>
          <w:sz w:val="28"/>
          <w:szCs w:val="28"/>
        </w:rPr>
        <w:t xml:space="preserve">ВАРИАНТ РЕГУЛИРОВАНИЯ №1: </w:t>
      </w:r>
      <w:r w:rsidRPr="00F73A0C">
        <w:rPr>
          <w:sz w:val="28"/>
          <w:szCs w:val="28"/>
        </w:rPr>
        <w:t>«Оставить все как есть»</w:t>
      </w:r>
      <w:bookmarkEnd w:id="7"/>
    </w:p>
    <w:p w:rsidR="0063267B" w:rsidRPr="00F73A0C" w:rsidRDefault="0063267B" w:rsidP="0063267B">
      <w:pPr>
        <w:pStyle w:val="a3"/>
        <w:tabs>
          <w:tab w:val="left" w:pos="1134"/>
        </w:tabs>
        <w:ind w:firstLine="567"/>
        <w:jc w:val="both"/>
        <w:rPr>
          <w:sz w:val="28"/>
          <w:szCs w:val="28"/>
        </w:rPr>
      </w:pPr>
      <w:r w:rsidRPr="00F73A0C">
        <w:rPr>
          <w:sz w:val="28"/>
          <w:szCs w:val="28"/>
        </w:rPr>
        <w:t>Данный вариант не меняет существующее регулирование.</w:t>
      </w:r>
      <w:r w:rsidR="00C65356" w:rsidRPr="00F73A0C">
        <w:rPr>
          <w:sz w:val="28"/>
          <w:szCs w:val="28"/>
        </w:rPr>
        <w:t xml:space="preserve"> </w:t>
      </w:r>
      <w:r w:rsidRPr="00F73A0C">
        <w:rPr>
          <w:sz w:val="28"/>
          <w:szCs w:val="28"/>
        </w:rPr>
        <w:t xml:space="preserve">В случае его сохранения </w:t>
      </w:r>
      <w:r w:rsidR="00C65356" w:rsidRPr="00F73A0C">
        <w:rPr>
          <w:sz w:val="28"/>
          <w:szCs w:val="28"/>
        </w:rPr>
        <w:t xml:space="preserve">останется нерешенной проблема наличия пробелов в регулировании процесса </w:t>
      </w:r>
      <w:r w:rsidR="00BC73D1" w:rsidRPr="00F73A0C">
        <w:rPr>
          <w:sz w:val="28"/>
          <w:szCs w:val="28"/>
        </w:rPr>
        <w:t>регистрации</w:t>
      </w:r>
      <w:r w:rsidR="00C65356" w:rsidRPr="00F73A0C">
        <w:rPr>
          <w:sz w:val="28"/>
          <w:szCs w:val="28"/>
        </w:rPr>
        <w:t xml:space="preserve"> МИ, возникшая после присоединения КР к ЕАЭС. Кроме того, </w:t>
      </w:r>
      <w:proofErr w:type="spellStart"/>
      <w:r w:rsidR="00C65356" w:rsidRPr="00F73A0C">
        <w:rPr>
          <w:sz w:val="28"/>
          <w:szCs w:val="28"/>
        </w:rPr>
        <w:t>неурегулирова</w:t>
      </w:r>
      <w:r w:rsidR="00BC73D1" w:rsidRPr="00F73A0C">
        <w:rPr>
          <w:sz w:val="28"/>
          <w:szCs w:val="28"/>
        </w:rPr>
        <w:t>нност</w:t>
      </w:r>
      <w:r w:rsidR="00C65356" w:rsidRPr="00F73A0C">
        <w:rPr>
          <w:sz w:val="28"/>
          <w:szCs w:val="28"/>
        </w:rPr>
        <w:t>ь</w:t>
      </w:r>
      <w:proofErr w:type="spellEnd"/>
      <w:r w:rsidR="00C65356" w:rsidRPr="00F73A0C">
        <w:rPr>
          <w:sz w:val="28"/>
          <w:szCs w:val="28"/>
        </w:rPr>
        <w:t xml:space="preserve"> порядка </w:t>
      </w:r>
      <w:r w:rsidR="00BC73D1" w:rsidRPr="00F73A0C">
        <w:rPr>
          <w:sz w:val="28"/>
          <w:szCs w:val="28"/>
        </w:rPr>
        <w:t>регистрации может привести</w:t>
      </w:r>
      <w:r w:rsidR="00C65356" w:rsidRPr="00F73A0C">
        <w:rPr>
          <w:sz w:val="28"/>
          <w:szCs w:val="28"/>
        </w:rPr>
        <w:t xml:space="preserve"> к ухудшению качества МИ, попадающих в </w:t>
      </w:r>
      <w:r w:rsidR="00BC73D1" w:rsidRPr="00F73A0C">
        <w:rPr>
          <w:sz w:val="28"/>
          <w:szCs w:val="28"/>
        </w:rPr>
        <w:t>страну</w:t>
      </w:r>
      <w:r w:rsidR="00C65356" w:rsidRPr="00F73A0C">
        <w:rPr>
          <w:sz w:val="28"/>
          <w:szCs w:val="28"/>
        </w:rPr>
        <w:t>.</w:t>
      </w:r>
    </w:p>
    <w:p w:rsidR="0063267B" w:rsidRPr="00F73A0C" w:rsidRDefault="0063267B" w:rsidP="0063267B">
      <w:pPr>
        <w:pStyle w:val="a3"/>
        <w:tabs>
          <w:tab w:val="left" w:pos="1134"/>
        </w:tabs>
        <w:ind w:firstLine="567"/>
        <w:jc w:val="both"/>
        <w:rPr>
          <w:sz w:val="28"/>
          <w:szCs w:val="28"/>
        </w:rPr>
      </w:pPr>
    </w:p>
    <w:p w:rsidR="0000640B" w:rsidRPr="0000640B" w:rsidRDefault="0063267B" w:rsidP="0000640B">
      <w:pPr>
        <w:pStyle w:val="aa"/>
        <w:numPr>
          <w:ilvl w:val="0"/>
          <w:numId w:val="2"/>
        </w:numPr>
        <w:tabs>
          <w:tab w:val="left" w:pos="1134"/>
        </w:tabs>
        <w:ind w:left="0" w:firstLine="567"/>
        <w:contextualSpacing w:val="0"/>
        <w:jc w:val="both"/>
        <w:outlineLvl w:val="1"/>
        <w:rPr>
          <w:sz w:val="28"/>
          <w:szCs w:val="28"/>
        </w:rPr>
      </w:pPr>
      <w:bookmarkStart w:id="8" w:name="_Toc505241598"/>
      <w:r w:rsidRPr="00F73A0C">
        <w:rPr>
          <w:b/>
          <w:sz w:val="28"/>
          <w:szCs w:val="28"/>
        </w:rPr>
        <w:t xml:space="preserve">ВАРИАНТ РЕГУЛИРОВАНИЯ №2: </w:t>
      </w:r>
      <w:r w:rsidRPr="00F73A0C">
        <w:rPr>
          <w:sz w:val="28"/>
          <w:szCs w:val="28"/>
        </w:rPr>
        <w:t>"</w:t>
      </w:r>
      <w:r w:rsidR="00BC73D1" w:rsidRPr="00F73A0C">
        <w:rPr>
          <w:sz w:val="28"/>
          <w:szCs w:val="28"/>
        </w:rPr>
        <w:t xml:space="preserve">Принять 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w:t>
      </w:r>
    </w:p>
    <w:p w:rsidR="0000640B" w:rsidRDefault="0000640B" w:rsidP="0000640B">
      <w:pPr>
        <w:pStyle w:val="aa"/>
        <w:tabs>
          <w:tab w:val="left" w:pos="1134"/>
        </w:tabs>
        <w:ind w:left="567"/>
        <w:contextualSpacing w:val="0"/>
        <w:jc w:val="both"/>
        <w:outlineLvl w:val="1"/>
        <w:rPr>
          <w:sz w:val="28"/>
          <w:szCs w:val="28"/>
        </w:rPr>
      </w:pPr>
    </w:p>
    <w:p w:rsidR="0000640B" w:rsidRDefault="0000640B" w:rsidP="0000640B">
      <w:pPr>
        <w:pStyle w:val="aa"/>
        <w:tabs>
          <w:tab w:val="left" w:pos="1134"/>
        </w:tabs>
        <w:ind w:left="567"/>
        <w:contextualSpacing w:val="0"/>
        <w:jc w:val="both"/>
        <w:outlineLvl w:val="1"/>
        <w:rPr>
          <w:sz w:val="28"/>
          <w:szCs w:val="28"/>
        </w:rPr>
      </w:pPr>
    </w:p>
    <w:p w:rsidR="0000640B" w:rsidRDefault="0000640B" w:rsidP="0000640B">
      <w:pPr>
        <w:pStyle w:val="aa"/>
        <w:tabs>
          <w:tab w:val="left" w:pos="1134"/>
        </w:tabs>
        <w:ind w:left="567"/>
        <w:contextualSpacing w:val="0"/>
        <w:jc w:val="both"/>
        <w:outlineLvl w:val="1"/>
        <w:rPr>
          <w:sz w:val="28"/>
          <w:szCs w:val="28"/>
        </w:rPr>
      </w:pPr>
    </w:p>
    <w:p w:rsidR="0000640B" w:rsidRDefault="0000640B" w:rsidP="0000640B">
      <w:pPr>
        <w:pStyle w:val="aa"/>
        <w:tabs>
          <w:tab w:val="left" w:pos="1134"/>
        </w:tabs>
        <w:ind w:left="567"/>
        <w:contextualSpacing w:val="0"/>
        <w:jc w:val="both"/>
        <w:outlineLvl w:val="1"/>
        <w:rPr>
          <w:sz w:val="28"/>
          <w:szCs w:val="28"/>
        </w:rPr>
      </w:pPr>
    </w:p>
    <w:p w:rsidR="0000640B" w:rsidRDefault="0000640B" w:rsidP="0000640B">
      <w:pPr>
        <w:pStyle w:val="aa"/>
        <w:tabs>
          <w:tab w:val="left" w:pos="1134"/>
        </w:tabs>
        <w:ind w:left="567"/>
        <w:contextualSpacing w:val="0"/>
        <w:jc w:val="both"/>
        <w:outlineLvl w:val="1"/>
        <w:rPr>
          <w:sz w:val="28"/>
          <w:szCs w:val="28"/>
        </w:rPr>
      </w:pPr>
    </w:p>
    <w:p w:rsidR="0000640B" w:rsidRDefault="0000640B" w:rsidP="0000640B">
      <w:pPr>
        <w:pStyle w:val="aa"/>
        <w:tabs>
          <w:tab w:val="left" w:pos="1134"/>
        </w:tabs>
        <w:ind w:left="567"/>
        <w:contextualSpacing w:val="0"/>
        <w:jc w:val="both"/>
        <w:outlineLvl w:val="1"/>
        <w:rPr>
          <w:sz w:val="28"/>
          <w:szCs w:val="28"/>
        </w:rPr>
      </w:pPr>
    </w:p>
    <w:p w:rsidR="0000640B" w:rsidRDefault="0000640B" w:rsidP="0000640B">
      <w:pPr>
        <w:pStyle w:val="aa"/>
        <w:tabs>
          <w:tab w:val="left" w:pos="1134"/>
        </w:tabs>
        <w:ind w:left="567"/>
        <w:contextualSpacing w:val="0"/>
        <w:jc w:val="both"/>
        <w:outlineLvl w:val="1"/>
        <w:rPr>
          <w:sz w:val="28"/>
          <w:szCs w:val="28"/>
        </w:rPr>
      </w:pPr>
    </w:p>
    <w:p w:rsidR="0063267B" w:rsidRPr="0000640B" w:rsidRDefault="00BC73D1" w:rsidP="0000640B">
      <w:pPr>
        <w:tabs>
          <w:tab w:val="left" w:pos="1134"/>
        </w:tabs>
        <w:ind w:left="567"/>
        <w:jc w:val="both"/>
        <w:outlineLvl w:val="1"/>
        <w:rPr>
          <w:sz w:val="28"/>
          <w:szCs w:val="28"/>
        </w:rPr>
      </w:pPr>
      <w:r w:rsidRPr="0000640B">
        <w:rPr>
          <w:sz w:val="28"/>
          <w:szCs w:val="28"/>
        </w:rPr>
        <w:t>формирования и ведения Государственного реестра медицинских изделий, в целях обращения на территории Кыргызской Республики</w:t>
      </w:r>
      <w:proofErr w:type="gramStart"/>
      <w:r w:rsidRPr="0000640B">
        <w:rPr>
          <w:sz w:val="28"/>
          <w:szCs w:val="28"/>
        </w:rPr>
        <w:t>.</w:t>
      </w:r>
      <w:r w:rsidR="0063267B" w:rsidRPr="0000640B">
        <w:rPr>
          <w:sz w:val="28"/>
          <w:szCs w:val="28"/>
        </w:rPr>
        <w:t>"</w:t>
      </w:r>
      <w:bookmarkEnd w:id="8"/>
      <w:proofErr w:type="gramEnd"/>
    </w:p>
    <w:p w:rsidR="001800EA" w:rsidRPr="00F73A0C" w:rsidRDefault="001800EA" w:rsidP="001800EA">
      <w:pPr>
        <w:pStyle w:val="aa"/>
        <w:tabs>
          <w:tab w:val="left" w:pos="1134"/>
        </w:tabs>
        <w:ind w:left="567"/>
        <w:contextualSpacing w:val="0"/>
        <w:jc w:val="both"/>
        <w:outlineLvl w:val="1"/>
        <w:rPr>
          <w:sz w:val="28"/>
          <w:szCs w:val="28"/>
        </w:rPr>
      </w:pPr>
    </w:p>
    <w:p w:rsidR="0063267B" w:rsidRPr="00F73A0C" w:rsidRDefault="0063267B" w:rsidP="00EA20FD">
      <w:pPr>
        <w:pStyle w:val="1"/>
        <w:numPr>
          <w:ilvl w:val="0"/>
          <w:numId w:val="4"/>
        </w:numPr>
        <w:tabs>
          <w:tab w:val="left" w:pos="1134"/>
        </w:tabs>
        <w:spacing w:before="0"/>
        <w:ind w:left="0" w:firstLine="567"/>
        <w:rPr>
          <w:rFonts w:ascii="Times New Roman" w:hAnsi="Times New Roman"/>
          <w:color w:val="auto"/>
        </w:rPr>
      </w:pPr>
      <w:bookmarkStart w:id="9" w:name="_Toc505241599"/>
      <w:r w:rsidRPr="00F73A0C">
        <w:rPr>
          <w:rFonts w:ascii="Times New Roman" w:hAnsi="Times New Roman"/>
          <w:color w:val="auto"/>
        </w:rPr>
        <w:t>Способ регулирования</w:t>
      </w:r>
      <w:bookmarkEnd w:id="9"/>
    </w:p>
    <w:p w:rsidR="0063267B" w:rsidRPr="00F73A0C" w:rsidRDefault="0063267B" w:rsidP="0050184F">
      <w:pPr>
        <w:tabs>
          <w:tab w:val="left" w:pos="1134"/>
        </w:tabs>
        <w:ind w:firstLine="567"/>
        <w:jc w:val="both"/>
        <w:rPr>
          <w:sz w:val="28"/>
          <w:szCs w:val="28"/>
        </w:rPr>
      </w:pPr>
      <w:r w:rsidRPr="00F73A0C">
        <w:rPr>
          <w:b/>
          <w:sz w:val="28"/>
          <w:szCs w:val="28"/>
        </w:rPr>
        <w:t>Задач</w:t>
      </w:r>
      <w:r w:rsidR="005C02E4" w:rsidRPr="00F73A0C">
        <w:rPr>
          <w:b/>
          <w:sz w:val="28"/>
          <w:szCs w:val="28"/>
        </w:rPr>
        <w:t>а 1.</w:t>
      </w:r>
      <w:r w:rsidR="005C02E4" w:rsidRPr="00F73A0C">
        <w:rPr>
          <w:sz w:val="28"/>
          <w:szCs w:val="28"/>
        </w:rPr>
        <w:t xml:space="preserve"> Принять </w:t>
      </w:r>
      <w:r w:rsidR="00BC73D1" w:rsidRPr="00F73A0C">
        <w:rPr>
          <w:sz w:val="28"/>
          <w:szCs w:val="28"/>
        </w:rPr>
        <w:t>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w:t>
      </w:r>
      <w:r w:rsidR="004B3117" w:rsidRPr="00F73A0C">
        <w:rPr>
          <w:sz w:val="28"/>
          <w:szCs w:val="28"/>
        </w:rPr>
        <w:t>, соответствующий</w:t>
      </w:r>
      <w:r w:rsidR="005C02E4" w:rsidRPr="00F73A0C">
        <w:rPr>
          <w:sz w:val="28"/>
          <w:szCs w:val="28"/>
        </w:rPr>
        <w:t xml:space="preserve"> требованиям Закона КР "Об обращении </w:t>
      </w:r>
      <w:r w:rsidR="0028192D" w:rsidRPr="00F73A0C">
        <w:rPr>
          <w:sz w:val="28"/>
          <w:szCs w:val="28"/>
        </w:rPr>
        <w:t>Об обращении медицинских изделий</w:t>
      </w:r>
      <w:r w:rsidR="005C02E4" w:rsidRPr="00F73A0C">
        <w:rPr>
          <w:sz w:val="28"/>
          <w:szCs w:val="28"/>
        </w:rPr>
        <w:t>"</w:t>
      </w:r>
    </w:p>
    <w:p w:rsidR="003E4E09" w:rsidRPr="00F73A0C" w:rsidRDefault="00490EFA" w:rsidP="003E4E09">
      <w:pPr>
        <w:tabs>
          <w:tab w:val="left" w:pos="1134"/>
        </w:tabs>
        <w:ind w:firstLine="567"/>
        <w:jc w:val="both"/>
        <w:rPr>
          <w:sz w:val="28"/>
          <w:szCs w:val="28"/>
        </w:rPr>
      </w:pPr>
      <w:r>
        <w:rPr>
          <w:sz w:val="28"/>
          <w:szCs w:val="28"/>
        </w:rPr>
        <w:t>Согласно ст. 7</w:t>
      </w:r>
      <w:r w:rsidR="005C02E4" w:rsidRPr="00F73A0C">
        <w:rPr>
          <w:sz w:val="28"/>
          <w:szCs w:val="28"/>
        </w:rPr>
        <w:t xml:space="preserve"> Закона КР "Об обращении </w:t>
      </w:r>
      <w:r w:rsidR="0028192D" w:rsidRPr="00F73A0C">
        <w:rPr>
          <w:sz w:val="28"/>
          <w:szCs w:val="28"/>
        </w:rPr>
        <w:t>медицинских изделий</w:t>
      </w:r>
      <w:r w:rsidR="005C02E4" w:rsidRPr="00F73A0C">
        <w:rPr>
          <w:sz w:val="28"/>
          <w:szCs w:val="28"/>
        </w:rPr>
        <w:t xml:space="preserve">" </w:t>
      </w:r>
      <w:r w:rsidR="003E4E09" w:rsidRPr="00F73A0C">
        <w:rPr>
          <w:sz w:val="28"/>
          <w:szCs w:val="28"/>
        </w:rPr>
        <w:t>Медицинские изделия, за исключением медицинских изделий, не подлежащих государственной регистрации в соответствии с Законом Кыргызской Республики «Об обращении медицинских изделий», подлежат обращению на территории Кыргызской Республики при наличии государственной регистрации, подтвержденной выдачей регистрационного удостоверения.</w:t>
      </w:r>
    </w:p>
    <w:p w:rsidR="004B3117" w:rsidRPr="00F73A0C" w:rsidRDefault="003E4E09" w:rsidP="003E4E09">
      <w:pPr>
        <w:tabs>
          <w:tab w:val="left" w:pos="1134"/>
        </w:tabs>
        <w:ind w:firstLine="567"/>
        <w:jc w:val="both"/>
        <w:rPr>
          <w:b/>
          <w:sz w:val="28"/>
          <w:szCs w:val="28"/>
        </w:rPr>
      </w:pPr>
      <w:r w:rsidRPr="00F73A0C">
        <w:rPr>
          <w:sz w:val="28"/>
          <w:szCs w:val="28"/>
        </w:rPr>
        <w:t>Государственной регистрации в Кыргызской Республике подлежат медицинские изделия, имеющие подтверждение об обращении в качестве медицинских изделий в стране-производителе или в других странах и получившие положительную экспертную оценку их безопасности, качества и эффективности с учетом класса потенциального риска применения медицинских изделий.</w:t>
      </w:r>
    </w:p>
    <w:p w:rsidR="0050184F" w:rsidRPr="00F73A0C" w:rsidRDefault="0050184F" w:rsidP="00475A5B">
      <w:pPr>
        <w:tabs>
          <w:tab w:val="left" w:pos="1134"/>
        </w:tabs>
        <w:ind w:firstLine="567"/>
        <w:jc w:val="both"/>
        <w:rPr>
          <w:sz w:val="28"/>
          <w:szCs w:val="28"/>
        </w:rPr>
      </w:pPr>
      <w:r w:rsidRPr="00F73A0C">
        <w:rPr>
          <w:b/>
          <w:sz w:val="28"/>
          <w:szCs w:val="28"/>
        </w:rPr>
        <w:t>Предлагается</w:t>
      </w:r>
      <w:r w:rsidRPr="00F73A0C">
        <w:rPr>
          <w:sz w:val="28"/>
          <w:szCs w:val="28"/>
        </w:rPr>
        <w:t xml:space="preserve"> принять нормативный документ </w:t>
      </w:r>
      <w:r w:rsidR="00BC73D1" w:rsidRPr="00F73A0C">
        <w:rPr>
          <w:sz w:val="28"/>
          <w:szCs w:val="28"/>
        </w:rPr>
        <w:t>«Порядок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w:t>
      </w:r>
      <w:r w:rsidRPr="00F73A0C">
        <w:rPr>
          <w:sz w:val="28"/>
          <w:szCs w:val="28"/>
        </w:rPr>
        <w:t xml:space="preserve"> (далее Порядок</w:t>
      </w:r>
      <w:r w:rsidR="00BC73D1" w:rsidRPr="00F73A0C">
        <w:rPr>
          <w:sz w:val="28"/>
          <w:szCs w:val="28"/>
        </w:rPr>
        <w:t xml:space="preserve"> регистрации</w:t>
      </w:r>
      <w:r w:rsidRPr="00F73A0C">
        <w:rPr>
          <w:sz w:val="28"/>
          <w:szCs w:val="28"/>
        </w:rPr>
        <w:t>), в который включить следующее:</w:t>
      </w:r>
    </w:p>
    <w:p w:rsidR="0000640B" w:rsidRDefault="006C1A55" w:rsidP="006C1A55">
      <w:pPr>
        <w:tabs>
          <w:tab w:val="left" w:pos="1134"/>
        </w:tabs>
        <w:jc w:val="both"/>
        <w:rPr>
          <w:sz w:val="28"/>
          <w:szCs w:val="28"/>
        </w:rPr>
      </w:pPr>
      <w:r w:rsidRPr="00F73A0C">
        <w:rPr>
          <w:sz w:val="28"/>
          <w:szCs w:val="28"/>
        </w:rPr>
        <w:t xml:space="preserve">В целях регистрации проводится экспертиза безопасности, качества и эффективности медицинских изделий.  При проведении экспертизы безопасности, качества и эффективности медицинских изделий применяется </w:t>
      </w:r>
      <w:proofErr w:type="gramStart"/>
      <w:r w:rsidRPr="00F73A0C">
        <w:rPr>
          <w:sz w:val="28"/>
          <w:szCs w:val="28"/>
        </w:rPr>
        <w:t>риск-ориентированный</w:t>
      </w:r>
      <w:proofErr w:type="gramEnd"/>
      <w:r w:rsidRPr="00F73A0C">
        <w:rPr>
          <w:sz w:val="28"/>
          <w:szCs w:val="28"/>
        </w:rPr>
        <w:t xml:space="preserve"> подход: требования к объему и степени детализации доказательственных материалов досье </w:t>
      </w:r>
    </w:p>
    <w:p w:rsidR="0000640B" w:rsidRDefault="0000640B" w:rsidP="006C1A55">
      <w:pPr>
        <w:tabs>
          <w:tab w:val="left" w:pos="1134"/>
        </w:tabs>
        <w:jc w:val="both"/>
        <w:rPr>
          <w:sz w:val="28"/>
          <w:szCs w:val="28"/>
        </w:rPr>
      </w:pPr>
    </w:p>
    <w:p w:rsidR="0000640B" w:rsidRDefault="0000640B" w:rsidP="006C1A55">
      <w:pPr>
        <w:tabs>
          <w:tab w:val="left" w:pos="1134"/>
        </w:tabs>
        <w:jc w:val="both"/>
        <w:rPr>
          <w:sz w:val="28"/>
          <w:szCs w:val="28"/>
        </w:rPr>
      </w:pPr>
    </w:p>
    <w:p w:rsidR="0000640B" w:rsidRDefault="0000640B" w:rsidP="006C1A55">
      <w:pPr>
        <w:tabs>
          <w:tab w:val="left" w:pos="1134"/>
        </w:tabs>
        <w:jc w:val="both"/>
        <w:rPr>
          <w:sz w:val="28"/>
          <w:szCs w:val="28"/>
        </w:rPr>
      </w:pPr>
    </w:p>
    <w:p w:rsidR="0000640B" w:rsidRDefault="0000640B" w:rsidP="006C1A55">
      <w:pPr>
        <w:tabs>
          <w:tab w:val="left" w:pos="1134"/>
        </w:tabs>
        <w:jc w:val="both"/>
        <w:rPr>
          <w:sz w:val="28"/>
          <w:szCs w:val="28"/>
        </w:rPr>
      </w:pPr>
    </w:p>
    <w:p w:rsidR="0000640B" w:rsidRDefault="0000640B" w:rsidP="006C1A55">
      <w:pPr>
        <w:tabs>
          <w:tab w:val="left" w:pos="1134"/>
        </w:tabs>
        <w:jc w:val="both"/>
        <w:rPr>
          <w:sz w:val="28"/>
          <w:szCs w:val="28"/>
        </w:rPr>
      </w:pPr>
    </w:p>
    <w:p w:rsidR="0000640B" w:rsidRDefault="0000640B" w:rsidP="006C1A55">
      <w:pPr>
        <w:tabs>
          <w:tab w:val="left" w:pos="1134"/>
        </w:tabs>
        <w:jc w:val="both"/>
        <w:rPr>
          <w:sz w:val="28"/>
          <w:szCs w:val="28"/>
        </w:rPr>
      </w:pPr>
    </w:p>
    <w:p w:rsidR="005C02E4" w:rsidRPr="00F73A0C" w:rsidRDefault="006C1A55" w:rsidP="006C1A55">
      <w:pPr>
        <w:tabs>
          <w:tab w:val="left" w:pos="1134"/>
        </w:tabs>
        <w:jc w:val="both"/>
        <w:rPr>
          <w:sz w:val="28"/>
          <w:szCs w:val="28"/>
        </w:rPr>
      </w:pPr>
      <w:proofErr w:type="gramStart"/>
      <w:r w:rsidRPr="00F73A0C">
        <w:rPr>
          <w:sz w:val="28"/>
          <w:szCs w:val="28"/>
        </w:rPr>
        <w:t>пропорциональны классу потенциального риска применения медицинского изделия, определяемому в соответствии с Правилами классификации медицинских изделий в зависимости от степени потенциального риска применения утвержденных Решением Совета Евразийской экономической комиссии от 22 декабря 2015 года № 173.</w:t>
      </w:r>
      <w:proofErr w:type="gramEnd"/>
    </w:p>
    <w:p w:rsidR="0063267B" w:rsidRPr="00F73A0C" w:rsidRDefault="005C02E4" w:rsidP="0063267B">
      <w:pPr>
        <w:tabs>
          <w:tab w:val="left" w:pos="1134"/>
        </w:tabs>
        <w:ind w:firstLine="567"/>
        <w:jc w:val="both"/>
        <w:rPr>
          <w:sz w:val="28"/>
          <w:szCs w:val="28"/>
        </w:rPr>
      </w:pPr>
      <w:r w:rsidRPr="00F73A0C">
        <w:rPr>
          <w:b/>
          <w:sz w:val="28"/>
          <w:szCs w:val="28"/>
        </w:rPr>
        <w:t>Задача 2.</w:t>
      </w:r>
      <w:r w:rsidRPr="00F73A0C">
        <w:rPr>
          <w:sz w:val="28"/>
          <w:szCs w:val="28"/>
        </w:rPr>
        <w:t xml:space="preserve"> Оптимизировать требования к </w:t>
      </w:r>
      <w:r w:rsidR="00686D95" w:rsidRPr="00F73A0C">
        <w:rPr>
          <w:sz w:val="28"/>
          <w:szCs w:val="28"/>
        </w:rPr>
        <w:t>организациям</w:t>
      </w:r>
      <w:r w:rsidR="00105DF0" w:rsidRPr="00F73A0C">
        <w:rPr>
          <w:sz w:val="28"/>
          <w:szCs w:val="28"/>
        </w:rPr>
        <w:t xml:space="preserve">, занимающиеся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686D95" w:rsidRPr="00F73A0C">
        <w:rPr>
          <w:sz w:val="28"/>
          <w:szCs w:val="28"/>
        </w:rPr>
        <w:t xml:space="preserve"> </w:t>
      </w:r>
      <w:r w:rsidRPr="00F73A0C">
        <w:rPr>
          <w:sz w:val="28"/>
          <w:szCs w:val="28"/>
        </w:rPr>
        <w:t xml:space="preserve">относительно запрашиваемых документов и сроков </w:t>
      </w:r>
      <w:r w:rsidR="006C1A55" w:rsidRPr="00F73A0C">
        <w:rPr>
          <w:sz w:val="28"/>
          <w:szCs w:val="28"/>
        </w:rPr>
        <w:t>регистрации</w:t>
      </w:r>
      <w:r w:rsidRPr="00F73A0C">
        <w:rPr>
          <w:sz w:val="28"/>
          <w:szCs w:val="28"/>
        </w:rPr>
        <w:t xml:space="preserve"> исходя из существующих возможностей и оценки рисков</w:t>
      </w:r>
      <w:r w:rsidR="0050184F" w:rsidRPr="00F73A0C">
        <w:rPr>
          <w:sz w:val="28"/>
          <w:szCs w:val="28"/>
        </w:rPr>
        <w:t>.</w:t>
      </w:r>
    </w:p>
    <w:p w:rsidR="0050184F" w:rsidRPr="00F73A0C" w:rsidRDefault="0050184F" w:rsidP="0063267B">
      <w:pPr>
        <w:tabs>
          <w:tab w:val="left" w:pos="1134"/>
        </w:tabs>
        <w:ind w:firstLine="567"/>
        <w:jc w:val="both"/>
        <w:rPr>
          <w:sz w:val="28"/>
          <w:szCs w:val="28"/>
        </w:rPr>
      </w:pPr>
    </w:p>
    <w:p w:rsidR="00570111" w:rsidRPr="00F73A0C" w:rsidRDefault="00570111" w:rsidP="0063267B">
      <w:pPr>
        <w:tabs>
          <w:tab w:val="left" w:pos="1134"/>
        </w:tabs>
        <w:ind w:firstLine="567"/>
        <w:jc w:val="both"/>
        <w:rPr>
          <w:b/>
          <w:sz w:val="28"/>
          <w:szCs w:val="28"/>
        </w:rPr>
      </w:pPr>
      <w:r w:rsidRPr="00F73A0C">
        <w:rPr>
          <w:b/>
          <w:sz w:val="28"/>
          <w:szCs w:val="28"/>
        </w:rPr>
        <w:t xml:space="preserve">Предлагается </w:t>
      </w:r>
    </w:p>
    <w:p w:rsidR="00570111" w:rsidRPr="00F73A0C" w:rsidRDefault="00570111" w:rsidP="00EA20FD">
      <w:pPr>
        <w:pStyle w:val="aa"/>
        <w:numPr>
          <w:ilvl w:val="0"/>
          <w:numId w:val="1"/>
        </w:numPr>
        <w:tabs>
          <w:tab w:val="left" w:pos="1134"/>
        </w:tabs>
        <w:ind w:left="0" w:firstLine="567"/>
        <w:jc w:val="both"/>
        <w:rPr>
          <w:sz w:val="28"/>
          <w:szCs w:val="28"/>
        </w:rPr>
      </w:pPr>
      <w:r w:rsidRPr="00F73A0C">
        <w:rPr>
          <w:sz w:val="28"/>
          <w:szCs w:val="28"/>
        </w:rPr>
        <w:t xml:space="preserve">В процесс </w:t>
      </w:r>
      <w:r w:rsidR="00490EFA">
        <w:rPr>
          <w:sz w:val="28"/>
          <w:szCs w:val="28"/>
        </w:rPr>
        <w:t>регистрации</w:t>
      </w:r>
      <w:r w:rsidR="00D11D99" w:rsidRPr="00F73A0C">
        <w:rPr>
          <w:sz w:val="28"/>
          <w:szCs w:val="28"/>
        </w:rPr>
        <w:t xml:space="preserve"> МИ</w:t>
      </w:r>
      <w:r w:rsidRPr="00F73A0C">
        <w:rPr>
          <w:sz w:val="28"/>
          <w:szCs w:val="28"/>
        </w:rPr>
        <w:t xml:space="preserve"> включить следующие действия:</w:t>
      </w:r>
    </w:p>
    <w:tbl>
      <w:tblPr>
        <w:tblStyle w:val="af6"/>
        <w:tblW w:w="0" w:type="auto"/>
        <w:tblLook w:val="04A0" w:firstRow="1" w:lastRow="0" w:firstColumn="1" w:lastColumn="0" w:noHBand="0" w:noVBand="1"/>
      </w:tblPr>
      <w:tblGrid>
        <w:gridCol w:w="4240"/>
        <w:gridCol w:w="2665"/>
        <w:gridCol w:w="2665"/>
      </w:tblGrid>
      <w:tr w:rsidR="00686D95" w:rsidRPr="00F73A0C" w:rsidTr="004F337C">
        <w:tc>
          <w:tcPr>
            <w:tcW w:w="4241" w:type="dxa"/>
            <w:vAlign w:val="center"/>
          </w:tcPr>
          <w:p w:rsidR="00686D95" w:rsidRPr="00F73A0C" w:rsidRDefault="00686D95" w:rsidP="004F337C">
            <w:pPr>
              <w:tabs>
                <w:tab w:val="left" w:pos="851"/>
              </w:tabs>
              <w:autoSpaceDE w:val="0"/>
              <w:autoSpaceDN w:val="0"/>
              <w:jc w:val="center"/>
              <w:rPr>
                <w:b/>
                <w:sz w:val="28"/>
                <w:szCs w:val="28"/>
              </w:rPr>
            </w:pPr>
            <w:r w:rsidRPr="00F73A0C">
              <w:rPr>
                <w:b/>
                <w:sz w:val="28"/>
                <w:szCs w:val="28"/>
              </w:rPr>
              <w:t>Действие</w:t>
            </w:r>
          </w:p>
        </w:tc>
        <w:tc>
          <w:tcPr>
            <w:tcW w:w="2665" w:type="dxa"/>
            <w:vAlign w:val="center"/>
          </w:tcPr>
          <w:p w:rsidR="00686D95" w:rsidRPr="00F73A0C" w:rsidRDefault="00686D95" w:rsidP="004F337C">
            <w:pPr>
              <w:tabs>
                <w:tab w:val="left" w:pos="851"/>
              </w:tabs>
              <w:autoSpaceDE w:val="0"/>
              <w:autoSpaceDN w:val="0"/>
              <w:jc w:val="center"/>
              <w:rPr>
                <w:b/>
                <w:sz w:val="28"/>
                <w:szCs w:val="28"/>
              </w:rPr>
            </w:pPr>
            <w:r w:rsidRPr="00F73A0C">
              <w:rPr>
                <w:b/>
                <w:sz w:val="28"/>
                <w:szCs w:val="28"/>
              </w:rPr>
              <w:t>Кто выполняет действие</w:t>
            </w:r>
          </w:p>
        </w:tc>
        <w:tc>
          <w:tcPr>
            <w:tcW w:w="2665" w:type="dxa"/>
            <w:vAlign w:val="center"/>
          </w:tcPr>
          <w:p w:rsidR="00686D95" w:rsidRPr="00F73A0C" w:rsidRDefault="00686D95" w:rsidP="004F337C">
            <w:pPr>
              <w:tabs>
                <w:tab w:val="left" w:pos="851"/>
              </w:tabs>
              <w:autoSpaceDE w:val="0"/>
              <w:autoSpaceDN w:val="0"/>
              <w:jc w:val="center"/>
              <w:rPr>
                <w:b/>
                <w:sz w:val="28"/>
                <w:szCs w:val="28"/>
              </w:rPr>
            </w:pPr>
            <w:r w:rsidRPr="00F73A0C">
              <w:rPr>
                <w:b/>
                <w:sz w:val="28"/>
                <w:szCs w:val="28"/>
              </w:rPr>
              <w:t>Дополнительные затраты к тем, которые уже существуют</w:t>
            </w:r>
          </w:p>
        </w:tc>
      </w:tr>
      <w:tr w:rsidR="00475A5B" w:rsidRPr="00F73A0C" w:rsidTr="00570111">
        <w:tc>
          <w:tcPr>
            <w:tcW w:w="4241" w:type="dxa"/>
          </w:tcPr>
          <w:p w:rsidR="00475A5B" w:rsidRPr="00F73A0C" w:rsidRDefault="006C1A55" w:rsidP="00A35EEB">
            <w:pPr>
              <w:tabs>
                <w:tab w:val="left" w:pos="851"/>
              </w:tabs>
              <w:autoSpaceDE w:val="0"/>
              <w:autoSpaceDN w:val="0"/>
              <w:jc w:val="both"/>
              <w:rPr>
                <w:sz w:val="28"/>
                <w:szCs w:val="28"/>
              </w:rPr>
            </w:pPr>
            <w:r w:rsidRPr="00F73A0C">
              <w:rPr>
                <w:sz w:val="28"/>
                <w:szCs w:val="28"/>
              </w:rPr>
              <w:t>прием заявления и</w:t>
            </w:r>
            <w:r w:rsidRPr="00F73A0C">
              <w:rPr>
                <w:bCs/>
                <w:sz w:val="28"/>
                <w:szCs w:val="28"/>
              </w:rPr>
              <w:t xml:space="preserve"> регистрационного досье</w:t>
            </w:r>
          </w:p>
        </w:tc>
        <w:tc>
          <w:tcPr>
            <w:tcW w:w="2665" w:type="dxa"/>
          </w:tcPr>
          <w:p w:rsidR="00475A5B" w:rsidRPr="00F73A0C" w:rsidRDefault="00105DF0" w:rsidP="00105DF0">
            <w:pPr>
              <w:tabs>
                <w:tab w:val="left" w:pos="851"/>
              </w:tabs>
              <w:autoSpaceDE w:val="0"/>
              <w:autoSpaceDN w:val="0"/>
              <w:jc w:val="both"/>
              <w:rPr>
                <w:sz w:val="28"/>
                <w:szCs w:val="28"/>
              </w:rPr>
            </w:pPr>
            <w:r w:rsidRPr="00F73A0C">
              <w:rPr>
                <w:sz w:val="28"/>
                <w:szCs w:val="28"/>
              </w:rPr>
              <w:t>О</w:t>
            </w:r>
            <w:r w:rsidR="00475A5B" w:rsidRPr="00F73A0C">
              <w:rPr>
                <w:sz w:val="28"/>
                <w:szCs w:val="28"/>
              </w:rPr>
              <w:t>рганизация</w:t>
            </w:r>
            <w:r w:rsidRPr="00F73A0C">
              <w:rPr>
                <w:sz w:val="28"/>
                <w:szCs w:val="28"/>
              </w:rPr>
              <w:t xml:space="preserve">, занимающаяся </w:t>
            </w:r>
            <w:r w:rsidR="003D461F" w:rsidRPr="00F73A0C">
              <w:rPr>
                <w:sz w:val="28"/>
                <w:szCs w:val="28"/>
              </w:rPr>
              <w:t>производством, ввозом</w:t>
            </w:r>
            <w:r w:rsidR="0073434B" w:rsidRPr="00F73A0C">
              <w:rPr>
                <w:sz w:val="28"/>
                <w:szCs w:val="28"/>
              </w:rPr>
              <w:t xml:space="preserve"> </w:t>
            </w:r>
            <w:r w:rsidRPr="00F73A0C">
              <w:rPr>
                <w:sz w:val="28"/>
                <w:szCs w:val="28"/>
              </w:rPr>
              <w:t>и реализацией МИ</w:t>
            </w:r>
          </w:p>
        </w:tc>
        <w:tc>
          <w:tcPr>
            <w:tcW w:w="2665" w:type="dxa"/>
          </w:tcPr>
          <w:p w:rsidR="00475A5B" w:rsidRPr="00F73A0C" w:rsidRDefault="00475A5B" w:rsidP="00686D95">
            <w:pPr>
              <w:tabs>
                <w:tab w:val="left" w:pos="851"/>
              </w:tabs>
              <w:autoSpaceDE w:val="0"/>
              <w:autoSpaceDN w:val="0"/>
              <w:jc w:val="center"/>
              <w:rPr>
                <w:sz w:val="28"/>
                <w:szCs w:val="28"/>
              </w:rPr>
            </w:pPr>
            <w:r w:rsidRPr="00F73A0C">
              <w:rPr>
                <w:sz w:val="28"/>
                <w:szCs w:val="28"/>
              </w:rPr>
              <w:t>см. ниже</w:t>
            </w:r>
          </w:p>
        </w:tc>
      </w:tr>
      <w:tr w:rsidR="00475A5B" w:rsidRPr="00F73A0C" w:rsidTr="00570111">
        <w:tc>
          <w:tcPr>
            <w:tcW w:w="4241" w:type="dxa"/>
          </w:tcPr>
          <w:p w:rsidR="00475A5B" w:rsidRPr="00F73A0C" w:rsidRDefault="006C1A55" w:rsidP="00A35EEB">
            <w:pPr>
              <w:tabs>
                <w:tab w:val="left" w:pos="851"/>
              </w:tabs>
              <w:autoSpaceDE w:val="0"/>
              <w:autoSpaceDN w:val="0"/>
              <w:jc w:val="both"/>
              <w:rPr>
                <w:sz w:val="28"/>
                <w:szCs w:val="28"/>
              </w:rPr>
            </w:pPr>
            <w:r w:rsidRPr="00F73A0C">
              <w:rPr>
                <w:bCs/>
                <w:sz w:val="28"/>
                <w:szCs w:val="28"/>
              </w:rPr>
              <w:t>оценка на полноту и комплектность документов, представленных в регистрационном досье</w:t>
            </w:r>
          </w:p>
        </w:tc>
        <w:tc>
          <w:tcPr>
            <w:tcW w:w="2665" w:type="dxa"/>
          </w:tcPr>
          <w:p w:rsidR="00475A5B" w:rsidRPr="00F73A0C" w:rsidRDefault="00475A5B" w:rsidP="009838C4">
            <w:pPr>
              <w:tabs>
                <w:tab w:val="left" w:pos="851"/>
              </w:tabs>
              <w:autoSpaceDE w:val="0"/>
              <w:autoSpaceDN w:val="0"/>
              <w:jc w:val="both"/>
              <w:rPr>
                <w:sz w:val="28"/>
                <w:szCs w:val="28"/>
              </w:rPr>
            </w:pPr>
            <w:r w:rsidRPr="00F73A0C">
              <w:rPr>
                <w:sz w:val="28"/>
                <w:szCs w:val="28"/>
              </w:rPr>
              <w:t>Уполномоченный орган</w:t>
            </w:r>
          </w:p>
        </w:tc>
        <w:tc>
          <w:tcPr>
            <w:tcW w:w="2665" w:type="dxa"/>
          </w:tcPr>
          <w:p w:rsidR="00475A5B" w:rsidRPr="00F73A0C" w:rsidRDefault="00475A5B" w:rsidP="00686D95">
            <w:pPr>
              <w:tabs>
                <w:tab w:val="left" w:pos="851"/>
              </w:tabs>
              <w:autoSpaceDE w:val="0"/>
              <w:autoSpaceDN w:val="0"/>
              <w:jc w:val="center"/>
              <w:rPr>
                <w:sz w:val="28"/>
                <w:szCs w:val="28"/>
              </w:rPr>
            </w:pPr>
            <w:r w:rsidRPr="00F73A0C">
              <w:rPr>
                <w:sz w:val="28"/>
                <w:szCs w:val="28"/>
              </w:rPr>
              <w:t>отсутствуют</w:t>
            </w:r>
          </w:p>
        </w:tc>
      </w:tr>
      <w:tr w:rsidR="00475A5B" w:rsidRPr="00F73A0C" w:rsidTr="00570111">
        <w:tc>
          <w:tcPr>
            <w:tcW w:w="4241" w:type="dxa"/>
          </w:tcPr>
          <w:p w:rsidR="006C1A55" w:rsidRPr="00F73A0C" w:rsidRDefault="006C1A55" w:rsidP="006C1A55">
            <w:pPr>
              <w:jc w:val="both"/>
              <w:rPr>
                <w:bCs/>
                <w:sz w:val="28"/>
                <w:szCs w:val="28"/>
              </w:rPr>
            </w:pPr>
            <w:r w:rsidRPr="00F73A0C">
              <w:rPr>
                <w:bCs/>
                <w:sz w:val="28"/>
                <w:szCs w:val="28"/>
              </w:rPr>
              <w:t>проведение экспертизы безопасности качества и эффективности медицинских изделий (аналитическая и специализированная экспертизы);</w:t>
            </w:r>
          </w:p>
          <w:p w:rsidR="00475A5B" w:rsidRPr="00F73A0C" w:rsidRDefault="00475A5B" w:rsidP="00A35EEB">
            <w:pPr>
              <w:tabs>
                <w:tab w:val="left" w:pos="851"/>
              </w:tabs>
              <w:autoSpaceDE w:val="0"/>
              <w:autoSpaceDN w:val="0"/>
              <w:jc w:val="both"/>
              <w:rPr>
                <w:sz w:val="28"/>
                <w:szCs w:val="28"/>
              </w:rPr>
            </w:pPr>
          </w:p>
        </w:tc>
        <w:tc>
          <w:tcPr>
            <w:tcW w:w="2665" w:type="dxa"/>
          </w:tcPr>
          <w:p w:rsidR="00475A5B" w:rsidRPr="00F73A0C" w:rsidRDefault="00475A5B" w:rsidP="009838C4">
            <w:pPr>
              <w:tabs>
                <w:tab w:val="left" w:pos="851"/>
              </w:tabs>
              <w:autoSpaceDE w:val="0"/>
              <w:autoSpaceDN w:val="0"/>
              <w:jc w:val="both"/>
              <w:rPr>
                <w:sz w:val="28"/>
                <w:szCs w:val="28"/>
              </w:rPr>
            </w:pPr>
            <w:r w:rsidRPr="00F73A0C">
              <w:rPr>
                <w:sz w:val="28"/>
                <w:szCs w:val="28"/>
              </w:rPr>
              <w:t>Уполномоченный орган</w:t>
            </w:r>
          </w:p>
        </w:tc>
        <w:tc>
          <w:tcPr>
            <w:tcW w:w="2665" w:type="dxa"/>
          </w:tcPr>
          <w:p w:rsidR="00475A5B" w:rsidRPr="00F73A0C" w:rsidRDefault="00475A5B" w:rsidP="00686D95">
            <w:pPr>
              <w:tabs>
                <w:tab w:val="left" w:pos="851"/>
              </w:tabs>
              <w:autoSpaceDE w:val="0"/>
              <w:autoSpaceDN w:val="0"/>
              <w:jc w:val="center"/>
              <w:rPr>
                <w:sz w:val="28"/>
                <w:szCs w:val="28"/>
              </w:rPr>
            </w:pPr>
            <w:r w:rsidRPr="00F73A0C">
              <w:rPr>
                <w:sz w:val="28"/>
                <w:szCs w:val="28"/>
              </w:rPr>
              <w:t>отсутствуют</w:t>
            </w:r>
          </w:p>
        </w:tc>
      </w:tr>
      <w:tr w:rsidR="00475A5B" w:rsidRPr="00F73A0C" w:rsidTr="00570111">
        <w:tc>
          <w:tcPr>
            <w:tcW w:w="4241" w:type="dxa"/>
          </w:tcPr>
          <w:p w:rsidR="006C1A55" w:rsidRPr="00F73A0C" w:rsidRDefault="006C1A55" w:rsidP="006C1A55">
            <w:pPr>
              <w:jc w:val="both"/>
              <w:rPr>
                <w:sz w:val="28"/>
                <w:szCs w:val="28"/>
              </w:rPr>
            </w:pPr>
            <w:r w:rsidRPr="00F73A0C">
              <w:rPr>
                <w:sz w:val="28"/>
                <w:szCs w:val="28"/>
              </w:rPr>
              <w:t xml:space="preserve">принятие решения о государственной регистрации медицинского изделия или об отказе в регистрации медицинского </w:t>
            </w:r>
            <w:r w:rsidR="00490EFA" w:rsidRPr="00F73A0C">
              <w:rPr>
                <w:sz w:val="28"/>
                <w:szCs w:val="28"/>
              </w:rPr>
              <w:t xml:space="preserve">изделия </w:t>
            </w:r>
            <w:r w:rsidR="00490EFA" w:rsidRPr="00F73A0C">
              <w:rPr>
                <w:sz w:val="28"/>
                <w:szCs w:val="28"/>
                <w:lang w:val="ky-KG"/>
              </w:rPr>
              <w:t>уполномоченным</w:t>
            </w:r>
            <w:r w:rsidRPr="00F73A0C">
              <w:rPr>
                <w:sz w:val="28"/>
                <w:szCs w:val="28"/>
              </w:rPr>
              <w:t xml:space="preserve"> органом;</w:t>
            </w:r>
          </w:p>
          <w:p w:rsidR="00475A5B" w:rsidRPr="00F73A0C" w:rsidRDefault="00475A5B" w:rsidP="00A35EEB">
            <w:pPr>
              <w:tabs>
                <w:tab w:val="left" w:pos="851"/>
              </w:tabs>
              <w:autoSpaceDE w:val="0"/>
              <w:autoSpaceDN w:val="0"/>
              <w:jc w:val="both"/>
              <w:rPr>
                <w:sz w:val="28"/>
                <w:szCs w:val="28"/>
              </w:rPr>
            </w:pPr>
          </w:p>
        </w:tc>
        <w:tc>
          <w:tcPr>
            <w:tcW w:w="2665" w:type="dxa"/>
          </w:tcPr>
          <w:p w:rsidR="00475A5B" w:rsidRPr="00F73A0C" w:rsidRDefault="00475A5B" w:rsidP="009838C4">
            <w:pPr>
              <w:tabs>
                <w:tab w:val="left" w:pos="851"/>
              </w:tabs>
              <w:autoSpaceDE w:val="0"/>
              <w:autoSpaceDN w:val="0"/>
              <w:jc w:val="both"/>
              <w:rPr>
                <w:sz w:val="28"/>
                <w:szCs w:val="28"/>
              </w:rPr>
            </w:pPr>
            <w:r w:rsidRPr="00F73A0C">
              <w:rPr>
                <w:sz w:val="28"/>
                <w:szCs w:val="28"/>
              </w:rPr>
              <w:t>Уполномоченный орган</w:t>
            </w:r>
          </w:p>
        </w:tc>
        <w:tc>
          <w:tcPr>
            <w:tcW w:w="2665" w:type="dxa"/>
          </w:tcPr>
          <w:p w:rsidR="00475A5B" w:rsidRPr="00F73A0C" w:rsidRDefault="00475A5B" w:rsidP="00686D95">
            <w:pPr>
              <w:tabs>
                <w:tab w:val="left" w:pos="851"/>
              </w:tabs>
              <w:autoSpaceDE w:val="0"/>
              <w:autoSpaceDN w:val="0"/>
              <w:jc w:val="center"/>
              <w:rPr>
                <w:sz w:val="28"/>
                <w:szCs w:val="28"/>
              </w:rPr>
            </w:pPr>
            <w:r w:rsidRPr="00F73A0C">
              <w:rPr>
                <w:sz w:val="28"/>
                <w:szCs w:val="28"/>
              </w:rPr>
              <w:t>отсутствуют</w:t>
            </w:r>
          </w:p>
        </w:tc>
      </w:tr>
      <w:tr w:rsidR="00475A5B" w:rsidRPr="00F73A0C" w:rsidTr="00570111">
        <w:tc>
          <w:tcPr>
            <w:tcW w:w="4241" w:type="dxa"/>
          </w:tcPr>
          <w:p w:rsidR="006C1A55" w:rsidRPr="00F73A0C" w:rsidRDefault="006C1A55" w:rsidP="006C1A55">
            <w:pPr>
              <w:jc w:val="both"/>
              <w:rPr>
                <w:bCs/>
                <w:sz w:val="28"/>
                <w:szCs w:val="28"/>
              </w:rPr>
            </w:pPr>
            <w:r w:rsidRPr="00F73A0C">
              <w:rPr>
                <w:sz w:val="28"/>
                <w:szCs w:val="28"/>
              </w:rPr>
              <w:t>выдача регистрационного удостоверения;</w:t>
            </w:r>
          </w:p>
          <w:p w:rsidR="00475A5B" w:rsidRPr="00F73A0C" w:rsidRDefault="00475A5B" w:rsidP="00A35EEB">
            <w:pPr>
              <w:tabs>
                <w:tab w:val="left" w:pos="851"/>
              </w:tabs>
              <w:autoSpaceDE w:val="0"/>
              <w:autoSpaceDN w:val="0"/>
              <w:jc w:val="both"/>
              <w:rPr>
                <w:sz w:val="28"/>
                <w:szCs w:val="28"/>
              </w:rPr>
            </w:pPr>
          </w:p>
        </w:tc>
        <w:tc>
          <w:tcPr>
            <w:tcW w:w="2665" w:type="dxa"/>
          </w:tcPr>
          <w:p w:rsidR="00475A5B" w:rsidRPr="00F73A0C" w:rsidRDefault="00475A5B" w:rsidP="009838C4">
            <w:pPr>
              <w:tabs>
                <w:tab w:val="left" w:pos="851"/>
              </w:tabs>
              <w:autoSpaceDE w:val="0"/>
              <w:autoSpaceDN w:val="0"/>
              <w:jc w:val="both"/>
              <w:rPr>
                <w:sz w:val="28"/>
                <w:szCs w:val="28"/>
              </w:rPr>
            </w:pPr>
            <w:r w:rsidRPr="00F73A0C">
              <w:rPr>
                <w:sz w:val="28"/>
                <w:szCs w:val="28"/>
              </w:rPr>
              <w:t>Уполномоченный орган</w:t>
            </w:r>
          </w:p>
        </w:tc>
        <w:tc>
          <w:tcPr>
            <w:tcW w:w="2665" w:type="dxa"/>
          </w:tcPr>
          <w:p w:rsidR="00475A5B" w:rsidRPr="00F73A0C" w:rsidRDefault="00475A5B" w:rsidP="00686D95">
            <w:pPr>
              <w:tabs>
                <w:tab w:val="left" w:pos="851"/>
              </w:tabs>
              <w:autoSpaceDE w:val="0"/>
              <w:autoSpaceDN w:val="0"/>
              <w:jc w:val="center"/>
              <w:rPr>
                <w:sz w:val="28"/>
                <w:szCs w:val="28"/>
              </w:rPr>
            </w:pPr>
            <w:r w:rsidRPr="00F73A0C">
              <w:rPr>
                <w:sz w:val="28"/>
                <w:szCs w:val="28"/>
              </w:rPr>
              <w:t>отсутствуют</w:t>
            </w:r>
          </w:p>
        </w:tc>
      </w:tr>
      <w:tr w:rsidR="00475A5B" w:rsidRPr="00F73A0C" w:rsidTr="00570111">
        <w:tc>
          <w:tcPr>
            <w:tcW w:w="4241" w:type="dxa"/>
          </w:tcPr>
          <w:p w:rsidR="00475A5B" w:rsidRPr="00F73A0C" w:rsidRDefault="006C1A55" w:rsidP="00A35EEB">
            <w:pPr>
              <w:tabs>
                <w:tab w:val="left" w:pos="851"/>
              </w:tabs>
              <w:autoSpaceDE w:val="0"/>
              <w:autoSpaceDN w:val="0"/>
              <w:jc w:val="both"/>
              <w:rPr>
                <w:sz w:val="28"/>
                <w:szCs w:val="28"/>
              </w:rPr>
            </w:pPr>
            <w:r w:rsidRPr="00F73A0C">
              <w:rPr>
                <w:sz w:val="28"/>
                <w:szCs w:val="28"/>
              </w:rPr>
              <w:t>внесение в Государственный реестр зарегистрированных медицинских изделий.</w:t>
            </w:r>
          </w:p>
        </w:tc>
        <w:tc>
          <w:tcPr>
            <w:tcW w:w="2665" w:type="dxa"/>
          </w:tcPr>
          <w:p w:rsidR="00475A5B" w:rsidRPr="00F73A0C" w:rsidRDefault="00475A5B" w:rsidP="009838C4">
            <w:pPr>
              <w:tabs>
                <w:tab w:val="left" w:pos="851"/>
              </w:tabs>
              <w:autoSpaceDE w:val="0"/>
              <w:autoSpaceDN w:val="0"/>
              <w:jc w:val="both"/>
              <w:rPr>
                <w:sz w:val="28"/>
                <w:szCs w:val="28"/>
              </w:rPr>
            </w:pPr>
            <w:r w:rsidRPr="00F73A0C">
              <w:rPr>
                <w:sz w:val="28"/>
                <w:szCs w:val="28"/>
              </w:rPr>
              <w:t>Уполномоченный орган</w:t>
            </w:r>
          </w:p>
        </w:tc>
        <w:tc>
          <w:tcPr>
            <w:tcW w:w="2665" w:type="dxa"/>
          </w:tcPr>
          <w:p w:rsidR="00475A5B" w:rsidRPr="00F73A0C" w:rsidRDefault="00475A5B" w:rsidP="00686D95">
            <w:pPr>
              <w:tabs>
                <w:tab w:val="left" w:pos="851"/>
              </w:tabs>
              <w:autoSpaceDE w:val="0"/>
              <w:autoSpaceDN w:val="0"/>
              <w:jc w:val="center"/>
              <w:rPr>
                <w:sz w:val="28"/>
                <w:szCs w:val="28"/>
              </w:rPr>
            </w:pPr>
            <w:r w:rsidRPr="00F73A0C">
              <w:rPr>
                <w:sz w:val="28"/>
                <w:szCs w:val="28"/>
              </w:rPr>
              <w:t>отсутствуют</w:t>
            </w:r>
          </w:p>
        </w:tc>
      </w:tr>
    </w:tbl>
    <w:p w:rsidR="00490EFA" w:rsidRDefault="00490EFA" w:rsidP="00570111">
      <w:pPr>
        <w:tabs>
          <w:tab w:val="left" w:pos="1134"/>
        </w:tabs>
        <w:jc w:val="both"/>
        <w:rPr>
          <w:b/>
          <w:sz w:val="28"/>
          <w:szCs w:val="28"/>
        </w:rPr>
      </w:pPr>
    </w:p>
    <w:p w:rsidR="00570111" w:rsidRPr="00F73A0C" w:rsidRDefault="006B4297" w:rsidP="00570111">
      <w:pPr>
        <w:tabs>
          <w:tab w:val="left" w:pos="1134"/>
        </w:tabs>
        <w:jc w:val="both"/>
        <w:rPr>
          <w:sz w:val="28"/>
          <w:szCs w:val="28"/>
        </w:rPr>
      </w:pPr>
      <w:r w:rsidRPr="00F73A0C">
        <w:rPr>
          <w:b/>
          <w:sz w:val="28"/>
          <w:szCs w:val="28"/>
        </w:rPr>
        <w:t>Таким образом,</w:t>
      </w:r>
      <w:r w:rsidRPr="00F73A0C">
        <w:rPr>
          <w:sz w:val="28"/>
          <w:szCs w:val="28"/>
        </w:rPr>
        <w:t xml:space="preserve"> </w:t>
      </w:r>
      <w:r w:rsidR="006C1A55" w:rsidRPr="00F73A0C">
        <w:rPr>
          <w:sz w:val="28"/>
          <w:szCs w:val="28"/>
        </w:rPr>
        <w:t>порядок регистрации</w:t>
      </w:r>
      <w:r w:rsidR="00D11D99" w:rsidRPr="00F73A0C">
        <w:rPr>
          <w:sz w:val="28"/>
          <w:szCs w:val="28"/>
        </w:rPr>
        <w:t xml:space="preserve"> МИ</w:t>
      </w:r>
      <w:r w:rsidRPr="00F73A0C">
        <w:rPr>
          <w:sz w:val="28"/>
          <w:szCs w:val="28"/>
        </w:rPr>
        <w:t xml:space="preserve"> не создает дополнительные административные нагрузки на уполномоченный орган</w:t>
      </w:r>
      <w:r w:rsidR="00105DF0" w:rsidRPr="00F73A0C">
        <w:rPr>
          <w:sz w:val="28"/>
          <w:szCs w:val="28"/>
        </w:rPr>
        <w:t>.</w:t>
      </w:r>
    </w:p>
    <w:p w:rsidR="006B4297" w:rsidRPr="00F73A0C" w:rsidRDefault="006B4297" w:rsidP="00570111">
      <w:pPr>
        <w:tabs>
          <w:tab w:val="left" w:pos="1134"/>
        </w:tabs>
        <w:jc w:val="both"/>
        <w:rPr>
          <w:sz w:val="28"/>
          <w:szCs w:val="28"/>
        </w:rPr>
      </w:pPr>
    </w:p>
    <w:p w:rsidR="00570111" w:rsidRPr="00F73A0C" w:rsidRDefault="00686D95" w:rsidP="00EA20FD">
      <w:pPr>
        <w:pStyle w:val="aa"/>
        <w:numPr>
          <w:ilvl w:val="0"/>
          <w:numId w:val="1"/>
        </w:numPr>
        <w:tabs>
          <w:tab w:val="left" w:pos="1134"/>
        </w:tabs>
        <w:ind w:left="0" w:firstLine="567"/>
        <w:jc w:val="both"/>
        <w:rPr>
          <w:sz w:val="28"/>
          <w:szCs w:val="28"/>
        </w:rPr>
      </w:pPr>
      <w:r w:rsidRPr="00F73A0C">
        <w:rPr>
          <w:sz w:val="28"/>
          <w:szCs w:val="28"/>
        </w:rPr>
        <w:t>О</w:t>
      </w:r>
      <w:r w:rsidR="00570111" w:rsidRPr="00F73A0C">
        <w:rPr>
          <w:sz w:val="28"/>
          <w:szCs w:val="28"/>
        </w:rPr>
        <w:t xml:space="preserve">граничить объем представляемых </w:t>
      </w:r>
      <w:r w:rsidRPr="00F73A0C">
        <w:rPr>
          <w:sz w:val="28"/>
          <w:szCs w:val="28"/>
        </w:rPr>
        <w:t xml:space="preserve">уполномоченному органу </w:t>
      </w:r>
      <w:r w:rsidR="00570111" w:rsidRPr="00F73A0C">
        <w:rPr>
          <w:sz w:val="28"/>
          <w:szCs w:val="28"/>
        </w:rPr>
        <w:t>документов следующим списком:</w:t>
      </w:r>
    </w:p>
    <w:tbl>
      <w:tblPr>
        <w:tblStyle w:val="af6"/>
        <w:tblW w:w="0" w:type="auto"/>
        <w:tblLook w:val="04A0" w:firstRow="1" w:lastRow="0" w:firstColumn="1" w:lastColumn="0" w:noHBand="0" w:noVBand="1"/>
      </w:tblPr>
      <w:tblGrid>
        <w:gridCol w:w="6911"/>
        <w:gridCol w:w="2659"/>
      </w:tblGrid>
      <w:tr w:rsidR="00570111" w:rsidRPr="00F73A0C" w:rsidTr="009779F1">
        <w:tc>
          <w:tcPr>
            <w:tcW w:w="6911" w:type="dxa"/>
            <w:vAlign w:val="center"/>
          </w:tcPr>
          <w:p w:rsidR="00570111" w:rsidRPr="00F73A0C" w:rsidRDefault="00570111" w:rsidP="004F337C">
            <w:pPr>
              <w:pStyle w:val="af7"/>
              <w:tabs>
                <w:tab w:val="left" w:pos="0"/>
                <w:tab w:val="left" w:pos="851"/>
              </w:tabs>
              <w:spacing w:after="0" w:line="240" w:lineRule="auto"/>
              <w:jc w:val="center"/>
              <w:rPr>
                <w:rFonts w:ascii="Times New Roman" w:hAnsi="Times New Roman" w:cs="Times New Roman"/>
                <w:b/>
                <w:color w:val="auto"/>
                <w:sz w:val="28"/>
                <w:szCs w:val="28"/>
              </w:rPr>
            </w:pPr>
            <w:r w:rsidRPr="00F73A0C">
              <w:rPr>
                <w:rFonts w:ascii="Times New Roman" w:hAnsi="Times New Roman" w:cs="Times New Roman"/>
                <w:b/>
                <w:color w:val="auto"/>
                <w:sz w:val="28"/>
                <w:szCs w:val="28"/>
              </w:rPr>
              <w:t>Наименование документа</w:t>
            </w:r>
          </w:p>
        </w:tc>
        <w:tc>
          <w:tcPr>
            <w:tcW w:w="2659" w:type="dxa"/>
            <w:vAlign w:val="center"/>
          </w:tcPr>
          <w:p w:rsidR="00570111" w:rsidRPr="00F73A0C" w:rsidRDefault="00570111" w:rsidP="004F337C">
            <w:pPr>
              <w:pStyle w:val="af7"/>
              <w:tabs>
                <w:tab w:val="left" w:pos="0"/>
                <w:tab w:val="left" w:pos="851"/>
              </w:tabs>
              <w:spacing w:after="0" w:line="240" w:lineRule="auto"/>
              <w:jc w:val="center"/>
              <w:rPr>
                <w:rFonts w:ascii="Times New Roman" w:hAnsi="Times New Roman" w:cs="Times New Roman"/>
                <w:b/>
                <w:color w:val="auto"/>
                <w:sz w:val="28"/>
                <w:szCs w:val="28"/>
              </w:rPr>
            </w:pPr>
            <w:r w:rsidRPr="00F73A0C">
              <w:rPr>
                <w:rFonts w:ascii="Times New Roman" w:hAnsi="Times New Roman" w:cs="Times New Roman"/>
                <w:b/>
                <w:color w:val="auto"/>
                <w:sz w:val="28"/>
                <w:szCs w:val="28"/>
              </w:rPr>
              <w:t>Дополнительные затраты на подготовку документа</w:t>
            </w:r>
            <w:r w:rsidR="00686D95" w:rsidRPr="00F73A0C">
              <w:rPr>
                <w:rFonts w:ascii="Times New Roman" w:hAnsi="Times New Roman" w:cs="Times New Roman"/>
                <w:b/>
                <w:color w:val="auto"/>
                <w:sz w:val="28"/>
                <w:szCs w:val="28"/>
              </w:rPr>
              <w:t xml:space="preserve"> к тем, которые уже произведены</w:t>
            </w:r>
          </w:p>
        </w:tc>
      </w:tr>
      <w:tr w:rsidR="00D438CD" w:rsidRPr="00F73A0C" w:rsidTr="009779F1">
        <w:tc>
          <w:tcPr>
            <w:tcW w:w="6911" w:type="dxa"/>
          </w:tcPr>
          <w:p w:rsidR="00D438CD" w:rsidRPr="00F73A0C" w:rsidRDefault="00490EFA" w:rsidP="009779F1">
            <w:pPr>
              <w:jc w:val="both"/>
              <w:rPr>
                <w:sz w:val="28"/>
                <w:szCs w:val="28"/>
              </w:rPr>
            </w:pPr>
            <w:r>
              <w:rPr>
                <w:bCs/>
                <w:sz w:val="28"/>
                <w:szCs w:val="28"/>
              </w:rPr>
              <w:t>Р</w:t>
            </w:r>
            <w:r w:rsidR="009779F1" w:rsidRPr="00F73A0C">
              <w:rPr>
                <w:bCs/>
                <w:sz w:val="28"/>
                <w:szCs w:val="28"/>
              </w:rPr>
              <w:t xml:space="preserve">егистрационное досье медицинского изделия в бумажном варианте и на электронном носителе в двух экземплярах.   По выбору заявителя регистрационное досье подается в форматах технической документации </w:t>
            </w:r>
            <w:r w:rsidR="009779F1" w:rsidRPr="00F73A0C">
              <w:rPr>
                <w:bCs/>
                <w:sz w:val="28"/>
                <w:szCs w:val="28"/>
                <w:lang w:val="en-US"/>
              </w:rPr>
              <w:t>STED</w:t>
            </w:r>
            <w:r w:rsidR="009779F1" w:rsidRPr="00F73A0C">
              <w:rPr>
                <w:bCs/>
                <w:sz w:val="28"/>
                <w:szCs w:val="28"/>
              </w:rPr>
              <w:t xml:space="preserve">, </w:t>
            </w:r>
            <w:r w:rsidR="009779F1" w:rsidRPr="00F73A0C">
              <w:rPr>
                <w:bCs/>
                <w:sz w:val="28"/>
                <w:szCs w:val="28"/>
                <w:lang w:val="en-US"/>
              </w:rPr>
              <w:t>CSTD</w:t>
            </w:r>
            <w:r w:rsidR="009779F1" w:rsidRPr="00F73A0C">
              <w:rPr>
                <w:bCs/>
                <w:sz w:val="28"/>
                <w:szCs w:val="28"/>
              </w:rPr>
              <w:t xml:space="preserve"> и др.</w:t>
            </w:r>
            <w:r w:rsidR="009779F1" w:rsidRPr="00F73A0C">
              <w:rPr>
                <w:bCs/>
                <w:sz w:val="28"/>
                <w:szCs w:val="28"/>
                <w:lang w:val="ky-KG"/>
              </w:rPr>
              <w:t xml:space="preserve"> (см. Приложение)</w:t>
            </w:r>
            <w:r w:rsidR="009779F1" w:rsidRPr="00F73A0C">
              <w:rPr>
                <w:bCs/>
                <w:sz w:val="28"/>
                <w:szCs w:val="28"/>
              </w:rPr>
              <w:t>;</w:t>
            </w:r>
          </w:p>
        </w:tc>
        <w:tc>
          <w:tcPr>
            <w:tcW w:w="2659" w:type="dxa"/>
          </w:tcPr>
          <w:p w:rsidR="00D438CD" w:rsidRPr="00F73A0C" w:rsidRDefault="00D438CD" w:rsidP="00686D95">
            <w:pPr>
              <w:pStyle w:val="af7"/>
              <w:tabs>
                <w:tab w:val="left" w:pos="0"/>
                <w:tab w:val="left" w:pos="851"/>
              </w:tabs>
              <w:spacing w:after="0" w:line="240" w:lineRule="auto"/>
              <w:jc w:val="center"/>
              <w:rPr>
                <w:rFonts w:ascii="Times New Roman" w:hAnsi="Times New Roman" w:cs="Times New Roman"/>
                <w:color w:val="auto"/>
                <w:sz w:val="28"/>
                <w:szCs w:val="28"/>
              </w:rPr>
            </w:pPr>
            <w:r w:rsidRPr="00F73A0C">
              <w:rPr>
                <w:rFonts w:ascii="Times New Roman" w:hAnsi="Times New Roman" w:cs="Times New Roman"/>
                <w:color w:val="auto"/>
                <w:sz w:val="28"/>
                <w:szCs w:val="28"/>
              </w:rPr>
              <w:t>отсутствуют</w:t>
            </w:r>
          </w:p>
        </w:tc>
      </w:tr>
      <w:tr w:rsidR="00D438CD" w:rsidRPr="00F73A0C" w:rsidTr="009779F1">
        <w:tc>
          <w:tcPr>
            <w:tcW w:w="6911" w:type="dxa"/>
          </w:tcPr>
          <w:p w:rsidR="00D438CD" w:rsidRPr="00F73A0C" w:rsidRDefault="00490EFA" w:rsidP="009779F1">
            <w:pPr>
              <w:jc w:val="both"/>
              <w:rPr>
                <w:sz w:val="28"/>
                <w:szCs w:val="28"/>
              </w:rPr>
            </w:pPr>
            <w:r>
              <w:rPr>
                <w:bCs/>
                <w:sz w:val="28"/>
                <w:szCs w:val="28"/>
              </w:rPr>
              <w:t>О</w:t>
            </w:r>
            <w:r w:rsidR="009779F1" w:rsidRPr="00F73A0C">
              <w:rPr>
                <w:bCs/>
                <w:sz w:val="28"/>
                <w:szCs w:val="28"/>
              </w:rPr>
              <w:t xml:space="preserve">бразцы медицинских изделий, в количестве, необходимом для проведения исследований (испытаний) в соответствии с требованиями стандарта на медицинское изделие. Образцы не предоставляются на медицинское оборудование и на медицинские изделия для диагностики ин </w:t>
            </w:r>
            <w:proofErr w:type="spellStart"/>
            <w:r w:rsidR="009779F1" w:rsidRPr="00F73A0C">
              <w:rPr>
                <w:bCs/>
                <w:sz w:val="28"/>
                <w:szCs w:val="28"/>
              </w:rPr>
              <w:t>витро</w:t>
            </w:r>
            <w:proofErr w:type="spellEnd"/>
            <w:r w:rsidR="009779F1" w:rsidRPr="00F73A0C">
              <w:rPr>
                <w:bCs/>
                <w:sz w:val="28"/>
                <w:szCs w:val="28"/>
              </w:rPr>
              <w:t xml:space="preserve"> (</w:t>
            </w:r>
            <w:proofErr w:type="spellStart"/>
            <w:r w:rsidR="009779F1" w:rsidRPr="00F73A0C">
              <w:rPr>
                <w:bCs/>
                <w:sz w:val="28"/>
                <w:szCs w:val="28"/>
              </w:rPr>
              <w:t>in</w:t>
            </w:r>
            <w:proofErr w:type="spellEnd"/>
            <w:r w:rsidR="009779F1" w:rsidRPr="00F73A0C">
              <w:rPr>
                <w:bCs/>
                <w:sz w:val="28"/>
                <w:szCs w:val="28"/>
              </w:rPr>
              <w:t xml:space="preserve"> </w:t>
            </w:r>
            <w:proofErr w:type="spellStart"/>
            <w:r w:rsidR="009779F1" w:rsidRPr="00F73A0C">
              <w:rPr>
                <w:bCs/>
                <w:sz w:val="28"/>
                <w:szCs w:val="28"/>
              </w:rPr>
              <w:t>vitro</w:t>
            </w:r>
            <w:proofErr w:type="spellEnd"/>
            <w:r w:rsidR="009779F1" w:rsidRPr="00F73A0C">
              <w:rPr>
                <w:bCs/>
                <w:sz w:val="28"/>
                <w:szCs w:val="28"/>
              </w:rPr>
              <w:t>)</w:t>
            </w:r>
            <w:r w:rsidR="009779F1" w:rsidRPr="00F73A0C">
              <w:rPr>
                <w:color w:val="000000"/>
                <w:sz w:val="28"/>
                <w:szCs w:val="28"/>
              </w:rPr>
              <w:t xml:space="preserve"> </w:t>
            </w:r>
          </w:p>
        </w:tc>
        <w:tc>
          <w:tcPr>
            <w:tcW w:w="2659" w:type="dxa"/>
          </w:tcPr>
          <w:p w:rsidR="00D438CD" w:rsidRPr="00F73A0C" w:rsidRDefault="00D438CD" w:rsidP="00686D95">
            <w:pPr>
              <w:pStyle w:val="af7"/>
              <w:tabs>
                <w:tab w:val="left" w:pos="0"/>
                <w:tab w:val="left" w:pos="851"/>
              </w:tabs>
              <w:spacing w:after="0" w:line="240" w:lineRule="auto"/>
              <w:jc w:val="center"/>
              <w:rPr>
                <w:rFonts w:ascii="Times New Roman" w:hAnsi="Times New Roman" w:cs="Times New Roman"/>
                <w:color w:val="auto"/>
                <w:sz w:val="28"/>
                <w:szCs w:val="28"/>
              </w:rPr>
            </w:pPr>
            <w:r w:rsidRPr="00F73A0C">
              <w:rPr>
                <w:rFonts w:ascii="Times New Roman" w:hAnsi="Times New Roman" w:cs="Times New Roman"/>
                <w:color w:val="auto"/>
                <w:sz w:val="28"/>
                <w:szCs w:val="28"/>
              </w:rPr>
              <w:t>отсутствуют</w:t>
            </w:r>
          </w:p>
        </w:tc>
      </w:tr>
      <w:tr w:rsidR="00D438CD" w:rsidRPr="00F73A0C" w:rsidTr="009779F1">
        <w:tc>
          <w:tcPr>
            <w:tcW w:w="6911" w:type="dxa"/>
          </w:tcPr>
          <w:p w:rsidR="009779F1" w:rsidRPr="00F73A0C" w:rsidRDefault="00490EFA" w:rsidP="009779F1">
            <w:pPr>
              <w:jc w:val="both"/>
              <w:rPr>
                <w:bCs/>
                <w:sz w:val="28"/>
                <w:szCs w:val="28"/>
              </w:rPr>
            </w:pPr>
            <w:r>
              <w:rPr>
                <w:bCs/>
                <w:sz w:val="28"/>
                <w:szCs w:val="28"/>
              </w:rPr>
              <w:t>С</w:t>
            </w:r>
            <w:r w:rsidR="009779F1" w:rsidRPr="00F73A0C">
              <w:rPr>
                <w:bCs/>
                <w:sz w:val="28"/>
                <w:szCs w:val="28"/>
              </w:rPr>
              <w:t>пецифические реагенты и другие материалы в количестве, необходимом для проведения исследований (испытаний) в соответствии с требованиями стандарта на медицинское изделие (по необходимости);</w:t>
            </w:r>
          </w:p>
          <w:p w:rsidR="00D438CD" w:rsidRPr="00F73A0C" w:rsidRDefault="00D438CD" w:rsidP="009779F1">
            <w:pPr>
              <w:jc w:val="both"/>
              <w:rPr>
                <w:sz w:val="28"/>
                <w:szCs w:val="28"/>
              </w:rPr>
            </w:pPr>
          </w:p>
        </w:tc>
        <w:tc>
          <w:tcPr>
            <w:tcW w:w="2659" w:type="dxa"/>
          </w:tcPr>
          <w:p w:rsidR="00D438CD" w:rsidRPr="00F73A0C" w:rsidRDefault="00D438CD" w:rsidP="00686D95">
            <w:pPr>
              <w:pStyle w:val="af7"/>
              <w:tabs>
                <w:tab w:val="left" w:pos="0"/>
                <w:tab w:val="left" w:pos="851"/>
              </w:tabs>
              <w:spacing w:after="0" w:line="240" w:lineRule="auto"/>
              <w:jc w:val="center"/>
              <w:rPr>
                <w:rFonts w:ascii="Times New Roman" w:hAnsi="Times New Roman" w:cs="Times New Roman"/>
                <w:color w:val="auto"/>
                <w:sz w:val="28"/>
                <w:szCs w:val="28"/>
              </w:rPr>
            </w:pPr>
            <w:r w:rsidRPr="00F73A0C">
              <w:rPr>
                <w:rFonts w:ascii="Times New Roman" w:hAnsi="Times New Roman" w:cs="Times New Roman"/>
                <w:color w:val="auto"/>
                <w:sz w:val="28"/>
                <w:szCs w:val="28"/>
              </w:rPr>
              <w:t>отсутствуют</w:t>
            </w:r>
          </w:p>
        </w:tc>
      </w:tr>
      <w:tr w:rsidR="009779F1" w:rsidRPr="00F73A0C" w:rsidTr="009779F1">
        <w:tc>
          <w:tcPr>
            <w:tcW w:w="6911" w:type="dxa"/>
          </w:tcPr>
          <w:p w:rsidR="009779F1" w:rsidRPr="00F73A0C" w:rsidRDefault="009779F1" w:rsidP="009779F1">
            <w:pPr>
              <w:jc w:val="both"/>
              <w:rPr>
                <w:bCs/>
                <w:sz w:val="28"/>
                <w:szCs w:val="28"/>
              </w:rPr>
            </w:pPr>
            <w:r w:rsidRPr="00F73A0C">
              <w:rPr>
                <w:bCs/>
                <w:sz w:val="28"/>
                <w:szCs w:val="28"/>
              </w:rPr>
              <w:t xml:space="preserve">При одновременной подаче на регистрацию нескольких модификаций медицинского изделия, относящихся к одному виду медицинского изделия в соответствии с применяемой Глобальной номенклатурой медицинских изделий </w:t>
            </w:r>
            <w:r w:rsidRPr="00F73A0C">
              <w:rPr>
                <w:bCs/>
                <w:sz w:val="28"/>
                <w:szCs w:val="28"/>
                <w:lang w:val="en-US"/>
              </w:rPr>
              <w:t>GMDN</w:t>
            </w:r>
            <w:r w:rsidRPr="00F73A0C">
              <w:rPr>
                <w:bCs/>
                <w:sz w:val="28"/>
                <w:szCs w:val="28"/>
              </w:rPr>
              <w:t xml:space="preserve"> (</w:t>
            </w:r>
            <w:r w:rsidRPr="00F73A0C">
              <w:rPr>
                <w:bCs/>
                <w:sz w:val="28"/>
                <w:szCs w:val="28"/>
                <w:lang w:val="en-US"/>
              </w:rPr>
              <w:t>Global</w:t>
            </w:r>
            <w:r w:rsidRPr="00F73A0C">
              <w:rPr>
                <w:bCs/>
                <w:sz w:val="28"/>
                <w:szCs w:val="28"/>
              </w:rPr>
              <w:t xml:space="preserve"> </w:t>
            </w:r>
            <w:r w:rsidRPr="00F73A0C">
              <w:rPr>
                <w:bCs/>
                <w:sz w:val="28"/>
                <w:szCs w:val="28"/>
                <w:lang w:val="en-US"/>
              </w:rPr>
              <w:t>Medical</w:t>
            </w:r>
            <w:r w:rsidRPr="00F73A0C">
              <w:rPr>
                <w:bCs/>
                <w:sz w:val="28"/>
                <w:szCs w:val="28"/>
              </w:rPr>
              <w:t xml:space="preserve"> </w:t>
            </w:r>
            <w:r w:rsidRPr="00F73A0C">
              <w:rPr>
                <w:bCs/>
                <w:sz w:val="28"/>
                <w:szCs w:val="28"/>
                <w:lang w:val="en-US"/>
              </w:rPr>
              <w:t>Device</w:t>
            </w:r>
            <w:r w:rsidRPr="00F73A0C">
              <w:rPr>
                <w:bCs/>
                <w:sz w:val="28"/>
                <w:szCs w:val="28"/>
              </w:rPr>
              <w:t xml:space="preserve"> </w:t>
            </w:r>
            <w:r w:rsidRPr="00F73A0C">
              <w:rPr>
                <w:bCs/>
                <w:sz w:val="28"/>
                <w:szCs w:val="28"/>
                <w:lang w:val="en-US"/>
              </w:rPr>
              <w:t>Nomenclature</w:t>
            </w:r>
            <w:r w:rsidRPr="00F73A0C">
              <w:rPr>
                <w:bCs/>
                <w:sz w:val="28"/>
                <w:szCs w:val="28"/>
              </w:rPr>
              <w:t xml:space="preserve">), изготовленных одним производителем, отличающихся друг от друга изменениями комплектации и (или) технических параметров, но не влияющими на принцип работы и функциональное назначение, относящихся к одному классу потенциального риска применения, заявитель представляет 1 заявление и 1 регистрационное досье. </w:t>
            </w:r>
          </w:p>
        </w:tc>
        <w:tc>
          <w:tcPr>
            <w:tcW w:w="2659" w:type="dxa"/>
          </w:tcPr>
          <w:p w:rsidR="009779F1" w:rsidRPr="00F73A0C" w:rsidRDefault="009779F1" w:rsidP="009779F1">
            <w:pPr>
              <w:pStyle w:val="af7"/>
              <w:tabs>
                <w:tab w:val="left" w:pos="0"/>
                <w:tab w:val="left" w:pos="851"/>
              </w:tabs>
              <w:spacing w:after="0" w:line="240" w:lineRule="auto"/>
              <w:jc w:val="center"/>
              <w:rPr>
                <w:rFonts w:ascii="Times New Roman" w:hAnsi="Times New Roman" w:cs="Times New Roman"/>
                <w:color w:val="auto"/>
                <w:sz w:val="28"/>
                <w:szCs w:val="28"/>
              </w:rPr>
            </w:pPr>
            <w:r w:rsidRPr="00F73A0C">
              <w:rPr>
                <w:rFonts w:ascii="Times New Roman" w:hAnsi="Times New Roman" w:cs="Times New Roman"/>
                <w:color w:val="auto"/>
                <w:sz w:val="28"/>
                <w:szCs w:val="28"/>
              </w:rPr>
              <w:t>отсутствуют</w:t>
            </w:r>
          </w:p>
        </w:tc>
      </w:tr>
      <w:tr w:rsidR="009779F1" w:rsidRPr="00F73A0C" w:rsidTr="009779F1">
        <w:tc>
          <w:tcPr>
            <w:tcW w:w="6911" w:type="dxa"/>
          </w:tcPr>
          <w:p w:rsidR="009779F1" w:rsidRPr="00F73A0C" w:rsidRDefault="009779F1" w:rsidP="009779F1">
            <w:pPr>
              <w:jc w:val="both"/>
              <w:rPr>
                <w:bCs/>
                <w:sz w:val="28"/>
                <w:szCs w:val="28"/>
              </w:rPr>
            </w:pPr>
            <w:r w:rsidRPr="00F73A0C">
              <w:rPr>
                <w:bCs/>
                <w:sz w:val="28"/>
                <w:szCs w:val="28"/>
              </w:rPr>
              <w:t>В случае если представленные модификации будут относиться к разным видам медицинского изделия в соответствии с указанной номенклатурой, каждая модификация регистрируется отдельно с предоставлением отдельного регистрационного досье.</w:t>
            </w:r>
          </w:p>
        </w:tc>
        <w:tc>
          <w:tcPr>
            <w:tcW w:w="2659" w:type="dxa"/>
          </w:tcPr>
          <w:p w:rsidR="009779F1" w:rsidRPr="00F73A0C" w:rsidRDefault="009779F1" w:rsidP="009779F1">
            <w:pPr>
              <w:pStyle w:val="af7"/>
              <w:tabs>
                <w:tab w:val="left" w:pos="0"/>
                <w:tab w:val="left" w:pos="851"/>
              </w:tabs>
              <w:spacing w:after="0" w:line="240" w:lineRule="auto"/>
              <w:jc w:val="center"/>
              <w:rPr>
                <w:rFonts w:ascii="Times New Roman" w:hAnsi="Times New Roman" w:cs="Times New Roman"/>
                <w:color w:val="auto"/>
                <w:sz w:val="28"/>
                <w:szCs w:val="28"/>
              </w:rPr>
            </w:pPr>
            <w:r w:rsidRPr="00F73A0C">
              <w:rPr>
                <w:rFonts w:ascii="Times New Roman" w:hAnsi="Times New Roman" w:cs="Times New Roman"/>
                <w:color w:val="auto"/>
                <w:sz w:val="28"/>
                <w:szCs w:val="28"/>
              </w:rPr>
              <w:t>отсутствуют</w:t>
            </w:r>
          </w:p>
        </w:tc>
      </w:tr>
    </w:tbl>
    <w:p w:rsidR="009779F1" w:rsidRPr="00F73A0C" w:rsidRDefault="009779F1" w:rsidP="006B4297">
      <w:pPr>
        <w:tabs>
          <w:tab w:val="left" w:pos="1134"/>
        </w:tabs>
        <w:jc w:val="both"/>
        <w:rPr>
          <w:b/>
          <w:sz w:val="28"/>
          <w:szCs w:val="28"/>
        </w:rPr>
      </w:pPr>
    </w:p>
    <w:p w:rsidR="006B4297" w:rsidRPr="00F73A0C" w:rsidRDefault="006B4297" w:rsidP="006B4297">
      <w:pPr>
        <w:tabs>
          <w:tab w:val="left" w:pos="1134"/>
        </w:tabs>
        <w:jc w:val="both"/>
        <w:rPr>
          <w:sz w:val="28"/>
          <w:szCs w:val="28"/>
        </w:rPr>
      </w:pPr>
      <w:r w:rsidRPr="00F73A0C">
        <w:rPr>
          <w:b/>
          <w:sz w:val="28"/>
          <w:szCs w:val="28"/>
        </w:rPr>
        <w:t>Таким образом,</w:t>
      </w:r>
      <w:r w:rsidRPr="00F73A0C">
        <w:rPr>
          <w:sz w:val="28"/>
          <w:szCs w:val="28"/>
        </w:rPr>
        <w:t xml:space="preserve"> </w:t>
      </w:r>
      <w:r w:rsidR="006C1A55" w:rsidRPr="00F73A0C">
        <w:rPr>
          <w:sz w:val="28"/>
          <w:szCs w:val="28"/>
        </w:rPr>
        <w:t>порядок регистрации</w:t>
      </w:r>
      <w:r w:rsidR="00D11D99" w:rsidRPr="00F73A0C">
        <w:rPr>
          <w:sz w:val="28"/>
          <w:szCs w:val="28"/>
        </w:rPr>
        <w:t xml:space="preserve"> МИ</w:t>
      </w:r>
      <w:r w:rsidRPr="00F73A0C">
        <w:rPr>
          <w:sz w:val="28"/>
          <w:szCs w:val="28"/>
        </w:rPr>
        <w:t xml:space="preserve"> не создает дополнительные административные нагрузки на организации</w:t>
      </w:r>
      <w:r w:rsidR="00105DF0" w:rsidRPr="00F73A0C">
        <w:rPr>
          <w:sz w:val="28"/>
          <w:szCs w:val="28"/>
        </w:rPr>
        <w:t xml:space="preserve">, занимающаяся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p>
    <w:p w:rsidR="00570111" w:rsidRPr="00F73A0C" w:rsidRDefault="00570111" w:rsidP="00570111">
      <w:pPr>
        <w:tabs>
          <w:tab w:val="left" w:pos="1134"/>
        </w:tabs>
        <w:jc w:val="both"/>
        <w:rPr>
          <w:sz w:val="28"/>
          <w:szCs w:val="28"/>
        </w:rPr>
      </w:pPr>
    </w:p>
    <w:p w:rsidR="00570111" w:rsidRPr="00F73A0C" w:rsidRDefault="00434072" w:rsidP="0063267B">
      <w:pPr>
        <w:tabs>
          <w:tab w:val="left" w:pos="1134"/>
        </w:tabs>
        <w:ind w:firstLine="567"/>
        <w:jc w:val="both"/>
        <w:rPr>
          <w:sz w:val="28"/>
          <w:szCs w:val="28"/>
        </w:rPr>
      </w:pPr>
      <w:r w:rsidRPr="00F73A0C">
        <w:rPr>
          <w:sz w:val="28"/>
          <w:szCs w:val="28"/>
        </w:rPr>
        <w:t>•</w:t>
      </w:r>
      <w:r w:rsidRPr="00F73A0C">
        <w:rPr>
          <w:sz w:val="28"/>
          <w:szCs w:val="28"/>
        </w:rPr>
        <w:tab/>
        <w:t xml:space="preserve">Установить следующие сроки </w:t>
      </w:r>
      <w:r w:rsidR="006C1A55" w:rsidRPr="00F73A0C">
        <w:rPr>
          <w:sz w:val="28"/>
          <w:szCs w:val="28"/>
        </w:rPr>
        <w:t>регистрации</w:t>
      </w:r>
      <w:r w:rsidR="00D11D99" w:rsidRPr="00F73A0C">
        <w:rPr>
          <w:sz w:val="28"/>
          <w:szCs w:val="28"/>
        </w:rPr>
        <w:t xml:space="preserve"> МИ</w:t>
      </w:r>
      <w:r w:rsidR="006C1A55" w:rsidRPr="00F73A0C">
        <w:rPr>
          <w:sz w:val="28"/>
          <w:szCs w:val="28"/>
        </w:rPr>
        <w:t>:</w:t>
      </w:r>
    </w:p>
    <w:p w:rsidR="006C1A55" w:rsidRPr="00F73A0C" w:rsidRDefault="006C1A55" w:rsidP="0063267B">
      <w:pPr>
        <w:tabs>
          <w:tab w:val="left" w:pos="1134"/>
        </w:tabs>
        <w:ind w:firstLine="567"/>
        <w:jc w:val="both"/>
        <w:rPr>
          <w:sz w:val="28"/>
          <w:szCs w:val="28"/>
        </w:rPr>
      </w:pPr>
    </w:p>
    <w:tbl>
      <w:tblPr>
        <w:tblStyle w:val="af6"/>
        <w:tblW w:w="0" w:type="auto"/>
        <w:tblLook w:val="04A0" w:firstRow="1" w:lastRow="0" w:firstColumn="1" w:lastColumn="0" w:noHBand="0" w:noVBand="1"/>
      </w:tblPr>
      <w:tblGrid>
        <w:gridCol w:w="3189"/>
        <w:gridCol w:w="3190"/>
        <w:gridCol w:w="3191"/>
      </w:tblGrid>
      <w:tr w:rsidR="006B4297" w:rsidRPr="00F73A0C" w:rsidTr="009779F1">
        <w:tc>
          <w:tcPr>
            <w:tcW w:w="3189" w:type="dxa"/>
          </w:tcPr>
          <w:p w:rsidR="006B4297" w:rsidRPr="00F73A0C" w:rsidRDefault="006B4297" w:rsidP="004F337C">
            <w:pPr>
              <w:tabs>
                <w:tab w:val="left" w:pos="1134"/>
              </w:tabs>
              <w:jc w:val="center"/>
              <w:rPr>
                <w:b/>
                <w:sz w:val="28"/>
                <w:szCs w:val="28"/>
              </w:rPr>
            </w:pPr>
            <w:r w:rsidRPr="00F73A0C">
              <w:rPr>
                <w:b/>
                <w:sz w:val="28"/>
                <w:szCs w:val="28"/>
              </w:rPr>
              <w:t>Действие уполномоченного органа</w:t>
            </w:r>
          </w:p>
        </w:tc>
        <w:tc>
          <w:tcPr>
            <w:tcW w:w="3190" w:type="dxa"/>
          </w:tcPr>
          <w:p w:rsidR="006B4297" w:rsidRPr="00F73A0C" w:rsidRDefault="006B4297" w:rsidP="004F337C">
            <w:pPr>
              <w:tabs>
                <w:tab w:val="left" w:pos="1134"/>
              </w:tabs>
              <w:jc w:val="center"/>
              <w:rPr>
                <w:b/>
                <w:sz w:val="28"/>
                <w:szCs w:val="28"/>
              </w:rPr>
            </w:pPr>
            <w:r w:rsidRPr="00F73A0C">
              <w:rPr>
                <w:b/>
                <w:sz w:val="28"/>
                <w:szCs w:val="28"/>
              </w:rPr>
              <w:t>Предлагаемые сроки</w:t>
            </w:r>
          </w:p>
        </w:tc>
        <w:tc>
          <w:tcPr>
            <w:tcW w:w="3191" w:type="dxa"/>
          </w:tcPr>
          <w:p w:rsidR="006B4297" w:rsidRPr="00F73A0C" w:rsidRDefault="006B4297" w:rsidP="009838C4">
            <w:pPr>
              <w:tabs>
                <w:tab w:val="left" w:pos="1134"/>
              </w:tabs>
              <w:jc w:val="center"/>
              <w:rPr>
                <w:b/>
                <w:sz w:val="28"/>
                <w:szCs w:val="28"/>
              </w:rPr>
            </w:pPr>
            <w:r w:rsidRPr="00F73A0C">
              <w:rPr>
                <w:b/>
                <w:sz w:val="28"/>
                <w:szCs w:val="28"/>
              </w:rPr>
              <w:t xml:space="preserve">Оценка риска </w:t>
            </w:r>
          </w:p>
        </w:tc>
      </w:tr>
      <w:tr w:rsidR="00D438CD" w:rsidRPr="00F73A0C" w:rsidTr="009779F1">
        <w:tc>
          <w:tcPr>
            <w:tcW w:w="3189" w:type="dxa"/>
          </w:tcPr>
          <w:p w:rsidR="00D438CD" w:rsidRPr="00F73A0C" w:rsidRDefault="006C1A55" w:rsidP="006C1A55">
            <w:pPr>
              <w:tabs>
                <w:tab w:val="left" w:pos="1134"/>
              </w:tabs>
              <w:jc w:val="both"/>
              <w:rPr>
                <w:sz w:val="28"/>
                <w:szCs w:val="28"/>
              </w:rPr>
            </w:pPr>
            <w:r w:rsidRPr="00F73A0C">
              <w:rPr>
                <w:bCs/>
                <w:sz w:val="28"/>
                <w:szCs w:val="28"/>
              </w:rPr>
              <w:t>Государственная регистрация медицинского изделия, начиная со дня подачи полного комплекта регистрационных материалов и оплаты за проведение специализированной экспертизы до выдачи регистрационного удостоверения заявителю</w:t>
            </w:r>
          </w:p>
        </w:tc>
        <w:tc>
          <w:tcPr>
            <w:tcW w:w="3190" w:type="dxa"/>
          </w:tcPr>
          <w:p w:rsidR="00D438CD" w:rsidRPr="00F73A0C" w:rsidRDefault="006C1A55" w:rsidP="00A35EEB">
            <w:pPr>
              <w:tabs>
                <w:tab w:val="left" w:pos="1134"/>
              </w:tabs>
              <w:jc w:val="both"/>
              <w:rPr>
                <w:sz w:val="28"/>
                <w:szCs w:val="28"/>
              </w:rPr>
            </w:pPr>
            <w:r w:rsidRPr="00F73A0C">
              <w:rPr>
                <w:bCs/>
                <w:sz w:val="28"/>
                <w:szCs w:val="28"/>
              </w:rPr>
              <w:t>осуществляется уполномоченным органом в срок до 90 календарных дней.</w:t>
            </w:r>
          </w:p>
        </w:tc>
        <w:tc>
          <w:tcPr>
            <w:tcW w:w="3191" w:type="dxa"/>
          </w:tcPr>
          <w:p w:rsidR="00D438CD" w:rsidRPr="00F73A0C" w:rsidRDefault="00D438CD" w:rsidP="004F337C">
            <w:pPr>
              <w:tabs>
                <w:tab w:val="left" w:pos="1134"/>
              </w:tabs>
              <w:jc w:val="both"/>
              <w:rPr>
                <w:sz w:val="28"/>
                <w:szCs w:val="28"/>
              </w:rPr>
            </w:pPr>
            <w:r w:rsidRPr="00F73A0C">
              <w:rPr>
                <w:sz w:val="28"/>
                <w:szCs w:val="28"/>
              </w:rPr>
              <w:t xml:space="preserve">Это "чистое время", в течение которого уполномоченный орган данное время выполнить предписанные действия </w:t>
            </w:r>
          </w:p>
          <w:p w:rsidR="00D438CD" w:rsidRPr="00F73A0C" w:rsidRDefault="00D438CD" w:rsidP="00105DF0">
            <w:pPr>
              <w:tabs>
                <w:tab w:val="left" w:pos="1134"/>
              </w:tabs>
              <w:jc w:val="both"/>
              <w:rPr>
                <w:sz w:val="28"/>
                <w:szCs w:val="28"/>
              </w:rPr>
            </w:pPr>
            <w:r w:rsidRPr="00F73A0C">
              <w:rPr>
                <w:sz w:val="28"/>
                <w:szCs w:val="28"/>
              </w:rPr>
              <w:t>Этот срок не является критичным для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Pr="00F73A0C">
              <w:rPr>
                <w:sz w:val="28"/>
                <w:szCs w:val="28"/>
              </w:rPr>
              <w:t xml:space="preserve"> с точки зрения замедления основной деятельности</w:t>
            </w:r>
          </w:p>
        </w:tc>
      </w:tr>
    </w:tbl>
    <w:p w:rsidR="009779F1" w:rsidRPr="00F73A0C" w:rsidRDefault="009779F1" w:rsidP="0063267B">
      <w:pPr>
        <w:tabs>
          <w:tab w:val="left" w:pos="1134"/>
        </w:tabs>
        <w:ind w:firstLine="567"/>
        <w:jc w:val="both"/>
        <w:rPr>
          <w:sz w:val="28"/>
          <w:szCs w:val="28"/>
        </w:rPr>
      </w:pPr>
    </w:p>
    <w:p w:rsidR="0063267B" w:rsidRPr="00F73A0C" w:rsidRDefault="0063267B" w:rsidP="00EA20FD">
      <w:pPr>
        <w:pStyle w:val="1"/>
        <w:numPr>
          <w:ilvl w:val="0"/>
          <w:numId w:val="4"/>
        </w:numPr>
        <w:tabs>
          <w:tab w:val="left" w:pos="1134"/>
        </w:tabs>
        <w:spacing w:before="0"/>
        <w:ind w:left="0" w:firstLine="567"/>
        <w:rPr>
          <w:rFonts w:ascii="Times New Roman" w:hAnsi="Times New Roman"/>
          <w:color w:val="auto"/>
        </w:rPr>
      </w:pPr>
      <w:bookmarkStart w:id="10" w:name="_Toc505241600"/>
      <w:r w:rsidRPr="00F73A0C">
        <w:rPr>
          <w:rFonts w:ascii="Times New Roman" w:hAnsi="Times New Roman"/>
          <w:color w:val="auto"/>
        </w:rPr>
        <w:t>Регулятивное воздействие</w:t>
      </w:r>
      <w:bookmarkEnd w:id="10"/>
    </w:p>
    <w:p w:rsidR="0063267B" w:rsidRPr="00F73A0C" w:rsidRDefault="0063267B" w:rsidP="0063267B">
      <w:pPr>
        <w:tabs>
          <w:tab w:val="left" w:pos="1134"/>
        </w:tabs>
        <w:ind w:firstLine="567"/>
        <w:jc w:val="both"/>
        <w:rPr>
          <w:b/>
          <w:sz w:val="28"/>
          <w:szCs w:val="28"/>
        </w:rPr>
      </w:pPr>
      <w:r w:rsidRPr="00F73A0C">
        <w:rPr>
          <w:b/>
          <w:sz w:val="28"/>
          <w:szCs w:val="28"/>
        </w:rPr>
        <w:t>Воздействие на цели регулирования</w:t>
      </w:r>
    </w:p>
    <w:tbl>
      <w:tblPr>
        <w:tblStyle w:val="af6"/>
        <w:tblW w:w="0" w:type="auto"/>
        <w:tblLook w:val="04A0" w:firstRow="1" w:lastRow="0" w:firstColumn="1" w:lastColumn="0" w:noHBand="0" w:noVBand="1"/>
      </w:tblPr>
      <w:tblGrid>
        <w:gridCol w:w="5335"/>
        <w:gridCol w:w="4235"/>
      </w:tblGrid>
      <w:tr w:rsidR="001069B5" w:rsidRPr="00F73A0C" w:rsidTr="001069B5">
        <w:tc>
          <w:tcPr>
            <w:tcW w:w="5336" w:type="dxa"/>
          </w:tcPr>
          <w:p w:rsidR="001069B5" w:rsidRPr="00F73A0C" w:rsidRDefault="001069B5" w:rsidP="00B24912">
            <w:pPr>
              <w:tabs>
                <w:tab w:val="left" w:pos="1134"/>
              </w:tabs>
              <w:jc w:val="center"/>
              <w:rPr>
                <w:b/>
                <w:sz w:val="28"/>
                <w:szCs w:val="28"/>
              </w:rPr>
            </w:pPr>
            <w:r w:rsidRPr="00F73A0C">
              <w:rPr>
                <w:b/>
                <w:sz w:val="28"/>
                <w:szCs w:val="28"/>
              </w:rPr>
              <w:t>Количественные индикаторы:</w:t>
            </w:r>
          </w:p>
        </w:tc>
        <w:tc>
          <w:tcPr>
            <w:tcW w:w="4235" w:type="dxa"/>
          </w:tcPr>
          <w:p w:rsidR="001069B5" w:rsidRPr="00F73A0C" w:rsidRDefault="001069B5" w:rsidP="00B24912">
            <w:pPr>
              <w:tabs>
                <w:tab w:val="left" w:pos="1134"/>
              </w:tabs>
              <w:jc w:val="center"/>
              <w:rPr>
                <w:b/>
                <w:sz w:val="28"/>
                <w:szCs w:val="28"/>
              </w:rPr>
            </w:pPr>
            <w:r w:rsidRPr="00F73A0C">
              <w:rPr>
                <w:b/>
                <w:sz w:val="28"/>
                <w:szCs w:val="28"/>
              </w:rPr>
              <w:t>Ожидаемая динамика</w:t>
            </w:r>
          </w:p>
        </w:tc>
      </w:tr>
      <w:tr w:rsidR="001069B5" w:rsidRPr="00F73A0C" w:rsidTr="001069B5">
        <w:tc>
          <w:tcPr>
            <w:tcW w:w="5336" w:type="dxa"/>
          </w:tcPr>
          <w:p w:rsidR="001069B5" w:rsidRPr="00F73A0C" w:rsidRDefault="001069B5" w:rsidP="009779F1">
            <w:pPr>
              <w:tabs>
                <w:tab w:val="left" w:pos="1134"/>
              </w:tabs>
              <w:jc w:val="both"/>
              <w:rPr>
                <w:sz w:val="28"/>
                <w:szCs w:val="28"/>
              </w:rPr>
            </w:pPr>
            <w:r w:rsidRPr="00F73A0C">
              <w:rPr>
                <w:sz w:val="28"/>
                <w:szCs w:val="28"/>
              </w:rPr>
              <w:t>Сокращение издержек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Pr="00F73A0C">
              <w:rPr>
                <w:sz w:val="28"/>
                <w:szCs w:val="28"/>
              </w:rPr>
              <w:t xml:space="preserve"> и уполномоченного органа при </w:t>
            </w:r>
            <w:r w:rsidR="009779F1" w:rsidRPr="00F73A0C">
              <w:rPr>
                <w:sz w:val="28"/>
                <w:szCs w:val="28"/>
              </w:rPr>
              <w:t xml:space="preserve">регистрации </w:t>
            </w:r>
            <w:r w:rsidR="00091EC5" w:rsidRPr="00F73A0C">
              <w:rPr>
                <w:sz w:val="28"/>
                <w:szCs w:val="28"/>
              </w:rPr>
              <w:t>медицинских изделий</w:t>
            </w:r>
          </w:p>
        </w:tc>
        <w:tc>
          <w:tcPr>
            <w:tcW w:w="4235" w:type="dxa"/>
          </w:tcPr>
          <w:p w:rsidR="001069B5" w:rsidRPr="00F73A0C" w:rsidRDefault="001069B5" w:rsidP="00105DF0">
            <w:pPr>
              <w:tabs>
                <w:tab w:val="left" w:pos="1134"/>
              </w:tabs>
              <w:jc w:val="both"/>
              <w:rPr>
                <w:sz w:val="28"/>
                <w:szCs w:val="28"/>
              </w:rPr>
            </w:pPr>
            <w:r w:rsidRPr="00F73A0C">
              <w:rPr>
                <w:sz w:val="28"/>
                <w:szCs w:val="28"/>
              </w:rPr>
              <w:t xml:space="preserve">Издержки </w:t>
            </w:r>
            <w:r w:rsidR="00105DF0" w:rsidRPr="00F73A0C">
              <w:rPr>
                <w:sz w:val="28"/>
                <w:szCs w:val="28"/>
              </w:rPr>
              <w:t xml:space="preserve">таких </w:t>
            </w:r>
            <w:r w:rsidRPr="00F73A0C">
              <w:rPr>
                <w:sz w:val="28"/>
                <w:szCs w:val="28"/>
              </w:rPr>
              <w:t xml:space="preserve">организаций и уполномоченного органа </w:t>
            </w:r>
            <w:r w:rsidR="00105DF0" w:rsidRPr="00F73A0C">
              <w:rPr>
                <w:sz w:val="28"/>
                <w:szCs w:val="28"/>
              </w:rPr>
              <w:t>будут оптимизированы.</w:t>
            </w:r>
          </w:p>
        </w:tc>
      </w:tr>
    </w:tbl>
    <w:p w:rsidR="0063267B" w:rsidRPr="00F73A0C" w:rsidRDefault="0063267B" w:rsidP="0063267B">
      <w:pPr>
        <w:tabs>
          <w:tab w:val="left" w:pos="1134"/>
        </w:tabs>
        <w:ind w:firstLine="567"/>
        <w:jc w:val="both"/>
        <w:rPr>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00640B" w:rsidRDefault="0000640B" w:rsidP="0063267B">
      <w:pPr>
        <w:tabs>
          <w:tab w:val="left" w:pos="1134"/>
        </w:tabs>
        <w:ind w:firstLine="567"/>
        <w:jc w:val="both"/>
        <w:rPr>
          <w:b/>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Воздействие на заинтересованные стороны</w:t>
      </w:r>
      <w:r w:rsidRPr="00F73A0C">
        <w:rPr>
          <w:rStyle w:val="af0"/>
          <w:b/>
          <w:sz w:val="28"/>
          <w:szCs w:val="28"/>
        </w:rPr>
        <w:footnoteReference w:id="3"/>
      </w:r>
    </w:p>
    <w:p w:rsidR="0063267B" w:rsidRPr="00F73A0C" w:rsidRDefault="0063267B" w:rsidP="0063267B">
      <w:pPr>
        <w:tabs>
          <w:tab w:val="left" w:pos="1134"/>
        </w:tabs>
        <w:ind w:firstLine="567"/>
        <w:jc w:val="both"/>
        <w:rPr>
          <w:b/>
          <w:sz w:val="28"/>
          <w:szCs w:val="28"/>
        </w:rPr>
      </w:pPr>
      <w:r w:rsidRPr="00F73A0C">
        <w:rPr>
          <w:b/>
          <w:sz w:val="28"/>
          <w:szCs w:val="28"/>
        </w:rPr>
        <w:t xml:space="preserve">Для </w:t>
      </w:r>
      <w:r w:rsidR="00BB4F61" w:rsidRPr="00F73A0C">
        <w:rPr>
          <w:b/>
          <w:sz w:val="28"/>
          <w:szCs w:val="28"/>
        </w:rPr>
        <w:t>Министерства здравоохранения Кыргызской Республики, Департамент</w:t>
      </w:r>
      <w:r w:rsidR="009779F1" w:rsidRPr="00F73A0C">
        <w:rPr>
          <w:b/>
          <w:sz w:val="28"/>
          <w:szCs w:val="28"/>
        </w:rPr>
        <w:t>а</w:t>
      </w:r>
      <w:r w:rsidR="00BB4F61" w:rsidRPr="00F73A0C">
        <w:rPr>
          <w:b/>
          <w:sz w:val="28"/>
          <w:szCs w:val="28"/>
        </w:rPr>
        <w:t xml:space="preserve"> лекарственного обеспечения и медицинской техники при Министерстве здравоохранения Кыргызской Республики</w:t>
      </w:r>
    </w:p>
    <w:p w:rsidR="0063267B" w:rsidRPr="00F73A0C" w:rsidRDefault="0063267B" w:rsidP="0063267B">
      <w:pPr>
        <w:tabs>
          <w:tab w:val="left" w:pos="1134"/>
        </w:tabs>
        <w:ind w:firstLine="567"/>
        <w:jc w:val="both"/>
        <w:rPr>
          <w:sz w:val="28"/>
          <w:szCs w:val="28"/>
        </w:rPr>
      </w:pPr>
      <w:r w:rsidRPr="00F73A0C">
        <w:rPr>
          <w:sz w:val="28"/>
          <w:szCs w:val="28"/>
          <w:u w:val="single"/>
        </w:rPr>
        <w:t>Позитивное последствие</w:t>
      </w:r>
      <w:r w:rsidRPr="00F73A0C">
        <w:rPr>
          <w:sz w:val="28"/>
          <w:szCs w:val="28"/>
        </w:rPr>
        <w:t xml:space="preserve">: </w:t>
      </w:r>
    </w:p>
    <w:p w:rsidR="0063267B" w:rsidRPr="00F73A0C" w:rsidRDefault="00BB4F61" w:rsidP="00EA20FD">
      <w:pPr>
        <w:pStyle w:val="aa"/>
        <w:numPr>
          <w:ilvl w:val="0"/>
          <w:numId w:val="6"/>
        </w:numPr>
        <w:tabs>
          <w:tab w:val="left" w:pos="1134"/>
        </w:tabs>
        <w:ind w:left="0" w:firstLine="567"/>
        <w:contextualSpacing w:val="0"/>
        <w:jc w:val="both"/>
        <w:rPr>
          <w:sz w:val="28"/>
          <w:szCs w:val="28"/>
        </w:rPr>
      </w:pPr>
      <w:r w:rsidRPr="00F73A0C">
        <w:rPr>
          <w:sz w:val="28"/>
          <w:szCs w:val="28"/>
        </w:rPr>
        <w:t>Устраняется пробел в законодательстве,</w:t>
      </w:r>
      <w:r w:rsidR="00113BB4" w:rsidRPr="00F73A0C">
        <w:rPr>
          <w:sz w:val="28"/>
          <w:szCs w:val="28"/>
        </w:rPr>
        <w:t xml:space="preserve"> </w:t>
      </w:r>
      <w:r w:rsidRPr="00F73A0C">
        <w:rPr>
          <w:sz w:val="28"/>
          <w:szCs w:val="28"/>
        </w:rPr>
        <w:t xml:space="preserve">упорядочивается процесс </w:t>
      </w:r>
      <w:r w:rsidR="00DB739F" w:rsidRPr="00F73A0C">
        <w:rPr>
          <w:sz w:val="28"/>
          <w:szCs w:val="28"/>
        </w:rPr>
        <w:t>регистрации</w:t>
      </w:r>
      <w:r w:rsidRPr="00F73A0C">
        <w:rPr>
          <w:sz w:val="28"/>
          <w:szCs w:val="28"/>
        </w:rPr>
        <w:t xml:space="preserve"> </w:t>
      </w:r>
      <w:r w:rsidR="00091EC5" w:rsidRPr="00F73A0C">
        <w:rPr>
          <w:sz w:val="28"/>
          <w:szCs w:val="28"/>
        </w:rPr>
        <w:t>медицинских изделий</w:t>
      </w:r>
      <w:r w:rsidRPr="00F73A0C">
        <w:rPr>
          <w:sz w:val="28"/>
          <w:szCs w:val="28"/>
        </w:rPr>
        <w:t>.</w:t>
      </w:r>
    </w:p>
    <w:p w:rsidR="0063267B" w:rsidRPr="00F73A0C" w:rsidRDefault="0063267B" w:rsidP="0063267B">
      <w:pPr>
        <w:tabs>
          <w:tab w:val="left" w:pos="1134"/>
        </w:tabs>
        <w:ind w:firstLine="567"/>
        <w:jc w:val="both"/>
        <w:rPr>
          <w:sz w:val="28"/>
          <w:szCs w:val="28"/>
        </w:rPr>
      </w:pPr>
      <w:r w:rsidRPr="00F73A0C">
        <w:rPr>
          <w:sz w:val="28"/>
          <w:szCs w:val="28"/>
          <w:u w:val="single"/>
        </w:rPr>
        <w:t>Негативное последствие</w:t>
      </w:r>
      <w:r w:rsidRPr="00F73A0C">
        <w:rPr>
          <w:sz w:val="28"/>
          <w:szCs w:val="28"/>
        </w:rPr>
        <w:t>: отсутствует.</w:t>
      </w:r>
    </w:p>
    <w:p w:rsidR="0063267B" w:rsidRPr="00F73A0C" w:rsidRDefault="0063267B" w:rsidP="0063267B">
      <w:pPr>
        <w:tabs>
          <w:tab w:val="left" w:pos="1134"/>
        </w:tabs>
        <w:ind w:firstLine="567"/>
        <w:jc w:val="both"/>
        <w:rPr>
          <w:sz w:val="28"/>
          <w:szCs w:val="28"/>
        </w:rPr>
      </w:pPr>
    </w:p>
    <w:p w:rsidR="00BB4F61" w:rsidRPr="00F73A0C" w:rsidRDefault="00BB4F61" w:rsidP="00BB4F61">
      <w:pPr>
        <w:tabs>
          <w:tab w:val="left" w:pos="1134"/>
        </w:tabs>
        <w:ind w:firstLine="567"/>
        <w:jc w:val="both"/>
        <w:rPr>
          <w:b/>
          <w:sz w:val="28"/>
          <w:szCs w:val="28"/>
        </w:rPr>
      </w:pPr>
      <w:r w:rsidRPr="00F73A0C">
        <w:rPr>
          <w:b/>
          <w:sz w:val="28"/>
          <w:szCs w:val="28"/>
        </w:rPr>
        <w:t>Для организаций</w:t>
      </w:r>
      <w:r w:rsidR="00105DF0" w:rsidRPr="00F73A0C">
        <w:rPr>
          <w:b/>
          <w:sz w:val="28"/>
          <w:szCs w:val="28"/>
        </w:rPr>
        <w:t xml:space="preserve">, занимающихся </w:t>
      </w:r>
      <w:r w:rsidR="003D461F" w:rsidRPr="00F73A0C">
        <w:rPr>
          <w:b/>
          <w:sz w:val="28"/>
          <w:szCs w:val="28"/>
        </w:rPr>
        <w:t>производством, ввозом</w:t>
      </w:r>
      <w:r w:rsidR="0073434B" w:rsidRPr="00F73A0C">
        <w:rPr>
          <w:b/>
          <w:sz w:val="28"/>
          <w:szCs w:val="28"/>
        </w:rPr>
        <w:t xml:space="preserve"> </w:t>
      </w:r>
      <w:r w:rsidR="00105DF0" w:rsidRPr="00F73A0C">
        <w:rPr>
          <w:b/>
          <w:sz w:val="28"/>
          <w:szCs w:val="28"/>
        </w:rPr>
        <w:t>и реализацией МИ</w:t>
      </w:r>
    </w:p>
    <w:p w:rsidR="00BB4F61" w:rsidRPr="00F73A0C" w:rsidRDefault="00BB4F61" w:rsidP="00BB4F61">
      <w:pPr>
        <w:tabs>
          <w:tab w:val="left" w:pos="1134"/>
        </w:tabs>
        <w:ind w:firstLine="567"/>
        <w:jc w:val="both"/>
        <w:rPr>
          <w:sz w:val="28"/>
          <w:szCs w:val="28"/>
        </w:rPr>
      </w:pPr>
      <w:r w:rsidRPr="00F73A0C">
        <w:rPr>
          <w:sz w:val="28"/>
          <w:szCs w:val="28"/>
          <w:u w:val="single"/>
        </w:rPr>
        <w:t>Позитивное последствие</w:t>
      </w:r>
      <w:r w:rsidRPr="00F73A0C">
        <w:rPr>
          <w:sz w:val="28"/>
          <w:szCs w:val="28"/>
        </w:rPr>
        <w:t xml:space="preserve">: </w:t>
      </w:r>
    </w:p>
    <w:p w:rsidR="0063267B" w:rsidRPr="00F73A0C" w:rsidRDefault="00BB4F61" w:rsidP="00EA20FD">
      <w:pPr>
        <w:pStyle w:val="aa"/>
        <w:numPr>
          <w:ilvl w:val="0"/>
          <w:numId w:val="6"/>
        </w:numPr>
        <w:tabs>
          <w:tab w:val="left" w:pos="1134"/>
        </w:tabs>
        <w:ind w:left="0" w:firstLine="567"/>
        <w:contextualSpacing w:val="0"/>
        <w:jc w:val="both"/>
        <w:rPr>
          <w:sz w:val="28"/>
          <w:szCs w:val="28"/>
        </w:rPr>
      </w:pPr>
      <w:r w:rsidRPr="00F73A0C">
        <w:rPr>
          <w:sz w:val="28"/>
          <w:szCs w:val="28"/>
        </w:rPr>
        <w:t xml:space="preserve">Устраняется </w:t>
      </w:r>
      <w:proofErr w:type="spellStart"/>
      <w:r w:rsidRPr="00F73A0C">
        <w:rPr>
          <w:sz w:val="28"/>
          <w:szCs w:val="28"/>
        </w:rPr>
        <w:t>неурегулированность</w:t>
      </w:r>
      <w:proofErr w:type="spellEnd"/>
      <w:r w:rsidRPr="00F73A0C">
        <w:rPr>
          <w:sz w:val="28"/>
          <w:szCs w:val="28"/>
        </w:rPr>
        <w:t xml:space="preserve"> вопроса </w:t>
      </w:r>
      <w:r w:rsidR="00DB739F" w:rsidRPr="00F73A0C">
        <w:rPr>
          <w:sz w:val="28"/>
          <w:szCs w:val="28"/>
        </w:rPr>
        <w:t>регистрации</w:t>
      </w:r>
      <w:r w:rsidRPr="00F73A0C">
        <w:rPr>
          <w:sz w:val="28"/>
          <w:szCs w:val="28"/>
        </w:rPr>
        <w:t xml:space="preserve">, что создает благоприятные условия для прохождения </w:t>
      </w:r>
      <w:r w:rsidR="00DB739F" w:rsidRPr="00F73A0C">
        <w:rPr>
          <w:sz w:val="28"/>
          <w:szCs w:val="28"/>
        </w:rPr>
        <w:t xml:space="preserve">регистрации </w:t>
      </w:r>
      <w:r w:rsidR="00D11D99" w:rsidRPr="00F73A0C">
        <w:rPr>
          <w:sz w:val="28"/>
          <w:szCs w:val="28"/>
        </w:rPr>
        <w:t>МИ</w:t>
      </w:r>
      <w:r w:rsidRPr="00F73A0C">
        <w:rPr>
          <w:sz w:val="28"/>
          <w:szCs w:val="28"/>
        </w:rPr>
        <w:t>.</w:t>
      </w:r>
    </w:p>
    <w:p w:rsidR="00BB4F61" w:rsidRPr="00F73A0C" w:rsidRDefault="00BB4F61" w:rsidP="00BB4F61">
      <w:pPr>
        <w:tabs>
          <w:tab w:val="left" w:pos="1134"/>
        </w:tabs>
        <w:ind w:firstLine="567"/>
        <w:jc w:val="both"/>
        <w:rPr>
          <w:sz w:val="28"/>
          <w:szCs w:val="28"/>
        </w:rPr>
      </w:pPr>
      <w:r w:rsidRPr="00F73A0C">
        <w:rPr>
          <w:sz w:val="28"/>
          <w:szCs w:val="28"/>
          <w:u w:val="single"/>
        </w:rPr>
        <w:t>Негативное последствие</w:t>
      </w:r>
      <w:r w:rsidRPr="00F73A0C">
        <w:rPr>
          <w:sz w:val="28"/>
          <w:szCs w:val="28"/>
        </w:rPr>
        <w:t>: отсутствует.</w:t>
      </w:r>
    </w:p>
    <w:p w:rsidR="00BB4F61" w:rsidRPr="00F73A0C" w:rsidRDefault="00BB4F61" w:rsidP="0063267B">
      <w:pPr>
        <w:tabs>
          <w:tab w:val="left" w:pos="1134"/>
        </w:tabs>
        <w:ind w:firstLine="567"/>
        <w:jc w:val="both"/>
        <w:rPr>
          <w:sz w:val="28"/>
          <w:szCs w:val="28"/>
        </w:rPr>
      </w:pPr>
    </w:p>
    <w:p w:rsidR="00BB4F61" w:rsidRPr="00F73A0C" w:rsidRDefault="00BB4F61" w:rsidP="0063267B">
      <w:pPr>
        <w:tabs>
          <w:tab w:val="left" w:pos="1134"/>
        </w:tabs>
        <w:ind w:firstLine="567"/>
        <w:jc w:val="both"/>
        <w:rPr>
          <w:b/>
          <w:sz w:val="28"/>
          <w:szCs w:val="28"/>
        </w:rPr>
      </w:pPr>
      <w:r w:rsidRPr="00F73A0C">
        <w:rPr>
          <w:b/>
          <w:sz w:val="28"/>
          <w:szCs w:val="28"/>
        </w:rPr>
        <w:t>Для населения (граждан)</w:t>
      </w:r>
    </w:p>
    <w:p w:rsidR="00DB739F" w:rsidRPr="00F73A0C" w:rsidRDefault="00DB739F" w:rsidP="00DB739F">
      <w:pPr>
        <w:tabs>
          <w:tab w:val="left" w:pos="1134"/>
        </w:tabs>
        <w:ind w:firstLine="567"/>
        <w:jc w:val="both"/>
        <w:rPr>
          <w:sz w:val="28"/>
          <w:szCs w:val="28"/>
        </w:rPr>
      </w:pPr>
      <w:r w:rsidRPr="00F73A0C">
        <w:rPr>
          <w:sz w:val="28"/>
          <w:szCs w:val="28"/>
          <w:u w:val="single"/>
        </w:rPr>
        <w:t>Позитивное последствие</w:t>
      </w:r>
      <w:r w:rsidRPr="00F73A0C">
        <w:rPr>
          <w:sz w:val="28"/>
          <w:szCs w:val="28"/>
        </w:rPr>
        <w:t xml:space="preserve">: </w:t>
      </w:r>
    </w:p>
    <w:p w:rsidR="00DB739F" w:rsidRPr="00F73A0C" w:rsidRDefault="00DB739F" w:rsidP="00DB739F">
      <w:pPr>
        <w:pStyle w:val="aa"/>
        <w:numPr>
          <w:ilvl w:val="0"/>
          <w:numId w:val="6"/>
        </w:numPr>
        <w:tabs>
          <w:tab w:val="left" w:pos="1134"/>
        </w:tabs>
        <w:ind w:left="0" w:firstLine="567"/>
        <w:contextualSpacing w:val="0"/>
        <w:jc w:val="both"/>
        <w:rPr>
          <w:sz w:val="28"/>
          <w:szCs w:val="28"/>
        </w:rPr>
      </w:pPr>
      <w:r w:rsidRPr="00F73A0C">
        <w:rPr>
          <w:sz w:val="28"/>
          <w:szCs w:val="28"/>
        </w:rPr>
        <w:t>Повышается информированность граждан о качестве, безопасности и эффективности МИ.</w:t>
      </w:r>
    </w:p>
    <w:p w:rsidR="00DB739F" w:rsidRPr="00F73A0C" w:rsidRDefault="00DB739F" w:rsidP="00DB739F">
      <w:pPr>
        <w:tabs>
          <w:tab w:val="left" w:pos="1134"/>
        </w:tabs>
        <w:ind w:firstLine="567"/>
        <w:jc w:val="both"/>
        <w:rPr>
          <w:sz w:val="28"/>
          <w:szCs w:val="28"/>
        </w:rPr>
      </w:pPr>
      <w:r w:rsidRPr="00F73A0C">
        <w:rPr>
          <w:sz w:val="28"/>
          <w:szCs w:val="28"/>
          <w:u w:val="single"/>
        </w:rPr>
        <w:t>Негативное последствие</w:t>
      </w:r>
      <w:r w:rsidRPr="00F73A0C">
        <w:rPr>
          <w:sz w:val="28"/>
          <w:szCs w:val="28"/>
        </w:rPr>
        <w:t>: отсутствует.</w:t>
      </w:r>
    </w:p>
    <w:p w:rsidR="00BB4F61" w:rsidRPr="00F73A0C" w:rsidRDefault="00BB4F61" w:rsidP="0063267B">
      <w:pPr>
        <w:tabs>
          <w:tab w:val="left" w:pos="1134"/>
        </w:tabs>
        <w:ind w:firstLine="567"/>
        <w:jc w:val="both"/>
        <w:rPr>
          <w:sz w:val="28"/>
          <w:szCs w:val="28"/>
        </w:rPr>
      </w:pPr>
    </w:p>
    <w:p w:rsidR="0063267B" w:rsidRPr="00F73A0C" w:rsidRDefault="0063267B" w:rsidP="00EA20FD">
      <w:pPr>
        <w:pStyle w:val="1"/>
        <w:numPr>
          <w:ilvl w:val="0"/>
          <w:numId w:val="4"/>
        </w:numPr>
        <w:tabs>
          <w:tab w:val="left" w:pos="1134"/>
        </w:tabs>
        <w:spacing w:before="0"/>
        <w:ind w:left="0" w:firstLine="567"/>
        <w:rPr>
          <w:rFonts w:ascii="Times New Roman" w:hAnsi="Times New Roman"/>
          <w:color w:val="auto"/>
        </w:rPr>
      </w:pPr>
      <w:bookmarkStart w:id="11" w:name="_Toc505241601"/>
      <w:r w:rsidRPr="00F73A0C">
        <w:rPr>
          <w:rFonts w:ascii="Times New Roman" w:hAnsi="Times New Roman"/>
          <w:color w:val="auto"/>
        </w:rPr>
        <w:t>Реализационные риски</w:t>
      </w:r>
      <w:bookmarkEnd w:id="11"/>
    </w:p>
    <w:p w:rsidR="0063267B" w:rsidRPr="00F73A0C" w:rsidRDefault="0063267B" w:rsidP="0063267B">
      <w:pPr>
        <w:tabs>
          <w:tab w:val="left" w:pos="1134"/>
        </w:tabs>
        <w:ind w:firstLine="567"/>
        <w:jc w:val="both"/>
        <w:rPr>
          <w:sz w:val="28"/>
          <w:szCs w:val="28"/>
        </w:rPr>
      </w:pPr>
      <w:r w:rsidRPr="00F73A0C">
        <w:rPr>
          <w:sz w:val="28"/>
          <w:szCs w:val="28"/>
        </w:rPr>
        <w:t>Реализационные риски указывают на риски, которые могут возникнуть при реализации рассматриваемого варианта регулирования, если он будет принят.</w:t>
      </w:r>
    </w:p>
    <w:p w:rsidR="0063267B" w:rsidRPr="00F73A0C" w:rsidRDefault="0063267B" w:rsidP="0063267B">
      <w:pPr>
        <w:tabs>
          <w:tab w:val="left" w:pos="1134"/>
        </w:tabs>
        <w:ind w:firstLine="567"/>
        <w:jc w:val="both"/>
        <w:rPr>
          <w:sz w:val="28"/>
          <w:szCs w:val="28"/>
        </w:rPr>
      </w:pPr>
      <w:r w:rsidRPr="00F73A0C">
        <w:rPr>
          <w:b/>
          <w:sz w:val="28"/>
          <w:szCs w:val="28"/>
        </w:rPr>
        <w:t>Экономический риск.</w:t>
      </w:r>
    </w:p>
    <w:p w:rsidR="0063267B" w:rsidRPr="00F73A0C" w:rsidRDefault="00BB4F61" w:rsidP="0063267B">
      <w:pPr>
        <w:tabs>
          <w:tab w:val="left" w:pos="1134"/>
        </w:tabs>
        <w:ind w:firstLine="567"/>
        <w:jc w:val="both"/>
        <w:rPr>
          <w:sz w:val="28"/>
          <w:szCs w:val="28"/>
        </w:rPr>
      </w:pPr>
      <w:r w:rsidRPr="00F73A0C">
        <w:rPr>
          <w:sz w:val="28"/>
          <w:szCs w:val="28"/>
        </w:rPr>
        <w:t xml:space="preserve">Предложения не ведут к росту тарифов на проведение </w:t>
      </w:r>
      <w:r w:rsidR="00DB739F" w:rsidRPr="00F73A0C">
        <w:rPr>
          <w:sz w:val="28"/>
          <w:szCs w:val="28"/>
        </w:rPr>
        <w:t>регистрации</w:t>
      </w:r>
      <w:r w:rsidR="00D11D99" w:rsidRPr="00F73A0C">
        <w:rPr>
          <w:sz w:val="28"/>
          <w:szCs w:val="28"/>
        </w:rPr>
        <w:t xml:space="preserve"> МИ</w:t>
      </w:r>
      <w:r w:rsidRPr="00F73A0C">
        <w:rPr>
          <w:sz w:val="28"/>
          <w:szCs w:val="28"/>
        </w:rPr>
        <w:t xml:space="preserve">. </w:t>
      </w:r>
      <w:r w:rsidR="0028192D" w:rsidRPr="00F73A0C">
        <w:rPr>
          <w:sz w:val="28"/>
          <w:szCs w:val="28"/>
        </w:rPr>
        <w:t xml:space="preserve">Определение размера платы и порядок проведения </w:t>
      </w:r>
      <w:r w:rsidR="00DB739F" w:rsidRPr="00F73A0C">
        <w:rPr>
          <w:sz w:val="28"/>
          <w:szCs w:val="28"/>
        </w:rPr>
        <w:t xml:space="preserve">регистрации </w:t>
      </w:r>
      <w:r w:rsidR="0028192D" w:rsidRPr="00F73A0C">
        <w:rPr>
          <w:sz w:val="28"/>
          <w:szCs w:val="28"/>
        </w:rPr>
        <w:t>медицинских изделий устанавливаются Правительством Кыргызской Республики, если иное не предусмотрено</w:t>
      </w:r>
      <w:r w:rsidRPr="00F73A0C">
        <w:rPr>
          <w:sz w:val="28"/>
          <w:szCs w:val="28"/>
        </w:rPr>
        <w:t>.</w:t>
      </w:r>
    </w:p>
    <w:p w:rsidR="0063267B" w:rsidRPr="00F73A0C" w:rsidRDefault="0063267B" w:rsidP="0063267B">
      <w:pPr>
        <w:tabs>
          <w:tab w:val="left" w:pos="1134"/>
        </w:tabs>
        <w:ind w:firstLine="567"/>
        <w:jc w:val="both"/>
        <w:rPr>
          <w:sz w:val="28"/>
          <w:szCs w:val="28"/>
        </w:rPr>
      </w:pPr>
      <w:r w:rsidRPr="00F73A0C">
        <w:rPr>
          <w:sz w:val="28"/>
          <w:szCs w:val="28"/>
          <w:u w:val="single"/>
        </w:rPr>
        <w:t>Величина данного риска</w:t>
      </w:r>
      <w:r w:rsidRPr="00F73A0C">
        <w:rPr>
          <w:sz w:val="28"/>
          <w:szCs w:val="28"/>
        </w:rPr>
        <w:t xml:space="preserve"> оценивается как </w:t>
      </w:r>
      <w:r w:rsidR="00BB4F61" w:rsidRPr="00F73A0C">
        <w:rPr>
          <w:sz w:val="28"/>
          <w:szCs w:val="28"/>
        </w:rPr>
        <w:t>отсутствующая</w:t>
      </w:r>
      <w:r w:rsidRPr="00F73A0C">
        <w:rPr>
          <w:sz w:val="28"/>
          <w:szCs w:val="28"/>
        </w:rPr>
        <w:t xml:space="preserve">. </w:t>
      </w:r>
    </w:p>
    <w:p w:rsidR="0063267B" w:rsidRPr="00F73A0C" w:rsidRDefault="0063267B" w:rsidP="0063267B">
      <w:pPr>
        <w:tabs>
          <w:tab w:val="left" w:pos="1134"/>
        </w:tabs>
        <w:ind w:firstLine="567"/>
        <w:jc w:val="both"/>
        <w:rPr>
          <w:sz w:val="28"/>
          <w:szCs w:val="28"/>
        </w:rPr>
      </w:pPr>
      <w:r w:rsidRPr="00F73A0C">
        <w:rPr>
          <w:sz w:val="28"/>
          <w:szCs w:val="28"/>
          <w:u w:val="single"/>
        </w:rPr>
        <w:t>Мер противодействия</w:t>
      </w:r>
      <w:r w:rsidRPr="00F73A0C">
        <w:rPr>
          <w:sz w:val="28"/>
          <w:szCs w:val="28"/>
        </w:rPr>
        <w:t xml:space="preserve"> </w:t>
      </w:r>
      <w:r w:rsidR="00BB4F61" w:rsidRPr="00F73A0C">
        <w:rPr>
          <w:sz w:val="28"/>
          <w:szCs w:val="28"/>
        </w:rPr>
        <w:t>не требуется</w:t>
      </w:r>
      <w:r w:rsidRPr="00F73A0C">
        <w:rPr>
          <w:sz w:val="28"/>
          <w:szCs w:val="28"/>
        </w:rPr>
        <w:t>.</w:t>
      </w:r>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r w:rsidRPr="00F73A0C">
        <w:rPr>
          <w:b/>
          <w:sz w:val="28"/>
          <w:szCs w:val="28"/>
        </w:rPr>
        <w:t>Организационный и информационный риск.</w:t>
      </w:r>
    </w:p>
    <w:p w:rsidR="0000640B" w:rsidRDefault="00F51016" w:rsidP="00F51016">
      <w:pPr>
        <w:tabs>
          <w:tab w:val="left" w:pos="1134"/>
        </w:tabs>
        <w:ind w:firstLine="567"/>
        <w:jc w:val="both"/>
        <w:rPr>
          <w:sz w:val="28"/>
          <w:szCs w:val="28"/>
        </w:rPr>
      </w:pPr>
      <w:r w:rsidRPr="00F73A0C">
        <w:rPr>
          <w:sz w:val="28"/>
          <w:szCs w:val="28"/>
        </w:rPr>
        <w:t xml:space="preserve">Организационный риск сопряжен с </w:t>
      </w:r>
      <w:r w:rsidR="0052127B" w:rsidRPr="00F73A0C">
        <w:rPr>
          <w:sz w:val="28"/>
          <w:szCs w:val="28"/>
        </w:rPr>
        <w:t xml:space="preserve">возможной </w:t>
      </w:r>
      <w:r w:rsidRPr="00F73A0C">
        <w:rPr>
          <w:sz w:val="28"/>
          <w:szCs w:val="28"/>
        </w:rPr>
        <w:t xml:space="preserve">недостаточностью/отсутствием потенциала уполномоченного органа осуществлять </w:t>
      </w:r>
      <w:r w:rsidR="00DB739F" w:rsidRPr="00F73A0C">
        <w:rPr>
          <w:sz w:val="28"/>
          <w:szCs w:val="28"/>
        </w:rPr>
        <w:t>действия,</w:t>
      </w:r>
      <w:r w:rsidRPr="00F73A0C">
        <w:rPr>
          <w:sz w:val="28"/>
          <w:szCs w:val="28"/>
        </w:rPr>
        <w:t xml:space="preserve"> предписанные Порядком. В действительности</w:t>
      </w:r>
      <w:r w:rsidR="00DB739F" w:rsidRPr="00F73A0C">
        <w:rPr>
          <w:sz w:val="28"/>
          <w:szCs w:val="28"/>
        </w:rPr>
        <w:t>,</w:t>
      </w:r>
      <w:r w:rsidRPr="00F73A0C">
        <w:rPr>
          <w:sz w:val="28"/>
          <w:szCs w:val="28"/>
        </w:rPr>
        <w:t xml:space="preserve"> </w:t>
      </w:r>
      <w:proofErr w:type="gramStart"/>
      <w:r w:rsidRPr="00F73A0C">
        <w:rPr>
          <w:sz w:val="28"/>
          <w:szCs w:val="28"/>
        </w:rPr>
        <w:t>до</w:t>
      </w:r>
      <w:proofErr w:type="gramEnd"/>
      <w:r w:rsidRPr="00F73A0C">
        <w:rPr>
          <w:sz w:val="28"/>
          <w:szCs w:val="28"/>
        </w:rPr>
        <w:t xml:space="preserve"> </w:t>
      </w:r>
    </w:p>
    <w:p w:rsidR="0000640B" w:rsidRDefault="0000640B" w:rsidP="00F51016">
      <w:pPr>
        <w:tabs>
          <w:tab w:val="left" w:pos="1134"/>
        </w:tabs>
        <w:ind w:firstLine="567"/>
        <w:jc w:val="both"/>
        <w:rPr>
          <w:sz w:val="28"/>
          <w:szCs w:val="28"/>
        </w:rPr>
      </w:pPr>
    </w:p>
    <w:p w:rsidR="0000640B" w:rsidRDefault="0000640B" w:rsidP="00F51016">
      <w:pPr>
        <w:tabs>
          <w:tab w:val="left" w:pos="1134"/>
        </w:tabs>
        <w:ind w:firstLine="567"/>
        <w:jc w:val="both"/>
        <w:rPr>
          <w:sz w:val="28"/>
          <w:szCs w:val="28"/>
        </w:rPr>
      </w:pPr>
    </w:p>
    <w:p w:rsidR="0000640B" w:rsidRDefault="0000640B" w:rsidP="00F51016">
      <w:pPr>
        <w:tabs>
          <w:tab w:val="left" w:pos="1134"/>
        </w:tabs>
        <w:ind w:firstLine="567"/>
        <w:jc w:val="both"/>
        <w:rPr>
          <w:sz w:val="28"/>
          <w:szCs w:val="28"/>
        </w:rPr>
      </w:pPr>
    </w:p>
    <w:p w:rsidR="0000640B" w:rsidRDefault="0000640B" w:rsidP="00F51016">
      <w:pPr>
        <w:tabs>
          <w:tab w:val="left" w:pos="1134"/>
        </w:tabs>
        <w:ind w:firstLine="567"/>
        <w:jc w:val="both"/>
        <w:rPr>
          <w:sz w:val="28"/>
          <w:szCs w:val="28"/>
        </w:rPr>
      </w:pPr>
    </w:p>
    <w:p w:rsidR="00F51016" w:rsidRPr="00F73A0C" w:rsidRDefault="00F51016" w:rsidP="00F51016">
      <w:pPr>
        <w:tabs>
          <w:tab w:val="left" w:pos="1134"/>
        </w:tabs>
        <w:ind w:firstLine="567"/>
        <w:jc w:val="both"/>
        <w:rPr>
          <w:sz w:val="28"/>
          <w:szCs w:val="28"/>
        </w:rPr>
      </w:pPr>
      <w:r w:rsidRPr="00F73A0C">
        <w:rPr>
          <w:sz w:val="28"/>
          <w:szCs w:val="28"/>
        </w:rPr>
        <w:t xml:space="preserve">принятия указанных выше законов уполномоченным органом </w:t>
      </w:r>
      <w:r w:rsidR="00DB739F" w:rsidRPr="00F73A0C">
        <w:rPr>
          <w:sz w:val="28"/>
          <w:szCs w:val="28"/>
        </w:rPr>
        <w:t xml:space="preserve">регистрации </w:t>
      </w:r>
      <w:r w:rsidR="00D11D99" w:rsidRPr="00F73A0C">
        <w:rPr>
          <w:sz w:val="28"/>
          <w:szCs w:val="28"/>
        </w:rPr>
        <w:t>МИ</w:t>
      </w:r>
      <w:r w:rsidRPr="00F73A0C">
        <w:rPr>
          <w:sz w:val="28"/>
          <w:szCs w:val="28"/>
        </w:rPr>
        <w:t xml:space="preserve"> </w:t>
      </w:r>
      <w:r w:rsidR="00DB739F" w:rsidRPr="00F73A0C">
        <w:rPr>
          <w:sz w:val="28"/>
          <w:szCs w:val="28"/>
        </w:rPr>
        <w:t>осуществлялось согласно закону «О лекарственных средствах»</w:t>
      </w:r>
      <w:r w:rsidRPr="00F73A0C">
        <w:rPr>
          <w:sz w:val="28"/>
          <w:szCs w:val="28"/>
        </w:rPr>
        <w:t xml:space="preserve">. </w:t>
      </w:r>
    </w:p>
    <w:p w:rsidR="00F51016" w:rsidRPr="00F73A0C" w:rsidRDefault="00F51016" w:rsidP="00F51016">
      <w:pPr>
        <w:tabs>
          <w:tab w:val="left" w:pos="1134"/>
        </w:tabs>
        <w:ind w:firstLine="567"/>
        <w:jc w:val="both"/>
        <w:rPr>
          <w:sz w:val="28"/>
          <w:szCs w:val="28"/>
        </w:rPr>
      </w:pPr>
      <w:r w:rsidRPr="00F73A0C">
        <w:rPr>
          <w:sz w:val="28"/>
          <w:szCs w:val="28"/>
        </w:rPr>
        <w:t xml:space="preserve">Соответственно, процедура </w:t>
      </w:r>
      <w:r w:rsidR="00236CA8" w:rsidRPr="00F73A0C">
        <w:rPr>
          <w:sz w:val="28"/>
          <w:szCs w:val="28"/>
        </w:rPr>
        <w:t xml:space="preserve">регистрации </w:t>
      </w:r>
      <w:r w:rsidR="00D11D99" w:rsidRPr="00F73A0C">
        <w:rPr>
          <w:sz w:val="28"/>
          <w:szCs w:val="28"/>
        </w:rPr>
        <w:t>МИ</w:t>
      </w:r>
      <w:r w:rsidRPr="00F73A0C">
        <w:rPr>
          <w:sz w:val="28"/>
          <w:szCs w:val="28"/>
        </w:rPr>
        <w:t xml:space="preserve"> не является новой для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Pr="00F73A0C">
        <w:rPr>
          <w:sz w:val="28"/>
          <w:szCs w:val="28"/>
        </w:rPr>
        <w:t>.</w:t>
      </w:r>
    </w:p>
    <w:p w:rsidR="00F51016" w:rsidRPr="00F73A0C" w:rsidRDefault="00F51016" w:rsidP="00F51016">
      <w:pPr>
        <w:tabs>
          <w:tab w:val="left" w:pos="1134"/>
        </w:tabs>
        <w:ind w:firstLine="567"/>
        <w:jc w:val="both"/>
        <w:rPr>
          <w:sz w:val="28"/>
          <w:szCs w:val="28"/>
        </w:rPr>
      </w:pPr>
      <w:r w:rsidRPr="00F73A0C">
        <w:rPr>
          <w:sz w:val="28"/>
          <w:szCs w:val="28"/>
        </w:rPr>
        <w:t xml:space="preserve">Таким образом, уполномоченный орган имеет опыт, кадровый, организационный и технологический потенциал для проведения таких работ, </w:t>
      </w:r>
      <w:r w:rsidR="00105DF0" w:rsidRPr="00F73A0C">
        <w:rPr>
          <w:sz w:val="28"/>
          <w:szCs w:val="28"/>
        </w:rPr>
        <w:t xml:space="preserve">организации,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 xml:space="preserve">и реализацией МИ </w:t>
      </w:r>
      <w:r w:rsidRPr="00F73A0C">
        <w:rPr>
          <w:sz w:val="28"/>
          <w:szCs w:val="28"/>
        </w:rPr>
        <w:t>смогут быстро понять новые требования уполномоченного органа.</w:t>
      </w:r>
    </w:p>
    <w:p w:rsidR="00F51016" w:rsidRPr="00F73A0C" w:rsidRDefault="00F51016" w:rsidP="00F51016">
      <w:pPr>
        <w:tabs>
          <w:tab w:val="left" w:pos="1134"/>
        </w:tabs>
        <w:ind w:firstLine="567"/>
        <w:jc w:val="both"/>
        <w:rPr>
          <w:sz w:val="28"/>
          <w:szCs w:val="28"/>
        </w:rPr>
      </w:pPr>
      <w:r w:rsidRPr="00F73A0C">
        <w:rPr>
          <w:sz w:val="28"/>
          <w:szCs w:val="28"/>
          <w:u w:val="single"/>
        </w:rPr>
        <w:t>Величина данного риска</w:t>
      </w:r>
      <w:r w:rsidRPr="00F73A0C">
        <w:rPr>
          <w:sz w:val="28"/>
          <w:szCs w:val="28"/>
        </w:rPr>
        <w:t xml:space="preserve"> оценивается как отсутствующая. </w:t>
      </w:r>
    </w:p>
    <w:p w:rsidR="00F51016" w:rsidRPr="00F73A0C" w:rsidRDefault="00F51016" w:rsidP="00F51016">
      <w:pPr>
        <w:tabs>
          <w:tab w:val="left" w:pos="1134"/>
        </w:tabs>
        <w:ind w:firstLine="567"/>
        <w:jc w:val="both"/>
        <w:rPr>
          <w:sz w:val="28"/>
          <w:szCs w:val="28"/>
        </w:rPr>
      </w:pPr>
      <w:r w:rsidRPr="00F73A0C">
        <w:rPr>
          <w:sz w:val="28"/>
          <w:szCs w:val="28"/>
          <w:u w:val="single"/>
        </w:rPr>
        <w:t>Мер противодействия</w:t>
      </w:r>
      <w:r w:rsidRPr="00F73A0C">
        <w:rPr>
          <w:sz w:val="28"/>
          <w:szCs w:val="28"/>
        </w:rPr>
        <w:t xml:space="preserve"> не требуется.</w:t>
      </w:r>
    </w:p>
    <w:p w:rsidR="00F51016" w:rsidRPr="00F73A0C" w:rsidRDefault="00F51016" w:rsidP="0063267B">
      <w:pPr>
        <w:tabs>
          <w:tab w:val="left" w:pos="1134"/>
        </w:tabs>
        <w:ind w:firstLine="567"/>
        <w:jc w:val="both"/>
        <w:rPr>
          <w:sz w:val="28"/>
          <w:szCs w:val="28"/>
        </w:rPr>
      </w:pPr>
    </w:p>
    <w:p w:rsidR="0063267B" w:rsidRPr="00F73A0C" w:rsidRDefault="0063267B" w:rsidP="00EA20FD">
      <w:pPr>
        <w:pStyle w:val="1"/>
        <w:numPr>
          <w:ilvl w:val="0"/>
          <w:numId w:val="4"/>
        </w:numPr>
        <w:tabs>
          <w:tab w:val="left" w:pos="1134"/>
        </w:tabs>
        <w:spacing w:before="0"/>
        <w:ind w:left="0" w:firstLine="567"/>
        <w:rPr>
          <w:rFonts w:ascii="Times New Roman" w:hAnsi="Times New Roman"/>
          <w:color w:val="auto"/>
        </w:rPr>
      </w:pPr>
      <w:bookmarkStart w:id="12" w:name="_Toc505241602"/>
      <w:r w:rsidRPr="00F73A0C">
        <w:rPr>
          <w:rFonts w:ascii="Times New Roman" w:hAnsi="Times New Roman"/>
          <w:color w:val="auto"/>
        </w:rPr>
        <w:t>Правовой и иные анализы</w:t>
      </w:r>
      <w:bookmarkEnd w:id="12"/>
    </w:p>
    <w:p w:rsidR="0063267B" w:rsidRPr="00F73A0C" w:rsidRDefault="0063267B" w:rsidP="0063267B">
      <w:pPr>
        <w:tabs>
          <w:tab w:val="left" w:pos="1134"/>
        </w:tabs>
        <w:ind w:firstLine="567"/>
        <w:jc w:val="both"/>
        <w:rPr>
          <w:bCs/>
          <w:sz w:val="28"/>
          <w:szCs w:val="28"/>
        </w:rPr>
      </w:pPr>
      <w:r w:rsidRPr="00F73A0C">
        <w:rPr>
          <w:bCs/>
          <w:sz w:val="28"/>
          <w:szCs w:val="28"/>
        </w:rPr>
        <w:t xml:space="preserve">Проект </w:t>
      </w:r>
      <w:r w:rsidR="00F51016" w:rsidRPr="00F73A0C">
        <w:rPr>
          <w:bCs/>
          <w:sz w:val="28"/>
          <w:szCs w:val="28"/>
        </w:rPr>
        <w:t>Порядка</w:t>
      </w:r>
      <w:r w:rsidRPr="00F73A0C">
        <w:rPr>
          <w:bCs/>
          <w:sz w:val="28"/>
          <w:szCs w:val="28"/>
        </w:rPr>
        <w:t xml:space="preserve"> не имеет противоречий с действующими нормативными правовыми актами и с признанными Кыргызстаном международными нормами, в нем нет внутренних противоречий. </w:t>
      </w:r>
      <w:r w:rsidR="00CF092F" w:rsidRPr="00F73A0C">
        <w:rPr>
          <w:bCs/>
          <w:sz w:val="28"/>
          <w:szCs w:val="28"/>
        </w:rPr>
        <w:t>Порядок</w:t>
      </w:r>
      <w:r w:rsidRPr="00F73A0C">
        <w:rPr>
          <w:bCs/>
          <w:sz w:val="28"/>
          <w:szCs w:val="28"/>
        </w:rPr>
        <w:t xml:space="preserve"> сбалансирован по содержанию и структуре и подготовлен с соблюдением требований законодательной техники.</w:t>
      </w:r>
    </w:p>
    <w:p w:rsidR="0063267B" w:rsidRPr="00F73A0C" w:rsidRDefault="0063267B" w:rsidP="0063267B">
      <w:pPr>
        <w:tabs>
          <w:tab w:val="left" w:pos="1134"/>
        </w:tabs>
        <w:ind w:firstLine="567"/>
        <w:jc w:val="both"/>
        <w:rPr>
          <w:bCs/>
          <w:sz w:val="28"/>
          <w:szCs w:val="28"/>
        </w:rPr>
      </w:pPr>
      <w:r w:rsidRPr="00F73A0C">
        <w:rPr>
          <w:b/>
          <w:bCs/>
          <w:sz w:val="28"/>
          <w:szCs w:val="28"/>
        </w:rPr>
        <w:t>Основной вывод правового анализа:</w:t>
      </w:r>
      <w:r w:rsidRPr="00F73A0C">
        <w:rPr>
          <w:bCs/>
          <w:sz w:val="28"/>
          <w:szCs w:val="28"/>
        </w:rPr>
        <w:t xml:space="preserve"> Вариант регулирования </w:t>
      </w:r>
      <w:r w:rsidR="001502FE" w:rsidRPr="00F73A0C">
        <w:rPr>
          <w:bCs/>
          <w:sz w:val="28"/>
          <w:szCs w:val="28"/>
        </w:rPr>
        <w:t xml:space="preserve">№2 </w:t>
      </w:r>
      <w:r w:rsidRPr="00F73A0C">
        <w:rPr>
          <w:bCs/>
          <w:sz w:val="28"/>
          <w:szCs w:val="28"/>
        </w:rPr>
        <w:t>соответствует Конституции Кыргызской Республики/меж</w:t>
      </w:r>
      <w:r w:rsidR="00236CA8" w:rsidRPr="00F73A0C">
        <w:rPr>
          <w:bCs/>
          <w:sz w:val="28"/>
          <w:szCs w:val="28"/>
        </w:rPr>
        <w:t>дународным договорам, участницей</w:t>
      </w:r>
      <w:r w:rsidRPr="00F73A0C">
        <w:rPr>
          <w:bCs/>
          <w:sz w:val="28"/>
          <w:szCs w:val="28"/>
        </w:rPr>
        <w:t xml:space="preserve"> которых является </w:t>
      </w:r>
      <w:proofErr w:type="spellStart"/>
      <w:r w:rsidRPr="00F73A0C">
        <w:rPr>
          <w:bCs/>
          <w:sz w:val="28"/>
          <w:szCs w:val="28"/>
        </w:rPr>
        <w:t>Кыргызская</w:t>
      </w:r>
      <w:proofErr w:type="spellEnd"/>
      <w:r w:rsidRPr="00F73A0C">
        <w:rPr>
          <w:bCs/>
          <w:sz w:val="28"/>
          <w:szCs w:val="28"/>
        </w:rPr>
        <w:t xml:space="preserve"> Республика/правовой системе и законам Кыргызской Республики.</w:t>
      </w:r>
    </w:p>
    <w:p w:rsidR="0063267B" w:rsidRPr="00F73A0C" w:rsidRDefault="0063267B" w:rsidP="0063267B">
      <w:pPr>
        <w:tabs>
          <w:tab w:val="left" w:pos="1134"/>
        </w:tabs>
        <w:ind w:firstLine="567"/>
        <w:jc w:val="both"/>
        <w:rPr>
          <w:sz w:val="28"/>
          <w:szCs w:val="28"/>
        </w:rPr>
      </w:pPr>
      <w:r w:rsidRPr="00F73A0C">
        <w:rPr>
          <w:sz w:val="28"/>
          <w:szCs w:val="28"/>
        </w:rPr>
        <w:t xml:space="preserve">Подробнее правовой анализ в </w:t>
      </w:r>
      <w:hyperlink w:anchor="_Приложение_1_Правовой" w:history="1">
        <w:r w:rsidRPr="00F73A0C">
          <w:rPr>
            <w:rStyle w:val="a9"/>
            <w:rFonts w:eastAsia="Times New Roman"/>
            <w:b/>
            <w:sz w:val="28"/>
            <w:szCs w:val="28"/>
            <w:lang w:val="ru-RU" w:eastAsia="ru-RU"/>
          </w:rPr>
          <w:t xml:space="preserve">Приложении </w:t>
        </w:r>
        <w:r w:rsidR="001502FE" w:rsidRPr="00F73A0C">
          <w:rPr>
            <w:rStyle w:val="a9"/>
            <w:rFonts w:eastAsia="Times New Roman"/>
            <w:b/>
            <w:sz w:val="28"/>
            <w:szCs w:val="28"/>
            <w:lang w:val="ru-RU" w:eastAsia="ru-RU"/>
          </w:rPr>
          <w:t>1</w:t>
        </w:r>
      </w:hyperlink>
      <w:r w:rsidRPr="00F73A0C">
        <w:rPr>
          <w:sz w:val="28"/>
          <w:szCs w:val="28"/>
        </w:rPr>
        <w:t>.</w:t>
      </w:r>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Основн</w:t>
      </w:r>
      <w:r w:rsidR="00631086" w:rsidRPr="00F73A0C">
        <w:rPr>
          <w:b/>
          <w:sz w:val="28"/>
          <w:szCs w:val="28"/>
        </w:rPr>
        <w:t>ой</w:t>
      </w:r>
      <w:r w:rsidRPr="00F73A0C">
        <w:rPr>
          <w:b/>
          <w:sz w:val="28"/>
          <w:szCs w:val="28"/>
        </w:rPr>
        <w:t xml:space="preserve"> вывод антикоррупционного анализа:</w:t>
      </w:r>
    </w:p>
    <w:p w:rsidR="0063267B" w:rsidRPr="00F73A0C" w:rsidRDefault="0063267B" w:rsidP="0063267B">
      <w:pPr>
        <w:tabs>
          <w:tab w:val="left" w:pos="1134"/>
        </w:tabs>
        <w:ind w:firstLine="567"/>
        <w:jc w:val="both"/>
        <w:rPr>
          <w:sz w:val="28"/>
          <w:szCs w:val="28"/>
        </w:rPr>
      </w:pPr>
      <w:r w:rsidRPr="00F73A0C">
        <w:rPr>
          <w:sz w:val="28"/>
          <w:szCs w:val="28"/>
        </w:rPr>
        <w:t xml:space="preserve">Вариант регулирования </w:t>
      </w:r>
      <w:r w:rsidR="001502FE" w:rsidRPr="00F73A0C">
        <w:rPr>
          <w:sz w:val="28"/>
          <w:szCs w:val="28"/>
        </w:rPr>
        <w:t xml:space="preserve">№2 </w:t>
      </w:r>
      <w:r w:rsidRPr="00F73A0C">
        <w:rPr>
          <w:sz w:val="28"/>
          <w:szCs w:val="28"/>
        </w:rPr>
        <w:t xml:space="preserve">не содержит </w:t>
      </w:r>
      <w:proofErr w:type="spellStart"/>
      <w:r w:rsidRPr="00F73A0C">
        <w:rPr>
          <w:sz w:val="28"/>
          <w:szCs w:val="28"/>
        </w:rPr>
        <w:t>коррупциогенные</w:t>
      </w:r>
      <w:proofErr w:type="spellEnd"/>
      <w:r w:rsidRPr="00F73A0C">
        <w:rPr>
          <w:sz w:val="28"/>
          <w:szCs w:val="28"/>
        </w:rPr>
        <w:t xml:space="preserve"> факторы.</w:t>
      </w:r>
    </w:p>
    <w:p w:rsidR="0063267B" w:rsidRPr="00F73A0C" w:rsidRDefault="0063267B" w:rsidP="0063267B">
      <w:pPr>
        <w:tabs>
          <w:tab w:val="left" w:pos="1134"/>
        </w:tabs>
        <w:ind w:firstLine="567"/>
        <w:jc w:val="both"/>
        <w:rPr>
          <w:sz w:val="28"/>
          <w:szCs w:val="28"/>
        </w:rPr>
      </w:pPr>
      <w:r w:rsidRPr="00F73A0C">
        <w:rPr>
          <w:sz w:val="28"/>
          <w:szCs w:val="28"/>
        </w:rPr>
        <w:t xml:space="preserve">Подробнее антикоррупционный анализ в </w:t>
      </w:r>
      <w:hyperlink w:anchor="_Приложение_2_Антикоррупционный" w:history="1">
        <w:r w:rsidRPr="00F73A0C">
          <w:rPr>
            <w:rStyle w:val="a9"/>
            <w:rFonts w:eastAsia="Times New Roman"/>
            <w:b/>
            <w:sz w:val="28"/>
            <w:szCs w:val="28"/>
            <w:lang w:val="ru-RU" w:eastAsia="ru-RU"/>
          </w:rPr>
          <w:t xml:space="preserve">Приложении </w:t>
        </w:r>
        <w:r w:rsidR="001502FE" w:rsidRPr="00F73A0C">
          <w:rPr>
            <w:rStyle w:val="a9"/>
            <w:rFonts w:eastAsia="Times New Roman"/>
            <w:b/>
            <w:sz w:val="28"/>
            <w:szCs w:val="28"/>
            <w:lang w:val="ru-RU" w:eastAsia="ru-RU"/>
          </w:rPr>
          <w:t>2</w:t>
        </w:r>
      </w:hyperlink>
    </w:p>
    <w:p w:rsidR="0063267B" w:rsidRPr="00F73A0C" w:rsidRDefault="0063267B" w:rsidP="0063267B">
      <w:pPr>
        <w:tabs>
          <w:tab w:val="left" w:pos="1134"/>
        </w:tabs>
        <w:ind w:firstLine="567"/>
        <w:jc w:val="both"/>
        <w:rPr>
          <w:sz w:val="28"/>
          <w:szCs w:val="28"/>
        </w:rPr>
      </w:pPr>
    </w:p>
    <w:p w:rsidR="0063267B" w:rsidRPr="00F73A0C" w:rsidRDefault="00631086" w:rsidP="0063267B">
      <w:pPr>
        <w:tabs>
          <w:tab w:val="left" w:pos="1134"/>
        </w:tabs>
        <w:ind w:firstLine="567"/>
        <w:jc w:val="both"/>
        <w:rPr>
          <w:b/>
          <w:sz w:val="28"/>
          <w:szCs w:val="28"/>
        </w:rPr>
      </w:pPr>
      <w:r w:rsidRPr="00F73A0C">
        <w:rPr>
          <w:b/>
          <w:sz w:val="28"/>
          <w:szCs w:val="28"/>
        </w:rPr>
        <w:t xml:space="preserve">Основной вывод </w:t>
      </w:r>
      <w:r w:rsidR="0063267B" w:rsidRPr="00F73A0C">
        <w:rPr>
          <w:b/>
          <w:sz w:val="28"/>
          <w:szCs w:val="28"/>
        </w:rPr>
        <w:t>анализа воздействия на конкуренцию:</w:t>
      </w:r>
    </w:p>
    <w:p w:rsidR="0063267B" w:rsidRPr="00F73A0C" w:rsidRDefault="0063267B" w:rsidP="0063267B">
      <w:pPr>
        <w:tabs>
          <w:tab w:val="left" w:pos="1134"/>
        </w:tabs>
        <w:ind w:firstLine="567"/>
        <w:jc w:val="both"/>
        <w:rPr>
          <w:sz w:val="28"/>
          <w:szCs w:val="28"/>
        </w:rPr>
      </w:pPr>
      <w:r w:rsidRPr="00F73A0C">
        <w:rPr>
          <w:sz w:val="28"/>
          <w:szCs w:val="28"/>
        </w:rPr>
        <w:t xml:space="preserve">Вариант регулирования </w:t>
      </w:r>
      <w:r w:rsidR="001502FE" w:rsidRPr="00F73A0C">
        <w:rPr>
          <w:sz w:val="28"/>
          <w:szCs w:val="28"/>
        </w:rPr>
        <w:t xml:space="preserve">№2 </w:t>
      </w:r>
      <w:r w:rsidRPr="00F73A0C">
        <w:rPr>
          <w:sz w:val="28"/>
          <w:szCs w:val="28"/>
        </w:rPr>
        <w:t>не оказывает негативного воздействия на конкуренцию</w:t>
      </w:r>
    </w:p>
    <w:p w:rsidR="0063267B" w:rsidRPr="00F73A0C" w:rsidRDefault="0063267B" w:rsidP="0063267B">
      <w:pPr>
        <w:tabs>
          <w:tab w:val="left" w:pos="1134"/>
        </w:tabs>
        <w:ind w:firstLine="567"/>
        <w:jc w:val="both"/>
        <w:rPr>
          <w:sz w:val="28"/>
          <w:szCs w:val="28"/>
        </w:rPr>
      </w:pPr>
      <w:r w:rsidRPr="00F73A0C">
        <w:rPr>
          <w:sz w:val="28"/>
          <w:szCs w:val="28"/>
        </w:rPr>
        <w:t xml:space="preserve">Подробнее анализ воздействия на конкуренцию в </w:t>
      </w:r>
      <w:hyperlink w:anchor="_Приложение_3_Анализ" w:history="1">
        <w:r w:rsidRPr="00F73A0C">
          <w:rPr>
            <w:rStyle w:val="a9"/>
            <w:rFonts w:eastAsia="Times New Roman"/>
            <w:b/>
            <w:sz w:val="28"/>
            <w:szCs w:val="28"/>
            <w:lang w:val="ru-RU" w:eastAsia="ru-RU"/>
          </w:rPr>
          <w:t xml:space="preserve">Приложении </w:t>
        </w:r>
        <w:r w:rsidR="001502FE" w:rsidRPr="00F73A0C">
          <w:rPr>
            <w:rStyle w:val="a9"/>
            <w:rFonts w:eastAsia="Times New Roman"/>
            <w:b/>
            <w:sz w:val="28"/>
            <w:szCs w:val="28"/>
            <w:lang w:val="ru-RU" w:eastAsia="ru-RU"/>
          </w:rPr>
          <w:t>3</w:t>
        </w:r>
      </w:hyperlink>
    </w:p>
    <w:p w:rsidR="0063267B" w:rsidRPr="00F73A0C" w:rsidRDefault="0063267B" w:rsidP="0063267B">
      <w:pPr>
        <w:tabs>
          <w:tab w:val="left" w:pos="1134"/>
        </w:tabs>
        <w:ind w:firstLine="567"/>
        <w:jc w:val="both"/>
        <w:rPr>
          <w:sz w:val="28"/>
          <w:szCs w:val="28"/>
        </w:rPr>
      </w:pPr>
    </w:p>
    <w:p w:rsidR="0063267B" w:rsidRPr="00F73A0C" w:rsidRDefault="0063267B" w:rsidP="00EA20FD">
      <w:pPr>
        <w:pStyle w:val="1"/>
        <w:numPr>
          <w:ilvl w:val="0"/>
          <w:numId w:val="4"/>
        </w:numPr>
        <w:tabs>
          <w:tab w:val="left" w:pos="1134"/>
        </w:tabs>
        <w:spacing w:before="0"/>
        <w:ind w:left="0" w:firstLine="567"/>
        <w:rPr>
          <w:rFonts w:ascii="Times New Roman" w:hAnsi="Times New Roman"/>
          <w:color w:val="auto"/>
        </w:rPr>
      </w:pPr>
      <w:bookmarkStart w:id="13" w:name="_Toc505241603"/>
      <w:r w:rsidRPr="00F73A0C">
        <w:rPr>
          <w:rFonts w:ascii="Times New Roman" w:hAnsi="Times New Roman"/>
          <w:color w:val="auto"/>
        </w:rPr>
        <w:t>Экономический анализ</w:t>
      </w:r>
      <w:r w:rsidRPr="00F73A0C">
        <w:rPr>
          <w:rStyle w:val="af0"/>
          <w:rFonts w:ascii="Times New Roman" w:hAnsi="Times New Roman"/>
          <w:color w:val="auto"/>
        </w:rPr>
        <w:footnoteReference w:id="4"/>
      </w:r>
      <w:bookmarkEnd w:id="13"/>
    </w:p>
    <w:p w:rsidR="0063267B" w:rsidRPr="00F73A0C" w:rsidRDefault="0063267B" w:rsidP="0063267B">
      <w:pPr>
        <w:tabs>
          <w:tab w:val="left" w:pos="1134"/>
        </w:tabs>
        <w:ind w:firstLine="567"/>
        <w:jc w:val="both"/>
        <w:rPr>
          <w:sz w:val="28"/>
          <w:szCs w:val="28"/>
        </w:rPr>
      </w:pPr>
      <w:r w:rsidRPr="00F73A0C">
        <w:rPr>
          <w:sz w:val="28"/>
          <w:szCs w:val="28"/>
        </w:rPr>
        <w:t>1) Ожидаемые дополнительные затраты республиканского (местного) бюджета</w:t>
      </w:r>
    </w:p>
    <w:p w:rsidR="0000640B" w:rsidRDefault="0000640B" w:rsidP="0063267B">
      <w:pPr>
        <w:tabs>
          <w:tab w:val="left" w:pos="1134"/>
        </w:tabs>
        <w:ind w:firstLine="567"/>
        <w:jc w:val="both"/>
        <w:rPr>
          <w:sz w:val="28"/>
          <w:szCs w:val="28"/>
        </w:rPr>
      </w:pPr>
    </w:p>
    <w:p w:rsidR="0000640B" w:rsidRDefault="0000640B" w:rsidP="0063267B">
      <w:pPr>
        <w:tabs>
          <w:tab w:val="left" w:pos="1134"/>
        </w:tabs>
        <w:ind w:firstLine="567"/>
        <w:jc w:val="both"/>
        <w:rPr>
          <w:sz w:val="28"/>
          <w:szCs w:val="28"/>
        </w:rPr>
      </w:pPr>
    </w:p>
    <w:p w:rsidR="0000640B" w:rsidRDefault="0000640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r w:rsidRPr="00F73A0C">
        <w:rPr>
          <w:sz w:val="28"/>
          <w:szCs w:val="28"/>
        </w:rPr>
        <w:t>Дополнительных затрат республиканского бюджета при реализации данного варианта регулирования не возникает.</w:t>
      </w:r>
    </w:p>
    <w:p w:rsidR="0063267B" w:rsidRPr="00F73A0C" w:rsidRDefault="0063267B" w:rsidP="0063267B">
      <w:pPr>
        <w:tabs>
          <w:tab w:val="left" w:pos="1134"/>
        </w:tabs>
        <w:ind w:firstLine="567"/>
        <w:jc w:val="both"/>
        <w:rPr>
          <w:sz w:val="28"/>
          <w:szCs w:val="28"/>
        </w:rPr>
      </w:pPr>
      <w:r w:rsidRPr="00F73A0C">
        <w:rPr>
          <w:sz w:val="28"/>
          <w:szCs w:val="28"/>
        </w:rPr>
        <w:t>2) Ожидаемые дополнительные затраты предпринимателей</w:t>
      </w:r>
    </w:p>
    <w:p w:rsidR="0063267B" w:rsidRPr="00F73A0C" w:rsidRDefault="00F51016" w:rsidP="0063267B">
      <w:pPr>
        <w:tabs>
          <w:tab w:val="left" w:pos="1134"/>
        </w:tabs>
        <w:ind w:firstLine="567"/>
        <w:jc w:val="both"/>
        <w:rPr>
          <w:sz w:val="28"/>
          <w:szCs w:val="28"/>
        </w:rPr>
      </w:pPr>
      <w:r w:rsidRPr="00F73A0C">
        <w:rPr>
          <w:sz w:val="28"/>
          <w:szCs w:val="28"/>
        </w:rPr>
        <w:t>Д</w:t>
      </w:r>
      <w:r w:rsidR="0063267B" w:rsidRPr="00F73A0C">
        <w:rPr>
          <w:sz w:val="28"/>
          <w:szCs w:val="28"/>
        </w:rPr>
        <w:t xml:space="preserve">ополнительные затраты </w:t>
      </w:r>
      <w:r w:rsidR="001502FE" w:rsidRPr="00F73A0C">
        <w:rPr>
          <w:sz w:val="28"/>
          <w:szCs w:val="28"/>
        </w:rPr>
        <w:t>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63267B" w:rsidRPr="00F73A0C">
        <w:rPr>
          <w:sz w:val="28"/>
          <w:szCs w:val="28"/>
        </w:rPr>
        <w:t xml:space="preserve"> при реализации данного варианта регулирования не возникают.</w:t>
      </w:r>
    </w:p>
    <w:p w:rsidR="0063267B" w:rsidRPr="00F73A0C" w:rsidRDefault="0063267B" w:rsidP="0063267B">
      <w:pPr>
        <w:tabs>
          <w:tab w:val="left" w:pos="426"/>
        </w:tabs>
        <w:ind w:firstLine="567"/>
        <w:jc w:val="both"/>
        <w:rPr>
          <w:b/>
          <w:bCs/>
          <w:sz w:val="28"/>
          <w:szCs w:val="28"/>
        </w:rPr>
      </w:pPr>
      <w:r w:rsidRPr="00F73A0C">
        <w:rPr>
          <w:b/>
          <w:sz w:val="28"/>
          <w:szCs w:val="28"/>
        </w:rPr>
        <w:t>Основной вывод экономического анализа:</w:t>
      </w:r>
    </w:p>
    <w:p w:rsidR="0063267B" w:rsidRPr="00F73A0C" w:rsidRDefault="0063267B" w:rsidP="0063267B">
      <w:pPr>
        <w:pStyle w:val="aa"/>
        <w:tabs>
          <w:tab w:val="left" w:pos="426"/>
        </w:tabs>
        <w:ind w:left="0" w:firstLine="567"/>
        <w:contextualSpacing w:val="0"/>
        <w:jc w:val="both"/>
        <w:rPr>
          <w:bCs/>
          <w:sz w:val="28"/>
          <w:szCs w:val="28"/>
        </w:rPr>
      </w:pPr>
      <w:r w:rsidRPr="00F73A0C">
        <w:rPr>
          <w:bCs/>
          <w:sz w:val="28"/>
          <w:szCs w:val="28"/>
        </w:rPr>
        <w:t xml:space="preserve">Реализация данного варианта регулирования не приведет к дополнительным расходам </w:t>
      </w:r>
      <w:r w:rsidR="001502FE" w:rsidRPr="00F73A0C">
        <w:rPr>
          <w:sz w:val="28"/>
          <w:szCs w:val="28"/>
        </w:rPr>
        <w:t>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1502FE" w:rsidRPr="00F73A0C">
        <w:rPr>
          <w:sz w:val="28"/>
          <w:szCs w:val="28"/>
        </w:rPr>
        <w:t xml:space="preserve"> </w:t>
      </w:r>
      <w:r w:rsidRPr="00F73A0C">
        <w:rPr>
          <w:bCs/>
          <w:sz w:val="28"/>
          <w:szCs w:val="28"/>
        </w:rPr>
        <w:t>и государства.</w:t>
      </w:r>
    </w:p>
    <w:p w:rsidR="001502FE" w:rsidRPr="00F73A0C" w:rsidRDefault="001502FE" w:rsidP="001502FE">
      <w:pPr>
        <w:tabs>
          <w:tab w:val="left" w:pos="1134"/>
        </w:tabs>
        <w:ind w:firstLine="567"/>
        <w:jc w:val="both"/>
        <w:rPr>
          <w:sz w:val="28"/>
          <w:szCs w:val="28"/>
        </w:rPr>
      </w:pPr>
      <w:r w:rsidRPr="00F73A0C">
        <w:rPr>
          <w:sz w:val="28"/>
          <w:szCs w:val="28"/>
        </w:rPr>
        <w:t xml:space="preserve">Подробнее экономический анализ в </w:t>
      </w:r>
      <w:hyperlink w:anchor="_Приложение_4_Экономический" w:history="1">
        <w:r w:rsidRPr="00F73A0C">
          <w:rPr>
            <w:rStyle w:val="a9"/>
            <w:rFonts w:eastAsia="Times New Roman"/>
            <w:b/>
            <w:sz w:val="28"/>
            <w:szCs w:val="28"/>
            <w:lang w:val="ru-RU" w:eastAsia="ru-RU"/>
          </w:rPr>
          <w:t>Приложении 4</w:t>
        </w:r>
      </w:hyperlink>
    </w:p>
    <w:p w:rsidR="001502FE" w:rsidRPr="00F73A0C" w:rsidRDefault="001502FE" w:rsidP="0063267B">
      <w:pPr>
        <w:pStyle w:val="aa"/>
        <w:tabs>
          <w:tab w:val="left" w:pos="426"/>
        </w:tabs>
        <w:ind w:left="0" w:firstLine="567"/>
        <w:contextualSpacing w:val="0"/>
        <w:jc w:val="both"/>
        <w:rPr>
          <w:bCs/>
          <w:sz w:val="28"/>
          <w:szCs w:val="28"/>
        </w:rPr>
      </w:pPr>
    </w:p>
    <w:p w:rsidR="0063267B" w:rsidRPr="00F73A0C" w:rsidRDefault="0063267B" w:rsidP="0063267B">
      <w:pPr>
        <w:tabs>
          <w:tab w:val="left" w:pos="1134"/>
        </w:tabs>
        <w:ind w:firstLine="567"/>
        <w:jc w:val="both"/>
        <w:rPr>
          <w:sz w:val="28"/>
          <w:szCs w:val="28"/>
        </w:rPr>
      </w:pPr>
    </w:p>
    <w:p w:rsidR="0063267B" w:rsidRPr="00F73A0C" w:rsidRDefault="0063267B" w:rsidP="00EA20FD">
      <w:pPr>
        <w:pStyle w:val="1"/>
        <w:numPr>
          <w:ilvl w:val="0"/>
          <w:numId w:val="4"/>
        </w:numPr>
        <w:tabs>
          <w:tab w:val="left" w:pos="1134"/>
          <w:tab w:val="left" w:pos="1418"/>
        </w:tabs>
        <w:spacing w:before="0"/>
        <w:ind w:left="0" w:firstLine="567"/>
        <w:rPr>
          <w:rFonts w:ascii="Times New Roman" w:hAnsi="Times New Roman"/>
          <w:color w:val="auto"/>
        </w:rPr>
      </w:pPr>
      <w:bookmarkStart w:id="14" w:name="_Toc505241604"/>
      <w:r w:rsidRPr="00F73A0C">
        <w:rPr>
          <w:rFonts w:ascii="Times New Roman" w:hAnsi="Times New Roman"/>
          <w:color w:val="auto"/>
        </w:rPr>
        <w:t>Результаты обсуждений</w:t>
      </w:r>
      <w:bookmarkEnd w:id="14"/>
    </w:p>
    <w:p w:rsidR="0063267B" w:rsidRPr="00F73A0C" w:rsidRDefault="0063267B" w:rsidP="0063267B">
      <w:pPr>
        <w:tabs>
          <w:tab w:val="left" w:pos="1134"/>
        </w:tabs>
        <w:ind w:firstLine="567"/>
        <w:jc w:val="both"/>
        <w:rPr>
          <w:sz w:val="28"/>
          <w:szCs w:val="28"/>
        </w:rPr>
      </w:pPr>
      <w:r w:rsidRPr="00F73A0C">
        <w:rPr>
          <w:sz w:val="28"/>
          <w:szCs w:val="28"/>
        </w:rPr>
        <w:t xml:space="preserve">Проект </w:t>
      </w:r>
      <w:r w:rsidR="00CF092F" w:rsidRPr="00F73A0C">
        <w:rPr>
          <w:sz w:val="28"/>
          <w:szCs w:val="28"/>
        </w:rPr>
        <w:t>Порядка</w:t>
      </w:r>
      <w:r w:rsidRPr="00F73A0C">
        <w:rPr>
          <w:sz w:val="28"/>
          <w:szCs w:val="28"/>
        </w:rPr>
        <w:t xml:space="preserve"> отражающий данный вариант регулирования</w:t>
      </w:r>
      <w:r w:rsidR="009838C4" w:rsidRPr="00F73A0C">
        <w:rPr>
          <w:sz w:val="28"/>
          <w:szCs w:val="28"/>
        </w:rPr>
        <w:t>,</w:t>
      </w:r>
      <w:r w:rsidRPr="00F73A0C">
        <w:rPr>
          <w:sz w:val="28"/>
          <w:szCs w:val="28"/>
        </w:rPr>
        <w:t xml:space="preserve"> был размещен на сайте </w:t>
      </w:r>
      <w:hyperlink r:id="rId10" w:history="1">
        <w:r w:rsidR="00236CA8" w:rsidRPr="00F73A0C">
          <w:rPr>
            <w:rStyle w:val="a9"/>
            <w:rFonts w:eastAsia="Times New Roman"/>
            <w:sz w:val="28"/>
            <w:szCs w:val="28"/>
            <w:lang w:val="ru-RU" w:eastAsia="ru-RU"/>
          </w:rPr>
          <w:t>www.</w:t>
        </w:r>
        <w:r w:rsidR="00236CA8" w:rsidRPr="00F73A0C">
          <w:rPr>
            <w:rStyle w:val="a9"/>
            <w:rFonts w:eastAsia="Times New Roman"/>
            <w:sz w:val="28"/>
            <w:szCs w:val="28"/>
            <w:lang w:eastAsia="ru-RU"/>
          </w:rPr>
          <w:t>gov</w:t>
        </w:r>
        <w:r w:rsidR="00236CA8" w:rsidRPr="00F73A0C">
          <w:rPr>
            <w:rStyle w:val="a9"/>
            <w:rFonts w:eastAsia="Times New Roman"/>
            <w:sz w:val="28"/>
            <w:szCs w:val="28"/>
            <w:lang w:val="ru-RU" w:eastAsia="ru-RU"/>
          </w:rPr>
          <w:t>.</w:t>
        </w:r>
        <w:r w:rsidR="00236CA8" w:rsidRPr="00F73A0C">
          <w:rPr>
            <w:rStyle w:val="a9"/>
            <w:rFonts w:eastAsia="Times New Roman"/>
            <w:sz w:val="28"/>
            <w:szCs w:val="28"/>
            <w:lang w:eastAsia="ru-RU"/>
          </w:rPr>
          <w:t>kg</w:t>
        </w:r>
      </w:hyperlink>
      <w:r w:rsidR="00236CA8" w:rsidRPr="00F73A0C">
        <w:rPr>
          <w:sz w:val="28"/>
          <w:szCs w:val="28"/>
        </w:rPr>
        <w:t xml:space="preserve"> </w:t>
      </w:r>
      <w:r w:rsidRPr="00F73A0C">
        <w:rPr>
          <w:sz w:val="28"/>
          <w:szCs w:val="28"/>
        </w:rPr>
        <w:t xml:space="preserve">с </w:t>
      </w:r>
      <w:r w:rsidR="005B6BA3" w:rsidRPr="00F73A0C">
        <w:rPr>
          <w:sz w:val="28"/>
          <w:szCs w:val="28"/>
        </w:rPr>
        <w:t>5</w:t>
      </w:r>
      <w:r w:rsidR="00A35EEB" w:rsidRPr="00F73A0C">
        <w:rPr>
          <w:sz w:val="28"/>
          <w:szCs w:val="28"/>
        </w:rPr>
        <w:t xml:space="preserve"> января 2018</w:t>
      </w:r>
      <w:r w:rsidR="00236CA8" w:rsidRPr="00F73A0C">
        <w:rPr>
          <w:sz w:val="28"/>
          <w:szCs w:val="28"/>
        </w:rPr>
        <w:t xml:space="preserve"> </w:t>
      </w:r>
      <w:r w:rsidR="00A35EEB" w:rsidRPr="00F73A0C">
        <w:rPr>
          <w:sz w:val="28"/>
          <w:szCs w:val="28"/>
        </w:rPr>
        <w:t xml:space="preserve">г. </w:t>
      </w:r>
      <w:r w:rsidRPr="00F73A0C">
        <w:rPr>
          <w:sz w:val="28"/>
          <w:szCs w:val="28"/>
        </w:rPr>
        <w:t xml:space="preserve">для ознакомления общественности и внесения замечаний и предложений. В проект данного документа замечаний и предложений не поступило. </w:t>
      </w:r>
    </w:p>
    <w:p w:rsidR="00A35EEB" w:rsidRPr="00F73A0C" w:rsidRDefault="0063267B" w:rsidP="00A35EEB">
      <w:pPr>
        <w:tabs>
          <w:tab w:val="left" w:pos="1134"/>
        </w:tabs>
        <w:ind w:firstLine="567"/>
        <w:jc w:val="both"/>
        <w:rPr>
          <w:sz w:val="28"/>
          <w:szCs w:val="28"/>
        </w:rPr>
      </w:pPr>
      <w:r w:rsidRPr="00F73A0C">
        <w:rPr>
          <w:sz w:val="28"/>
          <w:szCs w:val="28"/>
        </w:rPr>
        <w:t>Данный вариант регулирования обсуждался на кругл</w:t>
      </w:r>
      <w:r w:rsidR="00A53B9C" w:rsidRPr="00F73A0C">
        <w:rPr>
          <w:sz w:val="28"/>
          <w:szCs w:val="28"/>
        </w:rPr>
        <w:t>ом</w:t>
      </w:r>
      <w:r w:rsidRPr="00F73A0C">
        <w:rPr>
          <w:sz w:val="28"/>
          <w:szCs w:val="28"/>
        </w:rPr>
        <w:t xml:space="preserve"> стол</w:t>
      </w:r>
      <w:r w:rsidR="00A53B9C" w:rsidRPr="00F73A0C">
        <w:rPr>
          <w:sz w:val="28"/>
          <w:szCs w:val="28"/>
        </w:rPr>
        <w:t>е 28 ноября 2017</w:t>
      </w:r>
      <w:r w:rsidR="00236CA8" w:rsidRPr="00F73A0C">
        <w:rPr>
          <w:sz w:val="28"/>
          <w:szCs w:val="28"/>
        </w:rPr>
        <w:t xml:space="preserve"> </w:t>
      </w:r>
      <w:r w:rsidR="00A53B9C" w:rsidRPr="00F73A0C">
        <w:rPr>
          <w:sz w:val="28"/>
          <w:szCs w:val="28"/>
        </w:rPr>
        <w:t>г.</w:t>
      </w:r>
      <w:r w:rsidRPr="00F73A0C">
        <w:rPr>
          <w:sz w:val="28"/>
          <w:szCs w:val="28"/>
        </w:rPr>
        <w:t xml:space="preserve"> с участием представителей бизнеса: </w:t>
      </w:r>
      <w:r w:rsidR="00F51016" w:rsidRPr="00F73A0C">
        <w:rPr>
          <w:sz w:val="28"/>
          <w:szCs w:val="28"/>
        </w:rPr>
        <w:t>организаций</w:t>
      </w:r>
      <w:r w:rsidR="00105DF0" w:rsidRPr="00F73A0C">
        <w:rPr>
          <w:sz w:val="28"/>
          <w:szCs w:val="28"/>
        </w:rPr>
        <w:t>, занимающихся МИ</w:t>
      </w:r>
      <w:r w:rsidRPr="00F73A0C">
        <w:rPr>
          <w:sz w:val="28"/>
          <w:szCs w:val="28"/>
        </w:rPr>
        <w:t xml:space="preserve"> и </w:t>
      </w:r>
      <w:r w:rsidR="00F51016" w:rsidRPr="00F73A0C">
        <w:rPr>
          <w:sz w:val="28"/>
          <w:szCs w:val="28"/>
        </w:rPr>
        <w:t>бизнес-ассоциаций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A35EEB" w:rsidRPr="00F73A0C">
        <w:rPr>
          <w:sz w:val="28"/>
          <w:szCs w:val="28"/>
        </w:rPr>
        <w:t xml:space="preserve">, а также на фокус-группах с представителями Правительства КР, депутатами ЖК КР. </w:t>
      </w:r>
    </w:p>
    <w:p w:rsidR="0063267B" w:rsidRPr="00F73A0C" w:rsidRDefault="0063267B" w:rsidP="009E32B0">
      <w:pPr>
        <w:tabs>
          <w:tab w:val="left" w:pos="1134"/>
        </w:tabs>
        <w:ind w:firstLine="567"/>
        <w:jc w:val="both"/>
        <w:rPr>
          <w:sz w:val="28"/>
          <w:szCs w:val="28"/>
        </w:rPr>
      </w:pPr>
      <w:r w:rsidRPr="00F73A0C">
        <w:rPr>
          <w:sz w:val="28"/>
          <w:szCs w:val="28"/>
        </w:rPr>
        <w:t xml:space="preserve"> </w:t>
      </w:r>
    </w:p>
    <w:p w:rsidR="00F51016" w:rsidRPr="00F73A0C" w:rsidRDefault="00F51016" w:rsidP="009E32B0">
      <w:pPr>
        <w:tabs>
          <w:tab w:val="left" w:pos="1134"/>
        </w:tabs>
        <w:ind w:firstLine="567"/>
        <w:jc w:val="both"/>
        <w:rPr>
          <w:b/>
          <w:sz w:val="28"/>
          <w:szCs w:val="28"/>
        </w:rPr>
      </w:pPr>
    </w:p>
    <w:p w:rsidR="0063267B" w:rsidRPr="00F73A0C" w:rsidRDefault="00F51016" w:rsidP="00EA20FD">
      <w:pPr>
        <w:pStyle w:val="aa"/>
        <w:numPr>
          <w:ilvl w:val="1"/>
          <w:numId w:val="2"/>
        </w:numPr>
        <w:tabs>
          <w:tab w:val="left" w:pos="1134"/>
        </w:tabs>
        <w:ind w:left="0" w:firstLine="567"/>
        <w:jc w:val="both"/>
        <w:rPr>
          <w:sz w:val="28"/>
          <w:szCs w:val="28"/>
        </w:rPr>
      </w:pPr>
      <w:r w:rsidRPr="00F73A0C">
        <w:rPr>
          <w:b/>
          <w:sz w:val="28"/>
          <w:szCs w:val="28"/>
        </w:rPr>
        <w:t xml:space="preserve">Министерство здравоохранения Кыргызской Республики и Департамент лекарственного обеспечения и медицинской техники при Министерстве здравоохранения Кыргызской Республики </w:t>
      </w:r>
      <w:r w:rsidR="0063267B" w:rsidRPr="00F73A0C">
        <w:rPr>
          <w:sz w:val="28"/>
          <w:szCs w:val="28"/>
        </w:rPr>
        <w:t>поддержива</w:t>
      </w:r>
      <w:r w:rsidR="009E32B0" w:rsidRPr="00F73A0C">
        <w:rPr>
          <w:sz w:val="28"/>
          <w:szCs w:val="28"/>
        </w:rPr>
        <w:t>ю</w:t>
      </w:r>
      <w:r w:rsidR="0063267B" w:rsidRPr="00F73A0C">
        <w:rPr>
          <w:sz w:val="28"/>
          <w:szCs w:val="28"/>
        </w:rPr>
        <w:t xml:space="preserve">т </w:t>
      </w:r>
      <w:r w:rsidR="009E32B0" w:rsidRPr="00F73A0C">
        <w:rPr>
          <w:sz w:val="28"/>
          <w:szCs w:val="28"/>
        </w:rPr>
        <w:t xml:space="preserve">принятие Порядка </w:t>
      </w:r>
      <w:proofErr w:type="gramStart"/>
      <w:r w:rsidR="009E32B0" w:rsidRPr="00F73A0C">
        <w:rPr>
          <w:sz w:val="28"/>
          <w:szCs w:val="28"/>
        </w:rPr>
        <w:t>в</w:t>
      </w:r>
      <w:proofErr w:type="gramEnd"/>
      <w:r w:rsidR="009E32B0" w:rsidRPr="00F73A0C">
        <w:rPr>
          <w:sz w:val="28"/>
          <w:szCs w:val="28"/>
        </w:rPr>
        <w:t xml:space="preserve"> с описанными вы</w:t>
      </w:r>
      <w:r w:rsidR="00236CA8" w:rsidRPr="00F73A0C">
        <w:rPr>
          <w:sz w:val="28"/>
          <w:szCs w:val="28"/>
        </w:rPr>
        <w:t>ше</w:t>
      </w:r>
      <w:r w:rsidR="009E32B0" w:rsidRPr="00F73A0C">
        <w:rPr>
          <w:sz w:val="28"/>
          <w:szCs w:val="28"/>
        </w:rPr>
        <w:t xml:space="preserve"> регуляциями.</w:t>
      </w:r>
    </w:p>
    <w:p w:rsidR="0063267B" w:rsidRPr="00F73A0C" w:rsidRDefault="00105DF0" w:rsidP="00EA20FD">
      <w:pPr>
        <w:pStyle w:val="aa"/>
        <w:numPr>
          <w:ilvl w:val="1"/>
          <w:numId w:val="2"/>
        </w:numPr>
        <w:tabs>
          <w:tab w:val="left" w:pos="1134"/>
        </w:tabs>
        <w:ind w:left="0" w:firstLine="567"/>
        <w:jc w:val="both"/>
        <w:rPr>
          <w:sz w:val="28"/>
          <w:szCs w:val="28"/>
        </w:rPr>
      </w:pPr>
      <w:r w:rsidRPr="00F73A0C">
        <w:rPr>
          <w:b/>
          <w:sz w:val="28"/>
          <w:szCs w:val="28"/>
        </w:rPr>
        <w:t>О</w:t>
      </w:r>
      <w:r w:rsidR="009E32B0" w:rsidRPr="00F73A0C">
        <w:rPr>
          <w:b/>
          <w:sz w:val="28"/>
          <w:szCs w:val="28"/>
        </w:rPr>
        <w:t>рганизации</w:t>
      </w:r>
      <w:r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Pr="00F73A0C">
        <w:rPr>
          <w:sz w:val="28"/>
          <w:szCs w:val="28"/>
        </w:rPr>
        <w:t>и реализацией МИ</w:t>
      </w:r>
      <w:r w:rsidR="009E32B0" w:rsidRPr="00F73A0C">
        <w:rPr>
          <w:b/>
          <w:sz w:val="28"/>
          <w:szCs w:val="28"/>
        </w:rPr>
        <w:t xml:space="preserve"> </w:t>
      </w:r>
      <w:r w:rsidR="0063267B" w:rsidRPr="00F73A0C">
        <w:rPr>
          <w:sz w:val="28"/>
          <w:szCs w:val="28"/>
        </w:rPr>
        <w:t xml:space="preserve">считают, что </w:t>
      </w:r>
      <w:r w:rsidR="009E32B0" w:rsidRPr="00F73A0C">
        <w:rPr>
          <w:sz w:val="28"/>
          <w:szCs w:val="28"/>
        </w:rPr>
        <w:t>данный вариант Порядка отвечает их ожиданиям и не создает необоснованных дополнительных обременений.</w:t>
      </w:r>
      <w:r w:rsidR="0063267B" w:rsidRPr="00F73A0C">
        <w:rPr>
          <w:sz w:val="28"/>
          <w:szCs w:val="28"/>
        </w:rPr>
        <w:t xml:space="preserve"> </w:t>
      </w:r>
    </w:p>
    <w:p w:rsidR="0063267B" w:rsidRPr="00F73A0C" w:rsidRDefault="0063267B" w:rsidP="0063267B">
      <w:pPr>
        <w:tabs>
          <w:tab w:val="left" w:pos="1134"/>
        </w:tabs>
        <w:ind w:firstLine="567"/>
        <w:jc w:val="both"/>
        <w:rPr>
          <w:sz w:val="28"/>
          <w:szCs w:val="28"/>
        </w:rPr>
      </w:pPr>
    </w:p>
    <w:p w:rsidR="0063267B" w:rsidRPr="00F73A0C" w:rsidRDefault="0063267B" w:rsidP="00EA20FD">
      <w:pPr>
        <w:pStyle w:val="aa"/>
        <w:numPr>
          <w:ilvl w:val="0"/>
          <w:numId w:val="2"/>
        </w:numPr>
        <w:tabs>
          <w:tab w:val="left" w:pos="1134"/>
        </w:tabs>
        <w:ind w:left="0" w:firstLine="567"/>
        <w:contextualSpacing w:val="0"/>
        <w:jc w:val="both"/>
        <w:outlineLvl w:val="1"/>
        <w:rPr>
          <w:sz w:val="28"/>
          <w:szCs w:val="28"/>
        </w:rPr>
      </w:pPr>
      <w:bookmarkStart w:id="15" w:name="_Toc505241605"/>
      <w:r w:rsidRPr="00F73A0C">
        <w:rPr>
          <w:b/>
          <w:sz w:val="28"/>
          <w:szCs w:val="28"/>
        </w:rPr>
        <w:t xml:space="preserve">ВАРИАНТ РЕГУЛИРОВАНИЯ №3 </w:t>
      </w:r>
      <w:r w:rsidRPr="00F73A0C">
        <w:rPr>
          <w:sz w:val="28"/>
          <w:szCs w:val="28"/>
        </w:rPr>
        <w:t>"</w:t>
      </w:r>
      <w:r w:rsidR="009838C4" w:rsidRPr="00F73A0C">
        <w:rPr>
          <w:sz w:val="28"/>
          <w:szCs w:val="28"/>
        </w:rPr>
        <w:t xml:space="preserve">Принять </w:t>
      </w:r>
      <w:r w:rsidR="00CF092F" w:rsidRPr="00F73A0C">
        <w:rPr>
          <w:sz w:val="28"/>
          <w:szCs w:val="28"/>
        </w:rPr>
        <w:t xml:space="preserve">Порядок </w:t>
      </w:r>
      <w:r w:rsidR="00144EB6" w:rsidRPr="00F73A0C">
        <w:rPr>
          <w:sz w:val="28"/>
          <w:szCs w:val="28"/>
        </w:rPr>
        <w:t xml:space="preserve">регистрации </w:t>
      </w:r>
      <w:r w:rsidR="00091EC5" w:rsidRPr="00F73A0C">
        <w:rPr>
          <w:sz w:val="28"/>
          <w:szCs w:val="28"/>
        </w:rPr>
        <w:t>медицинских изделий</w:t>
      </w:r>
      <w:r w:rsidR="009838C4" w:rsidRPr="00F73A0C">
        <w:rPr>
          <w:sz w:val="28"/>
          <w:szCs w:val="28"/>
        </w:rPr>
        <w:t xml:space="preserve"> с более </w:t>
      </w:r>
      <w:r w:rsidR="00144EB6" w:rsidRPr="00F73A0C">
        <w:rPr>
          <w:sz w:val="28"/>
          <w:szCs w:val="28"/>
        </w:rPr>
        <w:t>мягкими</w:t>
      </w:r>
      <w:r w:rsidR="009838C4" w:rsidRPr="00F73A0C">
        <w:rPr>
          <w:sz w:val="28"/>
          <w:szCs w:val="28"/>
        </w:rPr>
        <w:t xml:space="preserve"> требованиями сроков завершения </w:t>
      </w:r>
      <w:r w:rsidR="00144EB6" w:rsidRPr="00F73A0C">
        <w:rPr>
          <w:sz w:val="28"/>
          <w:szCs w:val="28"/>
        </w:rPr>
        <w:t xml:space="preserve">регистрации </w:t>
      </w:r>
      <w:r w:rsidR="00D11D99" w:rsidRPr="00F73A0C">
        <w:rPr>
          <w:sz w:val="28"/>
          <w:szCs w:val="28"/>
        </w:rPr>
        <w:t>МИ</w:t>
      </w:r>
      <w:r w:rsidR="00144EB6" w:rsidRPr="00F73A0C">
        <w:rPr>
          <w:sz w:val="28"/>
          <w:szCs w:val="28"/>
        </w:rPr>
        <w:t>.</w:t>
      </w:r>
      <w:r w:rsidRPr="00F73A0C">
        <w:rPr>
          <w:sz w:val="28"/>
          <w:szCs w:val="28"/>
        </w:rPr>
        <w:t>"</w:t>
      </w:r>
      <w:bookmarkEnd w:id="15"/>
    </w:p>
    <w:p w:rsidR="0063267B" w:rsidRPr="00F73A0C" w:rsidRDefault="0063267B" w:rsidP="0063267B">
      <w:pPr>
        <w:tabs>
          <w:tab w:val="left" w:pos="1134"/>
        </w:tabs>
        <w:ind w:firstLine="567"/>
        <w:jc w:val="both"/>
        <w:rPr>
          <w:sz w:val="28"/>
          <w:szCs w:val="28"/>
        </w:rPr>
      </w:pPr>
    </w:p>
    <w:p w:rsidR="0000640B" w:rsidRPr="0000640B" w:rsidRDefault="0000640B" w:rsidP="0000640B">
      <w:pPr>
        <w:pStyle w:val="1"/>
        <w:tabs>
          <w:tab w:val="left" w:pos="1134"/>
        </w:tabs>
        <w:spacing w:before="0"/>
        <w:ind w:left="567"/>
        <w:rPr>
          <w:rFonts w:ascii="Times New Roman" w:hAnsi="Times New Roman"/>
          <w:b w:val="0"/>
          <w:color w:val="auto"/>
        </w:rPr>
      </w:pPr>
      <w:bookmarkStart w:id="16" w:name="_Toc505241606"/>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63267B" w:rsidRPr="00F73A0C" w:rsidRDefault="0063267B" w:rsidP="00EA20FD">
      <w:pPr>
        <w:pStyle w:val="1"/>
        <w:numPr>
          <w:ilvl w:val="0"/>
          <w:numId w:val="5"/>
        </w:numPr>
        <w:tabs>
          <w:tab w:val="left" w:pos="1134"/>
        </w:tabs>
        <w:spacing w:before="0"/>
        <w:ind w:left="0" w:firstLine="567"/>
        <w:rPr>
          <w:rFonts w:ascii="Times New Roman" w:hAnsi="Times New Roman"/>
          <w:b w:val="0"/>
          <w:color w:val="auto"/>
        </w:rPr>
      </w:pPr>
      <w:r w:rsidRPr="00F73A0C">
        <w:rPr>
          <w:rFonts w:ascii="Times New Roman" w:hAnsi="Times New Roman"/>
          <w:color w:val="auto"/>
        </w:rPr>
        <w:t>Способ регулирования</w:t>
      </w:r>
      <w:bookmarkEnd w:id="16"/>
    </w:p>
    <w:p w:rsidR="0063267B" w:rsidRPr="00F73A0C" w:rsidRDefault="009838C4" w:rsidP="0063267B">
      <w:pPr>
        <w:pStyle w:val="a3"/>
        <w:tabs>
          <w:tab w:val="left" w:pos="1134"/>
        </w:tabs>
        <w:ind w:firstLine="567"/>
        <w:jc w:val="both"/>
        <w:rPr>
          <w:sz w:val="28"/>
          <w:szCs w:val="28"/>
        </w:rPr>
      </w:pPr>
      <w:r w:rsidRPr="00F73A0C">
        <w:rPr>
          <w:sz w:val="28"/>
          <w:szCs w:val="28"/>
        </w:rPr>
        <w:t xml:space="preserve">Предлагается Принять </w:t>
      </w:r>
      <w:r w:rsidR="00CF092F" w:rsidRPr="00F73A0C">
        <w:rPr>
          <w:sz w:val="28"/>
          <w:szCs w:val="28"/>
        </w:rPr>
        <w:t xml:space="preserve">Порядок </w:t>
      </w:r>
      <w:r w:rsidR="00091EC5" w:rsidRPr="00F73A0C">
        <w:rPr>
          <w:sz w:val="28"/>
          <w:szCs w:val="28"/>
        </w:rPr>
        <w:t xml:space="preserve">проведения </w:t>
      </w:r>
      <w:r w:rsidR="00236CA8" w:rsidRPr="00F73A0C">
        <w:rPr>
          <w:sz w:val="28"/>
          <w:szCs w:val="28"/>
        </w:rPr>
        <w:t xml:space="preserve">регистрации </w:t>
      </w:r>
      <w:r w:rsidR="00091EC5" w:rsidRPr="00F73A0C">
        <w:rPr>
          <w:sz w:val="28"/>
          <w:szCs w:val="28"/>
        </w:rPr>
        <w:t xml:space="preserve">медицинских изделий </w:t>
      </w:r>
      <w:r w:rsidRPr="00F73A0C">
        <w:rPr>
          <w:sz w:val="28"/>
          <w:szCs w:val="28"/>
        </w:rPr>
        <w:t>в котором, в отличии от варианта регулирования №2</w:t>
      </w:r>
      <w:r w:rsidR="00CA6DCE" w:rsidRPr="00F73A0C">
        <w:rPr>
          <w:sz w:val="28"/>
          <w:szCs w:val="28"/>
        </w:rPr>
        <w:t>,</w:t>
      </w:r>
      <w:r w:rsidRPr="00F73A0C">
        <w:rPr>
          <w:sz w:val="28"/>
          <w:szCs w:val="28"/>
        </w:rPr>
        <w:t xml:space="preserve"> изменить сроки завершения </w:t>
      </w:r>
      <w:r w:rsidR="00236CA8" w:rsidRPr="00F73A0C">
        <w:rPr>
          <w:sz w:val="28"/>
          <w:szCs w:val="28"/>
        </w:rPr>
        <w:t>регистрации</w:t>
      </w:r>
      <w:r w:rsidR="00D11D99" w:rsidRPr="00F73A0C">
        <w:rPr>
          <w:sz w:val="28"/>
          <w:szCs w:val="28"/>
        </w:rPr>
        <w:t xml:space="preserve"> МИ</w:t>
      </w:r>
      <w:r w:rsidRPr="00F73A0C">
        <w:rPr>
          <w:sz w:val="28"/>
          <w:szCs w:val="28"/>
        </w:rPr>
        <w:t xml:space="preserve"> на следующие.</w:t>
      </w:r>
    </w:p>
    <w:p w:rsidR="009838C4" w:rsidRPr="00F73A0C" w:rsidRDefault="009838C4" w:rsidP="0063267B">
      <w:pPr>
        <w:pStyle w:val="a3"/>
        <w:tabs>
          <w:tab w:val="left" w:pos="1134"/>
        </w:tabs>
        <w:ind w:firstLine="567"/>
        <w:jc w:val="both"/>
        <w:rPr>
          <w:sz w:val="28"/>
          <w:szCs w:val="28"/>
        </w:rPr>
      </w:pPr>
    </w:p>
    <w:tbl>
      <w:tblPr>
        <w:tblStyle w:val="af6"/>
        <w:tblW w:w="0" w:type="auto"/>
        <w:tblLook w:val="04A0" w:firstRow="1" w:lastRow="0" w:firstColumn="1" w:lastColumn="0" w:noHBand="0" w:noVBand="1"/>
      </w:tblPr>
      <w:tblGrid>
        <w:gridCol w:w="2637"/>
        <w:gridCol w:w="2567"/>
        <w:gridCol w:w="2232"/>
        <w:gridCol w:w="2134"/>
      </w:tblGrid>
      <w:tr w:rsidR="009838C4" w:rsidRPr="00F73A0C" w:rsidTr="003723B3">
        <w:tc>
          <w:tcPr>
            <w:tcW w:w="2375" w:type="dxa"/>
          </w:tcPr>
          <w:p w:rsidR="009838C4" w:rsidRPr="00F73A0C" w:rsidRDefault="009838C4" w:rsidP="009838C4">
            <w:pPr>
              <w:tabs>
                <w:tab w:val="left" w:pos="1134"/>
              </w:tabs>
              <w:jc w:val="center"/>
              <w:rPr>
                <w:b/>
                <w:sz w:val="28"/>
                <w:szCs w:val="28"/>
              </w:rPr>
            </w:pPr>
            <w:r w:rsidRPr="00F73A0C">
              <w:rPr>
                <w:b/>
                <w:sz w:val="28"/>
                <w:szCs w:val="28"/>
              </w:rPr>
              <w:t>Действие уполномоченного органа</w:t>
            </w:r>
          </w:p>
        </w:tc>
        <w:tc>
          <w:tcPr>
            <w:tcW w:w="2398" w:type="dxa"/>
          </w:tcPr>
          <w:p w:rsidR="009838C4" w:rsidRPr="00F73A0C" w:rsidRDefault="009838C4" w:rsidP="009838C4">
            <w:pPr>
              <w:tabs>
                <w:tab w:val="left" w:pos="1134"/>
              </w:tabs>
              <w:jc w:val="center"/>
              <w:rPr>
                <w:b/>
                <w:sz w:val="28"/>
                <w:szCs w:val="28"/>
              </w:rPr>
            </w:pPr>
            <w:r w:rsidRPr="00F73A0C">
              <w:rPr>
                <w:b/>
                <w:sz w:val="28"/>
                <w:szCs w:val="28"/>
              </w:rPr>
              <w:t>Предлагаемые сроки</w:t>
            </w:r>
          </w:p>
        </w:tc>
        <w:tc>
          <w:tcPr>
            <w:tcW w:w="2398" w:type="dxa"/>
          </w:tcPr>
          <w:p w:rsidR="009838C4" w:rsidRPr="00F73A0C" w:rsidRDefault="009838C4" w:rsidP="009838C4">
            <w:pPr>
              <w:tabs>
                <w:tab w:val="left" w:pos="1134"/>
              </w:tabs>
              <w:jc w:val="center"/>
              <w:rPr>
                <w:b/>
                <w:sz w:val="28"/>
                <w:szCs w:val="28"/>
              </w:rPr>
            </w:pPr>
            <w:r w:rsidRPr="00F73A0C">
              <w:rPr>
                <w:b/>
                <w:sz w:val="28"/>
                <w:szCs w:val="28"/>
              </w:rPr>
              <w:t xml:space="preserve">Обоснование </w:t>
            </w:r>
          </w:p>
        </w:tc>
        <w:tc>
          <w:tcPr>
            <w:tcW w:w="2399" w:type="dxa"/>
          </w:tcPr>
          <w:p w:rsidR="009838C4" w:rsidRPr="00F73A0C" w:rsidRDefault="009838C4" w:rsidP="009838C4">
            <w:pPr>
              <w:tabs>
                <w:tab w:val="left" w:pos="1134"/>
              </w:tabs>
              <w:jc w:val="center"/>
              <w:rPr>
                <w:b/>
                <w:sz w:val="28"/>
                <w:szCs w:val="28"/>
              </w:rPr>
            </w:pPr>
            <w:r w:rsidRPr="00F73A0C">
              <w:rPr>
                <w:b/>
                <w:sz w:val="28"/>
                <w:szCs w:val="28"/>
              </w:rPr>
              <w:t xml:space="preserve">Оценка риска </w:t>
            </w:r>
          </w:p>
        </w:tc>
      </w:tr>
      <w:tr w:rsidR="003723B3" w:rsidRPr="00F73A0C" w:rsidTr="003723B3">
        <w:tc>
          <w:tcPr>
            <w:tcW w:w="2375" w:type="dxa"/>
          </w:tcPr>
          <w:p w:rsidR="003723B3" w:rsidRPr="00F73A0C" w:rsidRDefault="00144EB6" w:rsidP="00144EB6">
            <w:pPr>
              <w:tabs>
                <w:tab w:val="left" w:pos="1134"/>
              </w:tabs>
              <w:jc w:val="both"/>
              <w:rPr>
                <w:sz w:val="28"/>
                <w:szCs w:val="28"/>
              </w:rPr>
            </w:pPr>
            <w:r w:rsidRPr="00F73A0C">
              <w:rPr>
                <w:bCs/>
                <w:sz w:val="28"/>
                <w:szCs w:val="28"/>
              </w:rPr>
              <w:t>Государственная регистрация медицинского изделия, начиная со дня подачи полного комплекта регистрационных материалов и оплаты за проведение специализированной экспертизы до выдачи регистрационного удостоверения заявителю</w:t>
            </w:r>
          </w:p>
        </w:tc>
        <w:tc>
          <w:tcPr>
            <w:tcW w:w="2398" w:type="dxa"/>
          </w:tcPr>
          <w:p w:rsidR="003723B3" w:rsidRPr="00F73A0C" w:rsidRDefault="003723B3" w:rsidP="00144EB6">
            <w:pPr>
              <w:tabs>
                <w:tab w:val="left" w:pos="1134"/>
              </w:tabs>
              <w:jc w:val="both"/>
              <w:rPr>
                <w:sz w:val="28"/>
                <w:szCs w:val="28"/>
              </w:rPr>
            </w:pPr>
            <w:r w:rsidRPr="00F73A0C">
              <w:rPr>
                <w:sz w:val="28"/>
                <w:szCs w:val="28"/>
              </w:rPr>
              <w:t xml:space="preserve">Продолжительность проведения </w:t>
            </w:r>
            <w:r w:rsidR="00144EB6" w:rsidRPr="00F73A0C">
              <w:rPr>
                <w:sz w:val="28"/>
                <w:szCs w:val="28"/>
              </w:rPr>
              <w:t>регистрации</w:t>
            </w:r>
            <w:r w:rsidRPr="00F73A0C">
              <w:rPr>
                <w:sz w:val="28"/>
                <w:szCs w:val="28"/>
              </w:rPr>
              <w:t xml:space="preserve"> медицинских изделий составляет </w:t>
            </w:r>
            <w:r w:rsidR="00144EB6" w:rsidRPr="00F73A0C">
              <w:rPr>
                <w:b/>
                <w:sz w:val="28"/>
                <w:szCs w:val="28"/>
              </w:rPr>
              <w:t xml:space="preserve">100 </w:t>
            </w:r>
            <w:r w:rsidRPr="00F73A0C">
              <w:rPr>
                <w:b/>
                <w:sz w:val="28"/>
                <w:szCs w:val="28"/>
              </w:rPr>
              <w:t>рабочих дней</w:t>
            </w:r>
          </w:p>
        </w:tc>
        <w:tc>
          <w:tcPr>
            <w:tcW w:w="2398" w:type="dxa"/>
          </w:tcPr>
          <w:p w:rsidR="003723B3" w:rsidRPr="00F73A0C" w:rsidRDefault="00144EB6" w:rsidP="00A35EEB">
            <w:pPr>
              <w:tabs>
                <w:tab w:val="left" w:pos="1134"/>
              </w:tabs>
              <w:jc w:val="both"/>
              <w:rPr>
                <w:sz w:val="28"/>
                <w:szCs w:val="28"/>
              </w:rPr>
            </w:pPr>
            <w:r w:rsidRPr="00F73A0C">
              <w:rPr>
                <w:sz w:val="28"/>
                <w:szCs w:val="28"/>
              </w:rPr>
              <w:t>регистрация</w:t>
            </w:r>
            <w:r w:rsidR="003723B3" w:rsidRPr="00F73A0C">
              <w:rPr>
                <w:sz w:val="28"/>
                <w:szCs w:val="28"/>
              </w:rPr>
              <w:t xml:space="preserve"> МИ выполняется по принятым инструкциям и поэтому может быть достаточно точно определена по срокам. Вместе с тем, в случае неясных ситуаций, при которых уполномоченный орган должен будет привлечь дополнительную информацию, у него может не хватить времени.</w:t>
            </w:r>
          </w:p>
          <w:p w:rsidR="003723B3" w:rsidRPr="00F73A0C" w:rsidRDefault="003723B3" w:rsidP="00144EB6">
            <w:pPr>
              <w:tabs>
                <w:tab w:val="left" w:pos="1134"/>
              </w:tabs>
              <w:jc w:val="both"/>
              <w:rPr>
                <w:sz w:val="28"/>
                <w:szCs w:val="28"/>
              </w:rPr>
            </w:pPr>
            <w:r w:rsidRPr="00F73A0C">
              <w:rPr>
                <w:sz w:val="28"/>
                <w:szCs w:val="28"/>
              </w:rPr>
              <w:t xml:space="preserve">кроме того, </w:t>
            </w:r>
            <w:r w:rsidR="00144EB6" w:rsidRPr="00F73A0C">
              <w:rPr>
                <w:sz w:val="28"/>
                <w:szCs w:val="28"/>
              </w:rPr>
              <w:t>100</w:t>
            </w:r>
            <w:r w:rsidRPr="00F73A0C">
              <w:rPr>
                <w:sz w:val="28"/>
                <w:szCs w:val="28"/>
              </w:rPr>
              <w:t xml:space="preserve"> календарных дней также не является критичным для организаций с точки зрения замедления основной деятельности</w:t>
            </w:r>
          </w:p>
        </w:tc>
        <w:tc>
          <w:tcPr>
            <w:tcW w:w="2399" w:type="dxa"/>
          </w:tcPr>
          <w:p w:rsidR="003723B3" w:rsidRPr="00F73A0C" w:rsidRDefault="003723B3" w:rsidP="00A35EEB">
            <w:pPr>
              <w:tabs>
                <w:tab w:val="left" w:pos="1134"/>
              </w:tabs>
              <w:jc w:val="both"/>
              <w:rPr>
                <w:sz w:val="28"/>
                <w:szCs w:val="28"/>
              </w:rPr>
            </w:pPr>
            <w:r w:rsidRPr="00F73A0C">
              <w:rPr>
                <w:sz w:val="28"/>
                <w:szCs w:val="28"/>
              </w:rPr>
              <w:t>Данный риск действительно имеет место. Однако его величина ничтожна мала по следующим основаниям:</w:t>
            </w:r>
          </w:p>
          <w:p w:rsidR="003723B3" w:rsidRPr="00F73A0C" w:rsidRDefault="003723B3" w:rsidP="00A35EEB">
            <w:pPr>
              <w:tabs>
                <w:tab w:val="left" w:pos="1134"/>
              </w:tabs>
              <w:jc w:val="both"/>
              <w:rPr>
                <w:sz w:val="28"/>
                <w:szCs w:val="28"/>
              </w:rPr>
            </w:pPr>
            <w:r w:rsidRPr="00F73A0C">
              <w:rPr>
                <w:sz w:val="28"/>
                <w:szCs w:val="28"/>
              </w:rPr>
              <w:t xml:space="preserve">- инструкции четко регламентируют процесс </w:t>
            </w:r>
            <w:r w:rsidR="00144EB6" w:rsidRPr="00F73A0C">
              <w:rPr>
                <w:sz w:val="28"/>
                <w:szCs w:val="28"/>
              </w:rPr>
              <w:t>регистрации</w:t>
            </w:r>
            <w:r w:rsidRPr="00F73A0C">
              <w:rPr>
                <w:sz w:val="28"/>
                <w:szCs w:val="28"/>
              </w:rPr>
              <w:t xml:space="preserve"> МИ, в том числе необходимость привлечения дополнительной информации</w:t>
            </w:r>
          </w:p>
          <w:p w:rsidR="003723B3" w:rsidRPr="00F73A0C" w:rsidRDefault="003723B3" w:rsidP="003723B3">
            <w:pPr>
              <w:tabs>
                <w:tab w:val="left" w:pos="1134"/>
              </w:tabs>
              <w:jc w:val="both"/>
              <w:rPr>
                <w:sz w:val="28"/>
                <w:szCs w:val="28"/>
              </w:rPr>
            </w:pPr>
            <w:r w:rsidRPr="00F73A0C">
              <w:rPr>
                <w:sz w:val="28"/>
                <w:szCs w:val="28"/>
              </w:rPr>
              <w:t>- основная дополнительная информация представляется самой организацией и не входит в "чистое время".</w:t>
            </w:r>
          </w:p>
        </w:tc>
      </w:tr>
    </w:tbl>
    <w:p w:rsidR="009838C4" w:rsidRPr="00F73A0C" w:rsidRDefault="009838C4" w:rsidP="009838C4">
      <w:pPr>
        <w:pStyle w:val="a3"/>
        <w:tabs>
          <w:tab w:val="left" w:pos="1134"/>
        </w:tabs>
        <w:jc w:val="both"/>
        <w:rPr>
          <w:sz w:val="28"/>
          <w:szCs w:val="28"/>
        </w:rPr>
      </w:pPr>
    </w:p>
    <w:p w:rsidR="0000640B" w:rsidRPr="0000640B" w:rsidRDefault="0000640B" w:rsidP="0000640B">
      <w:pPr>
        <w:pStyle w:val="1"/>
        <w:tabs>
          <w:tab w:val="left" w:pos="1134"/>
        </w:tabs>
        <w:spacing w:before="0"/>
        <w:ind w:left="567"/>
        <w:rPr>
          <w:rFonts w:ascii="Times New Roman" w:hAnsi="Times New Roman"/>
          <w:b w:val="0"/>
          <w:color w:val="auto"/>
        </w:rPr>
      </w:pPr>
      <w:bookmarkStart w:id="17" w:name="_Toc505241607"/>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63267B" w:rsidRPr="00F73A0C" w:rsidRDefault="0063267B" w:rsidP="00EA20FD">
      <w:pPr>
        <w:pStyle w:val="1"/>
        <w:numPr>
          <w:ilvl w:val="0"/>
          <w:numId w:val="5"/>
        </w:numPr>
        <w:tabs>
          <w:tab w:val="left" w:pos="1134"/>
        </w:tabs>
        <w:spacing w:before="0"/>
        <w:ind w:left="0" w:firstLine="567"/>
        <w:rPr>
          <w:rFonts w:ascii="Times New Roman" w:hAnsi="Times New Roman"/>
          <w:b w:val="0"/>
          <w:color w:val="auto"/>
        </w:rPr>
      </w:pPr>
      <w:r w:rsidRPr="00F73A0C">
        <w:rPr>
          <w:rFonts w:ascii="Times New Roman" w:hAnsi="Times New Roman"/>
          <w:color w:val="auto"/>
        </w:rPr>
        <w:t>Регулятивное воздействие</w:t>
      </w:r>
      <w:bookmarkEnd w:id="17"/>
    </w:p>
    <w:p w:rsidR="0063267B" w:rsidRPr="00F73A0C" w:rsidRDefault="0063267B" w:rsidP="0063267B">
      <w:pPr>
        <w:tabs>
          <w:tab w:val="left" w:pos="1134"/>
        </w:tabs>
        <w:ind w:firstLine="567"/>
        <w:jc w:val="both"/>
        <w:rPr>
          <w:b/>
          <w:sz w:val="28"/>
          <w:szCs w:val="28"/>
        </w:rPr>
      </w:pPr>
    </w:p>
    <w:tbl>
      <w:tblPr>
        <w:tblStyle w:val="af6"/>
        <w:tblW w:w="0" w:type="auto"/>
        <w:tblLook w:val="04A0" w:firstRow="1" w:lastRow="0" w:firstColumn="1" w:lastColumn="0" w:noHBand="0" w:noVBand="1"/>
      </w:tblPr>
      <w:tblGrid>
        <w:gridCol w:w="3652"/>
        <w:gridCol w:w="5918"/>
      </w:tblGrid>
      <w:tr w:rsidR="005E3BE0" w:rsidRPr="00F73A0C" w:rsidTr="00015170">
        <w:tc>
          <w:tcPr>
            <w:tcW w:w="3652" w:type="dxa"/>
          </w:tcPr>
          <w:p w:rsidR="005E3BE0" w:rsidRPr="00F73A0C" w:rsidRDefault="005E3BE0" w:rsidP="005E3BE0">
            <w:pPr>
              <w:tabs>
                <w:tab w:val="left" w:pos="1134"/>
              </w:tabs>
              <w:jc w:val="center"/>
              <w:rPr>
                <w:b/>
                <w:sz w:val="28"/>
                <w:szCs w:val="28"/>
              </w:rPr>
            </w:pPr>
            <w:r w:rsidRPr="00F73A0C">
              <w:rPr>
                <w:b/>
                <w:sz w:val="28"/>
                <w:szCs w:val="28"/>
              </w:rPr>
              <w:t>Количественные индикаторы:</w:t>
            </w:r>
          </w:p>
        </w:tc>
        <w:tc>
          <w:tcPr>
            <w:tcW w:w="5918" w:type="dxa"/>
          </w:tcPr>
          <w:p w:rsidR="005E3BE0" w:rsidRPr="00F73A0C" w:rsidRDefault="005E3BE0" w:rsidP="005E3BE0">
            <w:pPr>
              <w:tabs>
                <w:tab w:val="left" w:pos="1134"/>
              </w:tabs>
              <w:jc w:val="center"/>
              <w:rPr>
                <w:b/>
                <w:sz w:val="28"/>
                <w:szCs w:val="28"/>
              </w:rPr>
            </w:pPr>
            <w:r w:rsidRPr="00F73A0C">
              <w:rPr>
                <w:b/>
                <w:sz w:val="28"/>
                <w:szCs w:val="28"/>
              </w:rPr>
              <w:t>Ожидаемая динамика</w:t>
            </w:r>
          </w:p>
        </w:tc>
      </w:tr>
      <w:tr w:rsidR="005E3BE0" w:rsidRPr="00F73A0C" w:rsidTr="00015170">
        <w:tc>
          <w:tcPr>
            <w:tcW w:w="3652" w:type="dxa"/>
          </w:tcPr>
          <w:p w:rsidR="005E3BE0" w:rsidRPr="00F73A0C" w:rsidRDefault="005E3BE0" w:rsidP="00144EB6">
            <w:pPr>
              <w:tabs>
                <w:tab w:val="left" w:pos="1134"/>
              </w:tabs>
              <w:jc w:val="both"/>
              <w:rPr>
                <w:sz w:val="28"/>
                <w:szCs w:val="28"/>
              </w:rPr>
            </w:pPr>
            <w:r w:rsidRPr="00F73A0C">
              <w:rPr>
                <w:sz w:val="28"/>
                <w:szCs w:val="28"/>
              </w:rPr>
              <w:t>Сокращение издержек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Pr="00F73A0C">
              <w:rPr>
                <w:sz w:val="28"/>
                <w:szCs w:val="28"/>
              </w:rPr>
              <w:t xml:space="preserve"> и уполномоченного органа при </w:t>
            </w:r>
            <w:r w:rsidR="00144EB6" w:rsidRPr="00F73A0C">
              <w:rPr>
                <w:sz w:val="28"/>
                <w:szCs w:val="28"/>
              </w:rPr>
              <w:t>регистрации</w:t>
            </w:r>
            <w:r w:rsidRPr="00F73A0C">
              <w:rPr>
                <w:sz w:val="28"/>
                <w:szCs w:val="28"/>
              </w:rPr>
              <w:t xml:space="preserve"> </w:t>
            </w:r>
            <w:r w:rsidR="00091EC5" w:rsidRPr="00F73A0C">
              <w:rPr>
                <w:sz w:val="28"/>
                <w:szCs w:val="28"/>
              </w:rPr>
              <w:t>медицинских изделий</w:t>
            </w:r>
          </w:p>
        </w:tc>
        <w:tc>
          <w:tcPr>
            <w:tcW w:w="5918" w:type="dxa"/>
          </w:tcPr>
          <w:p w:rsidR="005E3BE0" w:rsidRPr="00F73A0C" w:rsidRDefault="005E3BE0" w:rsidP="005E3BE0">
            <w:pPr>
              <w:tabs>
                <w:tab w:val="left" w:pos="1134"/>
              </w:tabs>
              <w:jc w:val="both"/>
              <w:rPr>
                <w:sz w:val="28"/>
                <w:szCs w:val="28"/>
              </w:rPr>
            </w:pPr>
            <w:r w:rsidRPr="00F73A0C">
              <w:rPr>
                <w:sz w:val="28"/>
                <w:szCs w:val="28"/>
              </w:rPr>
              <w:t xml:space="preserve">Произойдет </w:t>
            </w:r>
            <w:r w:rsidR="00144EB6" w:rsidRPr="00F73A0C">
              <w:rPr>
                <w:sz w:val="28"/>
                <w:szCs w:val="28"/>
              </w:rPr>
              <w:t xml:space="preserve">увеличение </w:t>
            </w:r>
            <w:r w:rsidRPr="00F73A0C">
              <w:rPr>
                <w:sz w:val="28"/>
                <w:szCs w:val="28"/>
              </w:rPr>
              <w:t>в целом издержек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00144EB6" w:rsidRPr="00F73A0C">
              <w:rPr>
                <w:sz w:val="28"/>
                <w:szCs w:val="28"/>
              </w:rPr>
              <w:t>.</w:t>
            </w:r>
          </w:p>
          <w:p w:rsidR="00015170" w:rsidRPr="00F73A0C" w:rsidRDefault="005E3BE0" w:rsidP="00105DF0">
            <w:pPr>
              <w:tabs>
                <w:tab w:val="left" w:pos="1134"/>
              </w:tabs>
              <w:jc w:val="both"/>
              <w:rPr>
                <w:sz w:val="28"/>
                <w:szCs w:val="28"/>
              </w:rPr>
            </w:pPr>
            <w:r w:rsidRPr="00F73A0C">
              <w:rPr>
                <w:sz w:val="28"/>
                <w:szCs w:val="28"/>
              </w:rPr>
              <w:t xml:space="preserve">Одновременно будет иметь </w:t>
            </w:r>
          </w:p>
          <w:p w:rsidR="00144EB6" w:rsidRPr="00F73A0C" w:rsidRDefault="00015170" w:rsidP="00144EB6">
            <w:pPr>
              <w:tabs>
                <w:tab w:val="left" w:pos="1134"/>
              </w:tabs>
              <w:jc w:val="both"/>
              <w:rPr>
                <w:sz w:val="28"/>
                <w:szCs w:val="28"/>
              </w:rPr>
            </w:pPr>
            <w:r w:rsidRPr="00F73A0C">
              <w:rPr>
                <w:sz w:val="28"/>
                <w:szCs w:val="28"/>
              </w:rPr>
              <w:t xml:space="preserve">- </w:t>
            </w:r>
            <w:r w:rsidR="005E3BE0" w:rsidRPr="00F73A0C">
              <w:rPr>
                <w:sz w:val="28"/>
                <w:szCs w:val="28"/>
              </w:rPr>
              <w:t xml:space="preserve">рост издержек </w:t>
            </w:r>
            <w:r w:rsidR="00144EB6" w:rsidRPr="00F73A0C">
              <w:rPr>
                <w:sz w:val="28"/>
                <w:szCs w:val="28"/>
              </w:rPr>
              <w:t>уполномоченного органа из-за увеличения сроков регистрации.</w:t>
            </w:r>
          </w:p>
          <w:p w:rsidR="00015170" w:rsidRPr="00F73A0C" w:rsidRDefault="00015170" w:rsidP="00015170">
            <w:pPr>
              <w:tabs>
                <w:tab w:val="left" w:pos="1134"/>
              </w:tabs>
              <w:jc w:val="both"/>
              <w:rPr>
                <w:sz w:val="28"/>
                <w:szCs w:val="28"/>
              </w:rPr>
            </w:pPr>
          </w:p>
        </w:tc>
      </w:tr>
    </w:tbl>
    <w:p w:rsidR="001069B5" w:rsidRPr="00F73A0C" w:rsidRDefault="001069B5" w:rsidP="005E3BE0">
      <w:pPr>
        <w:tabs>
          <w:tab w:val="left" w:pos="1134"/>
        </w:tabs>
        <w:jc w:val="both"/>
        <w:rPr>
          <w:b/>
          <w:sz w:val="28"/>
          <w:szCs w:val="28"/>
        </w:rPr>
      </w:pPr>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 xml:space="preserve">Воздействие на заинтересованные стороны </w:t>
      </w:r>
    </w:p>
    <w:p w:rsidR="005E3BE0" w:rsidRPr="00F73A0C" w:rsidRDefault="005E3BE0" w:rsidP="005E3BE0">
      <w:pPr>
        <w:tabs>
          <w:tab w:val="left" w:pos="1134"/>
        </w:tabs>
        <w:ind w:firstLine="567"/>
        <w:jc w:val="both"/>
        <w:rPr>
          <w:b/>
          <w:sz w:val="28"/>
          <w:szCs w:val="28"/>
        </w:rPr>
      </w:pPr>
      <w:r w:rsidRPr="00F73A0C">
        <w:rPr>
          <w:b/>
          <w:sz w:val="28"/>
          <w:szCs w:val="28"/>
        </w:rPr>
        <w:t>Для Министерства здравоохранения Кыргызской Республики, Департамент лекарственного обеспечения и медицинской техники при Министерстве здравоохранения Кыргызской Республики</w:t>
      </w:r>
    </w:p>
    <w:p w:rsidR="005E3BE0" w:rsidRPr="00F73A0C" w:rsidRDefault="005E3BE0" w:rsidP="005E3BE0">
      <w:pPr>
        <w:tabs>
          <w:tab w:val="left" w:pos="1134"/>
        </w:tabs>
        <w:ind w:firstLine="567"/>
        <w:jc w:val="both"/>
        <w:rPr>
          <w:sz w:val="28"/>
          <w:szCs w:val="28"/>
        </w:rPr>
      </w:pPr>
      <w:r w:rsidRPr="00F73A0C">
        <w:rPr>
          <w:sz w:val="28"/>
          <w:szCs w:val="28"/>
          <w:u w:val="single"/>
        </w:rPr>
        <w:t>Позитивное последствие</w:t>
      </w:r>
      <w:r w:rsidRPr="00F73A0C">
        <w:rPr>
          <w:sz w:val="28"/>
          <w:szCs w:val="28"/>
        </w:rPr>
        <w:t xml:space="preserve">: </w:t>
      </w:r>
    </w:p>
    <w:p w:rsidR="005E3BE0" w:rsidRPr="00F73A0C" w:rsidRDefault="005E3BE0" w:rsidP="00EA20FD">
      <w:pPr>
        <w:pStyle w:val="aa"/>
        <w:numPr>
          <w:ilvl w:val="0"/>
          <w:numId w:val="6"/>
        </w:numPr>
        <w:tabs>
          <w:tab w:val="left" w:pos="1134"/>
        </w:tabs>
        <w:ind w:left="0" w:firstLine="567"/>
        <w:contextualSpacing w:val="0"/>
        <w:jc w:val="both"/>
        <w:rPr>
          <w:sz w:val="28"/>
          <w:szCs w:val="28"/>
        </w:rPr>
      </w:pPr>
      <w:r w:rsidRPr="00F73A0C">
        <w:rPr>
          <w:sz w:val="28"/>
          <w:szCs w:val="28"/>
        </w:rPr>
        <w:t xml:space="preserve">Устраняется пробел в законодательстве, упорядочивается процесс оценки качества </w:t>
      </w:r>
      <w:r w:rsidR="00091EC5" w:rsidRPr="00F73A0C">
        <w:rPr>
          <w:sz w:val="28"/>
          <w:szCs w:val="28"/>
        </w:rPr>
        <w:t>медицинских изделий</w:t>
      </w:r>
      <w:r w:rsidRPr="00F73A0C">
        <w:rPr>
          <w:sz w:val="28"/>
          <w:szCs w:val="28"/>
        </w:rPr>
        <w:t>, увеличивается ресурс времени для осуществления действий</w:t>
      </w:r>
    </w:p>
    <w:p w:rsidR="005E3BE0" w:rsidRPr="00F73A0C" w:rsidRDefault="005E3BE0" w:rsidP="005E3BE0">
      <w:pPr>
        <w:tabs>
          <w:tab w:val="left" w:pos="1134"/>
        </w:tabs>
        <w:ind w:firstLine="567"/>
        <w:jc w:val="both"/>
        <w:rPr>
          <w:sz w:val="28"/>
          <w:szCs w:val="28"/>
        </w:rPr>
      </w:pPr>
      <w:r w:rsidRPr="00F73A0C">
        <w:rPr>
          <w:sz w:val="28"/>
          <w:szCs w:val="28"/>
          <w:u w:val="single"/>
        </w:rPr>
        <w:t>Негативное последствие</w:t>
      </w:r>
      <w:r w:rsidRPr="00F73A0C">
        <w:rPr>
          <w:sz w:val="28"/>
          <w:szCs w:val="28"/>
        </w:rPr>
        <w:t>: отсутствует.</w:t>
      </w:r>
    </w:p>
    <w:p w:rsidR="005E3BE0" w:rsidRPr="00F73A0C" w:rsidRDefault="005E3BE0" w:rsidP="005E3BE0">
      <w:pPr>
        <w:tabs>
          <w:tab w:val="left" w:pos="1134"/>
        </w:tabs>
        <w:ind w:firstLine="567"/>
        <w:jc w:val="both"/>
        <w:rPr>
          <w:sz w:val="28"/>
          <w:szCs w:val="28"/>
        </w:rPr>
      </w:pPr>
    </w:p>
    <w:p w:rsidR="005E3BE0" w:rsidRPr="00F73A0C" w:rsidRDefault="005E3BE0" w:rsidP="005E3BE0">
      <w:pPr>
        <w:tabs>
          <w:tab w:val="left" w:pos="1134"/>
        </w:tabs>
        <w:ind w:firstLine="567"/>
        <w:jc w:val="both"/>
        <w:rPr>
          <w:b/>
          <w:sz w:val="28"/>
          <w:szCs w:val="28"/>
        </w:rPr>
      </w:pPr>
      <w:r w:rsidRPr="00F73A0C">
        <w:rPr>
          <w:b/>
          <w:sz w:val="28"/>
          <w:szCs w:val="28"/>
        </w:rPr>
        <w:t>Для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p>
    <w:p w:rsidR="005E3BE0" w:rsidRPr="00F73A0C" w:rsidRDefault="005E3BE0" w:rsidP="005E3BE0">
      <w:pPr>
        <w:tabs>
          <w:tab w:val="left" w:pos="1134"/>
        </w:tabs>
        <w:ind w:firstLine="567"/>
        <w:jc w:val="both"/>
        <w:rPr>
          <w:sz w:val="28"/>
          <w:szCs w:val="28"/>
        </w:rPr>
      </w:pPr>
      <w:r w:rsidRPr="00F73A0C">
        <w:rPr>
          <w:sz w:val="28"/>
          <w:szCs w:val="28"/>
          <w:u w:val="single"/>
        </w:rPr>
        <w:t>Позитивное последствие</w:t>
      </w:r>
      <w:r w:rsidRPr="00F73A0C">
        <w:rPr>
          <w:sz w:val="28"/>
          <w:szCs w:val="28"/>
        </w:rPr>
        <w:t xml:space="preserve">: </w:t>
      </w:r>
    </w:p>
    <w:p w:rsidR="005E3BE0" w:rsidRPr="00F73A0C" w:rsidRDefault="005E3BE0" w:rsidP="00EA20FD">
      <w:pPr>
        <w:pStyle w:val="aa"/>
        <w:numPr>
          <w:ilvl w:val="0"/>
          <w:numId w:val="6"/>
        </w:numPr>
        <w:tabs>
          <w:tab w:val="left" w:pos="1134"/>
        </w:tabs>
        <w:ind w:left="0" w:firstLine="567"/>
        <w:contextualSpacing w:val="0"/>
        <w:jc w:val="both"/>
        <w:rPr>
          <w:sz w:val="28"/>
          <w:szCs w:val="28"/>
        </w:rPr>
      </w:pPr>
      <w:r w:rsidRPr="00F73A0C">
        <w:rPr>
          <w:sz w:val="28"/>
          <w:szCs w:val="28"/>
        </w:rPr>
        <w:t>Аналогично варианту №2</w:t>
      </w:r>
    </w:p>
    <w:p w:rsidR="005E3BE0" w:rsidRPr="00F73A0C" w:rsidRDefault="005E3BE0" w:rsidP="005E3BE0">
      <w:pPr>
        <w:tabs>
          <w:tab w:val="left" w:pos="1134"/>
        </w:tabs>
        <w:ind w:firstLine="567"/>
        <w:jc w:val="both"/>
        <w:rPr>
          <w:sz w:val="28"/>
          <w:szCs w:val="28"/>
        </w:rPr>
      </w:pPr>
      <w:r w:rsidRPr="00F73A0C">
        <w:rPr>
          <w:sz w:val="28"/>
          <w:szCs w:val="28"/>
          <w:u w:val="single"/>
        </w:rPr>
        <w:t>Негативное последствие</w:t>
      </w:r>
      <w:r w:rsidRPr="00F73A0C">
        <w:rPr>
          <w:sz w:val="28"/>
          <w:szCs w:val="28"/>
        </w:rPr>
        <w:t>: увеличиваются издержки организаций</w:t>
      </w:r>
      <w:r w:rsidR="00105DF0" w:rsidRPr="00F73A0C">
        <w:rPr>
          <w:sz w:val="28"/>
          <w:szCs w:val="28"/>
        </w:rPr>
        <w:t xml:space="preserve">, занимающихся </w:t>
      </w:r>
      <w:r w:rsidR="003D461F" w:rsidRPr="00F73A0C">
        <w:rPr>
          <w:sz w:val="28"/>
          <w:szCs w:val="28"/>
        </w:rPr>
        <w:t>производством, ввозом</w:t>
      </w:r>
      <w:r w:rsidR="0073434B" w:rsidRPr="00F73A0C">
        <w:rPr>
          <w:sz w:val="28"/>
          <w:szCs w:val="28"/>
        </w:rPr>
        <w:t xml:space="preserve"> </w:t>
      </w:r>
      <w:r w:rsidR="00105DF0" w:rsidRPr="00F73A0C">
        <w:rPr>
          <w:sz w:val="28"/>
          <w:szCs w:val="28"/>
        </w:rPr>
        <w:t>и реализацией МИ,</w:t>
      </w:r>
      <w:r w:rsidRPr="00F73A0C">
        <w:rPr>
          <w:sz w:val="28"/>
          <w:szCs w:val="28"/>
        </w:rPr>
        <w:t xml:space="preserve"> из-за удлинения срока </w:t>
      </w:r>
      <w:r w:rsidR="002D1052" w:rsidRPr="00F73A0C">
        <w:rPr>
          <w:sz w:val="28"/>
          <w:szCs w:val="28"/>
        </w:rPr>
        <w:t>регистрации</w:t>
      </w:r>
      <w:r w:rsidRPr="00F73A0C">
        <w:rPr>
          <w:sz w:val="28"/>
          <w:szCs w:val="28"/>
        </w:rPr>
        <w:t>.</w:t>
      </w:r>
    </w:p>
    <w:p w:rsidR="005E3BE0" w:rsidRPr="00F73A0C" w:rsidRDefault="005E3BE0" w:rsidP="005E3BE0">
      <w:pPr>
        <w:tabs>
          <w:tab w:val="left" w:pos="1134"/>
        </w:tabs>
        <w:ind w:firstLine="567"/>
        <w:jc w:val="both"/>
        <w:rPr>
          <w:sz w:val="28"/>
          <w:szCs w:val="28"/>
        </w:rPr>
      </w:pPr>
    </w:p>
    <w:p w:rsidR="005E3BE0" w:rsidRPr="00F73A0C" w:rsidRDefault="005E3BE0" w:rsidP="005E3BE0">
      <w:pPr>
        <w:tabs>
          <w:tab w:val="left" w:pos="1134"/>
        </w:tabs>
        <w:ind w:firstLine="567"/>
        <w:jc w:val="both"/>
        <w:rPr>
          <w:b/>
          <w:sz w:val="28"/>
          <w:szCs w:val="28"/>
        </w:rPr>
      </w:pPr>
      <w:r w:rsidRPr="00F73A0C">
        <w:rPr>
          <w:b/>
          <w:sz w:val="28"/>
          <w:szCs w:val="28"/>
        </w:rPr>
        <w:t>Для населения (граждан)</w:t>
      </w:r>
    </w:p>
    <w:p w:rsidR="005E3BE0" w:rsidRPr="00F73A0C" w:rsidRDefault="005E3BE0" w:rsidP="005E3BE0">
      <w:pPr>
        <w:tabs>
          <w:tab w:val="left" w:pos="1134"/>
        </w:tabs>
        <w:ind w:firstLine="567"/>
        <w:jc w:val="both"/>
        <w:rPr>
          <w:sz w:val="28"/>
          <w:szCs w:val="28"/>
        </w:rPr>
      </w:pPr>
      <w:r w:rsidRPr="00F73A0C">
        <w:rPr>
          <w:sz w:val="28"/>
          <w:szCs w:val="28"/>
        </w:rPr>
        <w:t>Прямые позитивные и негативные последствия отсутствуют.</w:t>
      </w:r>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p>
    <w:p w:rsidR="0000640B" w:rsidRPr="0000640B" w:rsidRDefault="0000640B" w:rsidP="0000640B">
      <w:pPr>
        <w:pStyle w:val="1"/>
        <w:tabs>
          <w:tab w:val="left" w:pos="1134"/>
        </w:tabs>
        <w:spacing w:before="0"/>
        <w:ind w:left="567"/>
        <w:rPr>
          <w:rFonts w:ascii="Times New Roman" w:hAnsi="Times New Roman"/>
          <w:b w:val="0"/>
          <w:color w:val="auto"/>
        </w:rPr>
      </w:pPr>
      <w:bookmarkStart w:id="18" w:name="_Toc505241608"/>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00640B" w:rsidRPr="0000640B" w:rsidRDefault="0000640B" w:rsidP="0000640B">
      <w:pPr>
        <w:pStyle w:val="1"/>
        <w:tabs>
          <w:tab w:val="left" w:pos="1134"/>
        </w:tabs>
        <w:spacing w:before="0"/>
        <w:ind w:left="567"/>
        <w:rPr>
          <w:rFonts w:ascii="Times New Roman" w:hAnsi="Times New Roman"/>
          <w:b w:val="0"/>
          <w:color w:val="auto"/>
        </w:rPr>
      </w:pPr>
    </w:p>
    <w:p w:rsidR="0063267B" w:rsidRPr="00F73A0C" w:rsidRDefault="0063267B" w:rsidP="00EA20FD">
      <w:pPr>
        <w:pStyle w:val="1"/>
        <w:numPr>
          <w:ilvl w:val="0"/>
          <w:numId w:val="5"/>
        </w:numPr>
        <w:tabs>
          <w:tab w:val="left" w:pos="1134"/>
        </w:tabs>
        <w:spacing w:before="0"/>
        <w:ind w:left="0" w:firstLine="567"/>
        <w:rPr>
          <w:rFonts w:ascii="Times New Roman" w:hAnsi="Times New Roman"/>
          <w:b w:val="0"/>
          <w:color w:val="auto"/>
        </w:rPr>
      </w:pPr>
      <w:r w:rsidRPr="00F73A0C">
        <w:rPr>
          <w:rFonts w:ascii="Times New Roman" w:hAnsi="Times New Roman"/>
          <w:color w:val="auto"/>
        </w:rPr>
        <w:t>Реализационные риски.</w:t>
      </w:r>
      <w:bookmarkEnd w:id="18"/>
    </w:p>
    <w:p w:rsidR="0063267B" w:rsidRPr="00F73A0C" w:rsidRDefault="0063267B" w:rsidP="0063267B">
      <w:pPr>
        <w:tabs>
          <w:tab w:val="left" w:pos="1134"/>
        </w:tabs>
        <w:ind w:firstLine="567"/>
        <w:jc w:val="both"/>
        <w:rPr>
          <w:sz w:val="28"/>
          <w:szCs w:val="28"/>
        </w:rPr>
      </w:pPr>
      <w:r w:rsidRPr="00F73A0C">
        <w:rPr>
          <w:b/>
          <w:sz w:val="28"/>
          <w:szCs w:val="28"/>
        </w:rPr>
        <w:t>Экономический (рыночный) риск:</w:t>
      </w:r>
      <w:r w:rsidRPr="00F73A0C">
        <w:rPr>
          <w:sz w:val="28"/>
          <w:szCs w:val="28"/>
        </w:rPr>
        <w:t xml:space="preserve"> аналогично варианту №2.</w:t>
      </w:r>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r w:rsidRPr="00F73A0C">
        <w:rPr>
          <w:b/>
          <w:sz w:val="28"/>
          <w:szCs w:val="28"/>
        </w:rPr>
        <w:t>Организационный и информационный риск:</w:t>
      </w:r>
      <w:r w:rsidRPr="00F73A0C">
        <w:rPr>
          <w:sz w:val="28"/>
          <w:szCs w:val="28"/>
        </w:rPr>
        <w:t xml:space="preserve"> аналогично варианту №2.</w:t>
      </w:r>
    </w:p>
    <w:p w:rsidR="0063267B" w:rsidRPr="00F73A0C" w:rsidRDefault="0063267B" w:rsidP="0063267B">
      <w:pPr>
        <w:tabs>
          <w:tab w:val="left" w:pos="1134"/>
        </w:tabs>
        <w:ind w:firstLine="567"/>
        <w:jc w:val="both"/>
        <w:rPr>
          <w:b/>
          <w:sz w:val="28"/>
          <w:szCs w:val="28"/>
        </w:rPr>
      </w:pPr>
    </w:p>
    <w:p w:rsidR="0063267B" w:rsidRPr="00F73A0C" w:rsidRDefault="0063267B" w:rsidP="00EA20FD">
      <w:pPr>
        <w:pStyle w:val="1"/>
        <w:numPr>
          <w:ilvl w:val="0"/>
          <w:numId w:val="5"/>
        </w:numPr>
        <w:tabs>
          <w:tab w:val="left" w:pos="1134"/>
        </w:tabs>
        <w:spacing w:before="0"/>
        <w:ind w:left="0" w:firstLine="567"/>
        <w:rPr>
          <w:rFonts w:ascii="Times New Roman" w:hAnsi="Times New Roman"/>
          <w:b w:val="0"/>
          <w:color w:val="auto"/>
        </w:rPr>
      </w:pPr>
      <w:bookmarkStart w:id="19" w:name="_Toc505241609"/>
      <w:r w:rsidRPr="00F73A0C">
        <w:rPr>
          <w:rFonts w:ascii="Times New Roman" w:hAnsi="Times New Roman"/>
          <w:color w:val="auto"/>
        </w:rPr>
        <w:t>Правовой и иные анализы</w:t>
      </w:r>
      <w:bookmarkEnd w:id="19"/>
    </w:p>
    <w:p w:rsidR="0063267B" w:rsidRPr="00F73A0C" w:rsidRDefault="0063267B" w:rsidP="0063267B">
      <w:pPr>
        <w:tabs>
          <w:tab w:val="left" w:pos="1134"/>
        </w:tabs>
        <w:ind w:firstLine="567"/>
        <w:jc w:val="both"/>
        <w:rPr>
          <w:sz w:val="28"/>
          <w:szCs w:val="28"/>
        </w:rPr>
      </w:pPr>
      <w:r w:rsidRPr="00F73A0C">
        <w:rPr>
          <w:sz w:val="28"/>
          <w:szCs w:val="28"/>
        </w:rPr>
        <w:t>Выводы правового и антикоррупционного анализа аналогичны выводам, указанным в варианте №2</w:t>
      </w:r>
    </w:p>
    <w:p w:rsidR="0063267B" w:rsidRPr="00F73A0C" w:rsidRDefault="0063267B" w:rsidP="0063267B">
      <w:pPr>
        <w:tabs>
          <w:tab w:val="left" w:pos="1134"/>
        </w:tabs>
        <w:ind w:firstLine="567"/>
        <w:jc w:val="both"/>
        <w:rPr>
          <w:bCs/>
          <w:sz w:val="28"/>
          <w:szCs w:val="28"/>
        </w:rPr>
      </w:pPr>
      <w:r w:rsidRPr="00F73A0C">
        <w:rPr>
          <w:b/>
          <w:bCs/>
          <w:sz w:val="28"/>
          <w:szCs w:val="28"/>
        </w:rPr>
        <w:t>Основной вывод правового анализа:</w:t>
      </w:r>
      <w:r w:rsidRPr="00F73A0C">
        <w:rPr>
          <w:bCs/>
          <w:sz w:val="28"/>
          <w:szCs w:val="28"/>
        </w:rPr>
        <w:t xml:space="preserve"> Вариант регулирования </w:t>
      </w:r>
      <w:r w:rsidR="001502FE" w:rsidRPr="00F73A0C">
        <w:rPr>
          <w:bCs/>
          <w:sz w:val="28"/>
          <w:szCs w:val="28"/>
        </w:rPr>
        <w:t xml:space="preserve">№3 </w:t>
      </w:r>
      <w:r w:rsidRPr="00F73A0C">
        <w:rPr>
          <w:bCs/>
          <w:sz w:val="28"/>
          <w:szCs w:val="28"/>
        </w:rPr>
        <w:t xml:space="preserve">соответствует Конституции Кыргызской Республики/международным договорам, участником которых является </w:t>
      </w:r>
      <w:proofErr w:type="spellStart"/>
      <w:r w:rsidRPr="00F73A0C">
        <w:rPr>
          <w:bCs/>
          <w:sz w:val="28"/>
          <w:szCs w:val="28"/>
        </w:rPr>
        <w:t>Кыргызская</w:t>
      </w:r>
      <w:proofErr w:type="spellEnd"/>
      <w:r w:rsidRPr="00F73A0C">
        <w:rPr>
          <w:bCs/>
          <w:sz w:val="28"/>
          <w:szCs w:val="28"/>
        </w:rPr>
        <w:t xml:space="preserve"> Республика/правовой системе и законам Кыргызской Республики.</w:t>
      </w:r>
    </w:p>
    <w:p w:rsidR="0063267B" w:rsidRPr="00F73A0C" w:rsidRDefault="0063267B" w:rsidP="0063267B">
      <w:pPr>
        <w:tabs>
          <w:tab w:val="left" w:pos="1134"/>
        </w:tabs>
        <w:ind w:firstLine="567"/>
        <w:jc w:val="both"/>
        <w:rPr>
          <w:sz w:val="28"/>
          <w:szCs w:val="28"/>
        </w:rPr>
      </w:pPr>
      <w:r w:rsidRPr="00F73A0C">
        <w:rPr>
          <w:sz w:val="28"/>
          <w:szCs w:val="28"/>
        </w:rPr>
        <w:t xml:space="preserve">Подробнее правовой анализ в </w:t>
      </w:r>
      <w:hyperlink w:anchor="_Приложение_1_Правовой" w:history="1">
        <w:r w:rsidRPr="00F73A0C">
          <w:rPr>
            <w:rStyle w:val="a9"/>
            <w:rFonts w:eastAsia="Times New Roman"/>
            <w:b/>
            <w:sz w:val="28"/>
            <w:szCs w:val="28"/>
            <w:lang w:val="ru-RU" w:eastAsia="ru-RU"/>
          </w:rPr>
          <w:t xml:space="preserve">Приложении </w:t>
        </w:r>
        <w:r w:rsidR="00731468" w:rsidRPr="00F73A0C">
          <w:rPr>
            <w:rStyle w:val="a9"/>
            <w:rFonts w:eastAsia="Times New Roman"/>
            <w:b/>
            <w:sz w:val="28"/>
            <w:szCs w:val="28"/>
            <w:lang w:val="ru-RU" w:eastAsia="ru-RU"/>
          </w:rPr>
          <w:t>1</w:t>
        </w:r>
      </w:hyperlink>
      <w:r w:rsidRPr="00F73A0C">
        <w:rPr>
          <w:sz w:val="28"/>
          <w:szCs w:val="28"/>
        </w:rPr>
        <w:t>.</w:t>
      </w:r>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Основные выводы антикоррупционного анализа:</w:t>
      </w:r>
    </w:p>
    <w:p w:rsidR="0063267B" w:rsidRPr="00F73A0C" w:rsidRDefault="0063267B" w:rsidP="0063267B">
      <w:pPr>
        <w:tabs>
          <w:tab w:val="left" w:pos="1134"/>
        </w:tabs>
        <w:ind w:firstLine="567"/>
        <w:jc w:val="both"/>
        <w:rPr>
          <w:sz w:val="28"/>
          <w:szCs w:val="28"/>
        </w:rPr>
      </w:pPr>
      <w:r w:rsidRPr="00F73A0C">
        <w:rPr>
          <w:sz w:val="28"/>
          <w:szCs w:val="28"/>
        </w:rPr>
        <w:t xml:space="preserve">Вариант регулирования </w:t>
      </w:r>
      <w:r w:rsidR="001502FE" w:rsidRPr="00F73A0C">
        <w:rPr>
          <w:sz w:val="28"/>
          <w:szCs w:val="28"/>
        </w:rPr>
        <w:t xml:space="preserve">№3 </w:t>
      </w:r>
      <w:r w:rsidRPr="00F73A0C">
        <w:rPr>
          <w:sz w:val="28"/>
          <w:szCs w:val="28"/>
        </w:rPr>
        <w:t xml:space="preserve">не содержит </w:t>
      </w:r>
      <w:proofErr w:type="spellStart"/>
      <w:r w:rsidRPr="00F73A0C">
        <w:rPr>
          <w:sz w:val="28"/>
          <w:szCs w:val="28"/>
        </w:rPr>
        <w:t>коррупциогенные</w:t>
      </w:r>
      <w:proofErr w:type="spellEnd"/>
      <w:r w:rsidRPr="00F73A0C">
        <w:rPr>
          <w:sz w:val="28"/>
          <w:szCs w:val="28"/>
        </w:rPr>
        <w:t xml:space="preserve"> факторы.</w:t>
      </w:r>
    </w:p>
    <w:p w:rsidR="0063267B" w:rsidRPr="00F73A0C" w:rsidRDefault="0063267B" w:rsidP="0063267B">
      <w:pPr>
        <w:tabs>
          <w:tab w:val="left" w:pos="1134"/>
        </w:tabs>
        <w:ind w:firstLine="567"/>
        <w:jc w:val="both"/>
        <w:rPr>
          <w:sz w:val="28"/>
          <w:szCs w:val="28"/>
        </w:rPr>
      </w:pPr>
      <w:r w:rsidRPr="00F73A0C">
        <w:rPr>
          <w:sz w:val="28"/>
          <w:szCs w:val="28"/>
        </w:rPr>
        <w:t xml:space="preserve">Подробнее антикоррупционный анализ в </w:t>
      </w:r>
      <w:hyperlink w:anchor="_Приложение_2_Антикоррупционный" w:history="1">
        <w:r w:rsidRPr="00F73A0C">
          <w:rPr>
            <w:rStyle w:val="a9"/>
            <w:rFonts w:eastAsia="Times New Roman"/>
            <w:b/>
            <w:sz w:val="28"/>
            <w:szCs w:val="28"/>
            <w:lang w:val="ru-RU" w:eastAsia="ru-RU"/>
          </w:rPr>
          <w:t xml:space="preserve">Приложении </w:t>
        </w:r>
        <w:r w:rsidR="00731468" w:rsidRPr="00F73A0C">
          <w:rPr>
            <w:rStyle w:val="a9"/>
            <w:rFonts w:eastAsia="Times New Roman"/>
            <w:b/>
            <w:sz w:val="28"/>
            <w:szCs w:val="28"/>
            <w:lang w:val="ru-RU" w:eastAsia="ru-RU"/>
          </w:rPr>
          <w:t>2</w:t>
        </w:r>
      </w:hyperlink>
    </w:p>
    <w:p w:rsidR="0063267B" w:rsidRPr="00F73A0C" w:rsidRDefault="0063267B"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b/>
          <w:sz w:val="28"/>
          <w:szCs w:val="28"/>
        </w:rPr>
      </w:pPr>
      <w:r w:rsidRPr="00F73A0C">
        <w:rPr>
          <w:b/>
          <w:sz w:val="28"/>
          <w:szCs w:val="28"/>
        </w:rPr>
        <w:t>Основные выводы анализа воздействия на конкуренцию:</w:t>
      </w:r>
    </w:p>
    <w:p w:rsidR="0063267B" w:rsidRPr="00F73A0C" w:rsidRDefault="0063267B" w:rsidP="0063267B">
      <w:pPr>
        <w:tabs>
          <w:tab w:val="left" w:pos="1134"/>
        </w:tabs>
        <w:ind w:firstLine="567"/>
        <w:jc w:val="both"/>
        <w:rPr>
          <w:sz w:val="28"/>
          <w:szCs w:val="28"/>
        </w:rPr>
      </w:pPr>
      <w:r w:rsidRPr="00F73A0C">
        <w:rPr>
          <w:sz w:val="28"/>
          <w:szCs w:val="28"/>
        </w:rPr>
        <w:t xml:space="preserve">Вариант регулирования </w:t>
      </w:r>
      <w:r w:rsidR="001502FE" w:rsidRPr="00F73A0C">
        <w:rPr>
          <w:sz w:val="28"/>
          <w:szCs w:val="28"/>
        </w:rPr>
        <w:t xml:space="preserve">№3 </w:t>
      </w:r>
      <w:r w:rsidRPr="00F73A0C">
        <w:rPr>
          <w:sz w:val="28"/>
          <w:szCs w:val="28"/>
        </w:rPr>
        <w:t>не оказывает негативного воздействия на конкуренцию</w:t>
      </w:r>
    </w:p>
    <w:p w:rsidR="0063267B" w:rsidRPr="00F73A0C" w:rsidRDefault="0063267B" w:rsidP="0063267B">
      <w:pPr>
        <w:tabs>
          <w:tab w:val="left" w:pos="1134"/>
        </w:tabs>
        <w:ind w:firstLine="567"/>
        <w:jc w:val="both"/>
        <w:rPr>
          <w:sz w:val="28"/>
          <w:szCs w:val="28"/>
        </w:rPr>
      </w:pPr>
      <w:r w:rsidRPr="00F73A0C">
        <w:rPr>
          <w:sz w:val="28"/>
          <w:szCs w:val="28"/>
        </w:rPr>
        <w:t xml:space="preserve">Подробнее анализ воздействия на конкуренцию в </w:t>
      </w:r>
      <w:hyperlink w:anchor="_Приложение_3_Анализ" w:history="1">
        <w:r w:rsidRPr="00F73A0C">
          <w:rPr>
            <w:rStyle w:val="a9"/>
            <w:rFonts w:eastAsia="Times New Roman"/>
            <w:b/>
            <w:sz w:val="28"/>
            <w:szCs w:val="28"/>
            <w:lang w:val="ru-RU" w:eastAsia="ru-RU"/>
          </w:rPr>
          <w:t xml:space="preserve">Приложении </w:t>
        </w:r>
        <w:r w:rsidR="00731468" w:rsidRPr="00F73A0C">
          <w:rPr>
            <w:rStyle w:val="a9"/>
            <w:rFonts w:eastAsia="Times New Roman"/>
            <w:b/>
            <w:sz w:val="28"/>
            <w:szCs w:val="28"/>
            <w:lang w:val="ru-RU" w:eastAsia="ru-RU"/>
          </w:rPr>
          <w:t>3</w:t>
        </w:r>
      </w:hyperlink>
    </w:p>
    <w:p w:rsidR="0063267B" w:rsidRPr="00F73A0C" w:rsidRDefault="0063267B" w:rsidP="0063267B">
      <w:pPr>
        <w:tabs>
          <w:tab w:val="left" w:pos="1134"/>
        </w:tabs>
        <w:ind w:firstLine="567"/>
        <w:jc w:val="both"/>
        <w:rPr>
          <w:sz w:val="28"/>
          <w:szCs w:val="28"/>
        </w:rPr>
      </w:pPr>
    </w:p>
    <w:p w:rsidR="0063267B" w:rsidRPr="00F73A0C" w:rsidRDefault="0063267B" w:rsidP="00EA20FD">
      <w:pPr>
        <w:pStyle w:val="1"/>
        <w:numPr>
          <w:ilvl w:val="0"/>
          <w:numId w:val="5"/>
        </w:numPr>
        <w:tabs>
          <w:tab w:val="left" w:pos="1134"/>
        </w:tabs>
        <w:spacing w:before="0"/>
        <w:ind w:left="0" w:firstLine="567"/>
        <w:rPr>
          <w:rFonts w:ascii="Times New Roman" w:hAnsi="Times New Roman"/>
          <w:b w:val="0"/>
          <w:color w:val="auto"/>
        </w:rPr>
      </w:pPr>
      <w:bookmarkStart w:id="20" w:name="_Toc505241610"/>
      <w:r w:rsidRPr="00F73A0C">
        <w:rPr>
          <w:rFonts w:ascii="Times New Roman" w:hAnsi="Times New Roman"/>
          <w:color w:val="auto"/>
        </w:rPr>
        <w:t>Экономический анализ</w:t>
      </w:r>
      <w:bookmarkEnd w:id="20"/>
    </w:p>
    <w:p w:rsidR="0063267B" w:rsidRPr="00F73A0C" w:rsidRDefault="0063267B" w:rsidP="0063267B">
      <w:pPr>
        <w:tabs>
          <w:tab w:val="left" w:pos="426"/>
        </w:tabs>
        <w:ind w:firstLine="567"/>
        <w:jc w:val="both"/>
        <w:rPr>
          <w:bCs/>
          <w:sz w:val="28"/>
          <w:szCs w:val="28"/>
        </w:rPr>
      </w:pPr>
      <w:r w:rsidRPr="00F73A0C">
        <w:rPr>
          <w:b/>
          <w:sz w:val="28"/>
          <w:szCs w:val="28"/>
        </w:rPr>
        <w:t xml:space="preserve">Основной вывод экономического анализа </w:t>
      </w:r>
      <w:r w:rsidRPr="00F73A0C">
        <w:rPr>
          <w:sz w:val="28"/>
          <w:szCs w:val="28"/>
        </w:rPr>
        <w:t>аналогичен варианту №2:</w:t>
      </w:r>
    </w:p>
    <w:p w:rsidR="0063267B" w:rsidRPr="00F73A0C" w:rsidRDefault="0063267B" w:rsidP="0063267B">
      <w:pPr>
        <w:pStyle w:val="aa"/>
        <w:tabs>
          <w:tab w:val="left" w:pos="426"/>
        </w:tabs>
        <w:ind w:left="0" w:firstLine="567"/>
        <w:contextualSpacing w:val="0"/>
        <w:jc w:val="both"/>
        <w:rPr>
          <w:bCs/>
          <w:sz w:val="28"/>
          <w:szCs w:val="28"/>
        </w:rPr>
      </w:pPr>
      <w:r w:rsidRPr="00F73A0C">
        <w:rPr>
          <w:bCs/>
          <w:sz w:val="28"/>
          <w:szCs w:val="28"/>
        </w:rPr>
        <w:t>Реализация данного варианта регулирования не приведет к дополнительным расходам предпринимателей и государства.</w:t>
      </w:r>
    </w:p>
    <w:p w:rsidR="001502FE" w:rsidRPr="00F73A0C" w:rsidRDefault="001502FE" w:rsidP="0063267B">
      <w:pPr>
        <w:pStyle w:val="aa"/>
        <w:tabs>
          <w:tab w:val="left" w:pos="426"/>
        </w:tabs>
        <w:ind w:left="0" w:firstLine="567"/>
        <w:contextualSpacing w:val="0"/>
        <w:jc w:val="both"/>
        <w:rPr>
          <w:bCs/>
          <w:sz w:val="28"/>
          <w:szCs w:val="28"/>
        </w:rPr>
      </w:pPr>
      <w:r w:rsidRPr="00F73A0C">
        <w:rPr>
          <w:bCs/>
          <w:sz w:val="28"/>
          <w:szCs w:val="28"/>
        </w:rPr>
        <w:t xml:space="preserve">При этом вариант регулирования №3 </w:t>
      </w:r>
      <w:r w:rsidR="00015170" w:rsidRPr="00F73A0C">
        <w:rPr>
          <w:bCs/>
          <w:sz w:val="28"/>
          <w:szCs w:val="28"/>
        </w:rPr>
        <w:t xml:space="preserve">в целом </w:t>
      </w:r>
      <w:r w:rsidRPr="00F73A0C">
        <w:rPr>
          <w:bCs/>
          <w:sz w:val="28"/>
          <w:szCs w:val="28"/>
        </w:rPr>
        <w:t xml:space="preserve">более </w:t>
      </w:r>
      <w:proofErr w:type="spellStart"/>
      <w:r w:rsidRPr="00F73A0C">
        <w:rPr>
          <w:bCs/>
          <w:sz w:val="28"/>
          <w:szCs w:val="28"/>
        </w:rPr>
        <w:t>затратен</w:t>
      </w:r>
      <w:proofErr w:type="spellEnd"/>
      <w:r w:rsidRPr="00F73A0C">
        <w:rPr>
          <w:bCs/>
          <w:sz w:val="28"/>
          <w:szCs w:val="28"/>
        </w:rPr>
        <w:t xml:space="preserve"> для организаций</w:t>
      </w:r>
      <w:r w:rsidR="003D461F" w:rsidRPr="00F73A0C">
        <w:rPr>
          <w:sz w:val="28"/>
          <w:szCs w:val="28"/>
        </w:rPr>
        <w:t>, занимающихся производством, ввозом</w:t>
      </w:r>
      <w:r w:rsidR="0073434B" w:rsidRPr="00F73A0C">
        <w:rPr>
          <w:sz w:val="28"/>
          <w:szCs w:val="28"/>
        </w:rPr>
        <w:t xml:space="preserve"> </w:t>
      </w:r>
      <w:r w:rsidR="003D461F" w:rsidRPr="00F73A0C">
        <w:rPr>
          <w:sz w:val="28"/>
          <w:szCs w:val="28"/>
        </w:rPr>
        <w:t>и реализацией МИ</w:t>
      </w:r>
      <w:r w:rsidR="00CA6DCE" w:rsidRPr="00F73A0C">
        <w:rPr>
          <w:sz w:val="28"/>
          <w:szCs w:val="28"/>
        </w:rPr>
        <w:t>,</w:t>
      </w:r>
      <w:r w:rsidR="00015170" w:rsidRPr="00F73A0C">
        <w:rPr>
          <w:sz w:val="28"/>
          <w:szCs w:val="28"/>
        </w:rPr>
        <w:t xml:space="preserve"> так как удлинение срока прохождения данной процедуры несет большие издержки</w:t>
      </w:r>
      <w:r w:rsidRPr="00F73A0C">
        <w:rPr>
          <w:bCs/>
          <w:sz w:val="28"/>
          <w:szCs w:val="28"/>
        </w:rPr>
        <w:t>.</w:t>
      </w:r>
    </w:p>
    <w:p w:rsidR="00731468" w:rsidRPr="00F73A0C" w:rsidRDefault="00731468" w:rsidP="00731468">
      <w:pPr>
        <w:tabs>
          <w:tab w:val="left" w:pos="1134"/>
        </w:tabs>
        <w:ind w:firstLine="567"/>
        <w:jc w:val="both"/>
        <w:rPr>
          <w:sz w:val="28"/>
          <w:szCs w:val="28"/>
        </w:rPr>
      </w:pPr>
      <w:r w:rsidRPr="00F73A0C">
        <w:rPr>
          <w:sz w:val="28"/>
          <w:szCs w:val="28"/>
        </w:rPr>
        <w:t xml:space="preserve">Подробнее экономический анализ в </w:t>
      </w:r>
      <w:hyperlink w:anchor="_Приложение_4_Экономический" w:history="1">
        <w:r w:rsidRPr="00F73A0C">
          <w:rPr>
            <w:rStyle w:val="a9"/>
            <w:rFonts w:eastAsia="Times New Roman"/>
            <w:b/>
            <w:sz w:val="28"/>
            <w:szCs w:val="28"/>
            <w:lang w:val="ru-RU" w:eastAsia="ru-RU"/>
          </w:rPr>
          <w:t>Приложении 4</w:t>
        </w:r>
      </w:hyperlink>
    </w:p>
    <w:p w:rsidR="0063267B" w:rsidRPr="00F73A0C" w:rsidRDefault="0063267B" w:rsidP="0063267B">
      <w:pPr>
        <w:tabs>
          <w:tab w:val="left" w:pos="1134"/>
        </w:tabs>
        <w:ind w:firstLine="567"/>
        <w:jc w:val="both"/>
        <w:rPr>
          <w:sz w:val="28"/>
          <w:szCs w:val="28"/>
        </w:rPr>
      </w:pPr>
    </w:p>
    <w:p w:rsidR="0000640B" w:rsidRPr="0000640B" w:rsidRDefault="0000640B" w:rsidP="0000640B">
      <w:pPr>
        <w:pStyle w:val="1"/>
        <w:tabs>
          <w:tab w:val="left" w:pos="1134"/>
          <w:tab w:val="left" w:pos="1418"/>
        </w:tabs>
        <w:spacing w:before="0"/>
        <w:ind w:left="567"/>
        <w:rPr>
          <w:rFonts w:ascii="Times New Roman" w:hAnsi="Times New Roman"/>
          <w:b w:val="0"/>
          <w:color w:val="auto"/>
        </w:rPr>
      </w:pPr>
      <w:bookmarkStart w:id="21" w:name="_Toc505241611"/>
    </w:p>
    <w:p w:rsidR="0000640B" w:rsidRPr="0000640B" w:rsidRDefault="0000640B" w:rsidP="0000640B">
      <w:pPr>
        <w:pStyle w:val="1"/>
        <w:tabs>
          <w:tab w:val="left" w:pos="1134"/>
          <w:tab w:val="left" w:pos="1418"/>
        </w:tabs>
        <w:spacing w:before="0"/>
        <w:ind w:left="567"/>
        <w:rPr>
          <w:rFonts w:ascii="Times New Roman" w:hAnsi="Times New Roman"/>
          <w:b w:val="0"/>
          <w:color w:val="auto"/>
        </w:rPr>
      </w:pPr>
    </w:p>
    <w:p w:rsidR="0000640B" w:rsidRPr="0000640B" w:rsidRDefault="0000640B" w:rsidP="0000640B">
      <w:pPr>
        <w:pStyle w:val="1"/>
        <w:tabs>
          <w:tab w:val="left" w:pos="1134"/>
          <w:tab w:val="left" w:pos="1418"/>
        </w:tabs>
        <w:spacing w:before="0"/>
        <w:ind w:left="567"/>
        <w:rPr>
          <w:rFonts w:ascii="Times New Roman" w:hAnsi="Times New Roman"/>
          <w:b w:val="0"/>
          <w:color w:val="auto"/>
        </w:rPr>
      </w:pPr>
    </w:p>
    <w:p w:rsidR="0000640B" w:rsidRPr="0000640B" w:rsidRDefault="0000640B" w:rsidP="0000640B">
      <w:pPr>
        <w:pStyle w:val="1"/>
        <w:tabs>
          <w:tab w:val="left" w:pos="1134"/>
          <w:tab w:val="left" w:pos="1418"/>
        </w:tabs>
        <w:spacing w:before="0"/>
        <w:ind w:left="360"/>
        <w:rPr>
          <w:rFonts w:ascii="Times New Roman" w:hAnsi="Times New Roman"/>
          <w:b w:val="0"/>
          <w:color w:val="auto"/>
        </w:rPr>
      </w:pPr>
    </w:p>
    <w:p w:rsidR="0000640B" w:rsidRPr="0000640B" w:rsidRDefault="0000640B" w:rsidP="0000640B">
      <w:pPr>
        <w:pStyle w:val="1"/>
        <w:tabs>
          <w:tab w:val="left" w:pos="1134"/>
          <w:tab w:val="left" w:pos="1418"/>
        </w:tabs>
        <w:spacing w:before="0"/>
        <w:ind w:left="360"/>
        <w:rPr>
          <w:rFonts w:ascii="Times New Roman" w:hAnsi="Times New Roman"/>
          <w:b w:val="0"/>
          <w:color w:val="auto"/>
        </w:rPr>
      </w:pPr>
    </w:p>
    <w:p w:rsidR="0063267B" w:rsidRPr="00F73A0C" w:rsidRDefault="0063267B" w:rsidP="00EA20FD">
      <w:pPr>
        <w:pStyle w:val="1"/>
        <w:numPr>
          <w:ilvl w:val="0"/>
          <w:numId w:val="5"/>
        </w:numPr>
        <w:tabs>
          <w:tab w:val="left" w:pos="1134"/>
          <w:tab w:val="left" w:pos="1418"/>
        </w:tabs>
        <w:spacing w:before="0"/>
        <w:ind w:left="0" w:firstLine="567"/>
        <w:rPr>
          <w:rFonts w:ascii="Times New Roman" w:hAnsi="Times New Roman"/>
          <w:b w:val="0"/>
          <w:color w:val="auto"/>
        </w:rPr>
      </w:pPr>
      <w:r w:rsidRPr="00F73A0C">
        <w:rPr>
          <w:rFonts w:ascii="Times New Roman" w:hAnsi="Times New Roman"/>
          <w:color w:val="auto"/>
        </w:rPr>
        <w:t>Результаты обсуждений</w:t>
      </w:r>
      <w:bookmarkEnd w:id="21"/>
    </w:p>
    <w:p w:rsidR="001502FE" w:rsidRPr="00F73A0C" w:rsidRDefault="001502FE" w:rsidP="0063267B">
      <w:pPr>
        <w:tabs>
          <w:tab w:val="left" w:pos="1134"/>
        </w:tabs>
        <w:ind w:firstLine="567"/>
        <w:jc w:val="both"/>
        <w:rPr>
          <w:b/>
          <w:sz w:val="28"/>
          <w:szCs w:val="28"/>
        </w:rPr>
      </w:pPr>
    </w:p>
    <w:p w:rsidR="00870738" w:rsidRPr="00F73A0C" w:rsidRDefault="001502FE" w:rsidP="00870738">
      <w:pPr>
        <w:tabs>
          <w:tab w:val="left" w:pos="1134"/>
        </w:tabs>
        <w:ind w:firstLine="567"/>
        <w:jc w:val="both"/>
        <w:rPr>
          <w:sz w:val="28"/>
          <w:szCs w:val="28"/>
        </w:rPr>
      </w:pPr>
      <w:r w:rsidRPr="00F73A0C">
        <w:rPr>
          <w:sz w:val="28"/>
          <w:szCs w:val="28"/>
        </w:rPr>
        <w:t>Данный вариант регулирования №3 обсуждался на кругл</w:t>
      </w:r>
      <w:r w:rsidR="00A53B9C" w:rsidRPr="00F73A0C">
        <w:rPr>
          <w:sz w:val="28"/>
          <w:szCs w:val="28"/>
        </w:rPr>
        <w:t>ом</w:t>
      </w:r>
      <w:r w:rsidRPr="00F73A0C">
        <w:rPr>
          <w:sz w:val="28"/>
          <w:szCs w:val="28"/>
        </w:rPr>
        <w:t xml:space="preserve"> стол</w:t>
      </w:r>
      <w:r w:rsidR="00A53B9C" w:rsidRPr="00F73A0C">
        <w:rPr>
          <w:sz w:val="28"/>
          <w:szCs w:val="28"/>
        </w:rPr>
        <w:t>е 28 ноября 2017г.</w:t>
      </w:r>
      <w:r w:rsidRPr="00F73A0C">
        <w:rPr>
          <w:sz w:val="28"/>
          <w:szCs w:val="28"/>
        </w:rPr>
        <w:t xml:space="preserve"> с участием представителей бизнеса: организаций</w:t>
      </w:r>
      <w:r w:rsidR="003D461F" w:rsidRPr="00F73A0C">
        <w:rPr>
          <w:sz w:val="28"/>
          <w:szCs w:val="28"/>
        </w:rPr>
        <w:t>, занимающихся производством, ввозом</w:t>
      </w:r>
      <w:r w:rsidR="0073434B" w:rsidRPr="00F73A0C">
        <w:rPr>
          <w:sz w:val="28"/>
          <w:szCs w:val="28"/>
        </w:rPr>
        <w:t xml:space="preserve"> </w:t>
      </w:r>
      <w:r w:rsidR="003D461F" w:rsidRPr="00F73A0C">
        <w:rPr>
          <w:sz w:val="28"/>
          <w:szCs w:val="28"/>
        </w:rPr>
        <w:t>и реализацией МИ,</w:t>
      </w:r>
      <w:r w:rsidRPr="00F73A0C">
        <w:rPr>
          <w:sz w:val="28"/>
          <w:szCs w:val="28"/>
        </w:rPr>
        <w:t xml:space="preserve"> и бизнес-ассоциаций </w:t>
      </w:r>
      <w:r w:rsidR="003D461F" w:rsidRPr="00F73A0C">
        <w:rPr>
          <w:sz w:val="28"/>
          <w:szCs w:val="28"/>
        </w:rPr>
        <w:t>таких</w:t>
      </w:r>
      <w:r w:rsidRPr="00F73A0C">
        <w:rPr>
          <w:sz w:val="28"/>
          <w:szCs w:val="28"/>
        </w:rPr>
        <w:t xml:space="preserve"> организаций</w:t>
      </w:r>
      <w:r w:rsidR="00870738" w:rsidRPr="00F73A0C">
        <w:rPr>
          <w:sz w:val="28"/>
          <w:szCs w:val="28"/>
        </w:rPr>
        <w:t xml:space="preserve">, а также на фокус-группах с представителями Правительства КР, депутатами ЖК КР. </w:t>
      </w:r>
    </w:p>
    <w:p w:rsidR="001502FE" w:rsidRPr="00F73A0C" w:rsidRDefault="001502FE" w:rsidP="001502FE">
      <w:pPr>
        <w:tabs>
          <w:tab w:val="left" w:pos="1134"/>
        </w:tabs>
        <w:ind w:firstLine="567"/>
        <w:jc w:val="both"/>
        <w:rPr>
          <w:sz w:val="28"/>
          <w:szCs w:val="28"/>
        </w:rPr>
      </w:pPr>
      <w:r w:rsidRPr="00F73A0C">
        <w:rPr>
          <w:sz w:val="28"/>
          <w:szCs w:val="28"/>
        </w:rPr>
        <w:t xml:space="preserve"> </w:t>
      </w:r>
    </w:p>
    <w:p w:rsidR="001502FE" w:rsidRPr="00F73A0C" w:rsidRDefault="001502FE" w:rsidP="00EA20FD">
      <w:pPr>
        <w:pStyle w:val="aa"/>
        <w:numPr>
          <w:ilvl w:val="1"/>
          <w:numId w:val="2"/>
        </w:numPr>
        <w:tabs>
          <w:tab w:val="left" w:pos="1134"/>
        </w:tabs>
        <w:ind w:left="0" w:firstLine="567"/>
        <w:jc w:val="both"/>
        <w:rPr>
          <w:sz w:val="28"/>
          <w:szCs w:val="28"/>
        </w:rPr>
      </w:pPr>
      <w:r w:rsidRPr="00F73A0C">
        <w:rPr>
          <w:b/>
          <w:sz w:val="28"/>
          <w:szCs w:val="28"/>
        </w:rPr>
        <w:t xml:space="preserve">Министерство здравоохранения Кыргызской Республики и Департамент лекарственного обеспечения и медицинской техники при Министерстве здравоохранения Кыргызской Республики </w:t>
      </w:r>
      <w:r w:rsidRPr="00F73A0C">
        <w:rPr>
          <w:sz w:val="28"/>
          <w:szCs w:val="28"/>
        </w:rPr>
        <w:t xml:space="preserve">считают, что в состоянии выполнить требования по срокам проведения </w:t>
      </w:r>
      <w:r w:rsidR="002D1052" w:rsidRPr="00F73A0C">
        <w:rPr>
          <w:sz w:val="28"/>
          <w:szCs w:val="28"/>
        </w:rPr>
        <w:t>регистрации, изложенным</w:t>
      </w:r>
      <w:r w:rsidRPr="00F73A0C">
        <w:rPr>
          <w:sz w:val="28"/>
          <w:szCs w:val="28"/>
        </w:rPr>
        <w:t xml:space="preserve"> в варианте регулирования №2.</w:t>
      </w:r>
    </w:p>
    <w:p w:rsidR="001502FE" w:rsidRPr="00F73A0C" w:rsidRDefault="003D461F" w:rsidP="00EA20FD">
      <w:pPr>
        <w:pStyle w:val="aa"/>
        <w:numPr>
          <w:ilvl w:val="1"/>
          <w:numId w:val="2"/>
        </w:numPr>
        <w:tabs>
          <w:tab w:val="left" w:pos="1134"/>
        </w:tabs>
        <w:ind w:left="0" w:firstLine="567"/>
        <w:jc w:val="both"/>
        <w:rPr>
          <w:sz w:val="28"/>
          <w:szCs w:val="28"/>
        </w:rPr>
      </w:pPr>
      <w:r w:rsidRPr="00F73A0C">
        <w:rPr>
          <w:b/>
          <w:sz w:val="28"/>
          <w:szCs w:val="28"/>
        </w:rPr>
        <w:t>О</w:t>
      </w:r>
      <w:r w:rsidR="001502FE" w:rsidRPr="00F73A0C">
        <w:rPr>
          <w:b/>
          <w:sz w:val="28"/>
          <w:szCs w:val="28"/>
        </w:rPr>
        <w:t>рганизации</w:t>
      </w:r>
      <w:r w:rsidRPr="00F73A0C">
        <w:rPr>
          <w:sz w:val="28"/>
          <w:szCs w:val="28"/>
        </w:rPr>
        <w:t>, занимающиеся производством, ввозом</w:t>
      </w:r>
      <w:r w:rsidR="0073434B" w:rsidRPr="00F73A0C">
        <w:rPr>
          <w:sz w:val="28"/>
          <w:szCs w:val="28"/>
        </w:rPr>
        <w:t xml:space="preserve"> </w:t>
      </w:r>
      <w:r w:rsidRPr="00F73A0C">
        <w:rPr>
          <w:sz w:val="28"/>
          <w:szCs w:val="28"/>
        </w:rPr>
        <w:t>и реализацией МИ,</w:t>
      </w:r>
      <w:r w:rsidR="001502FE" w:rsidRPr="00F73A0C">
        <w:rPr>
          <w:b/>
          <w:sz w:val="28"/>
          <w:szCs w:val="28"/>
        </w:rPr>
        <w:t xml:space="preserve"> </w:t>
      </w:r>
      <w:r w:rsidR="001502FE" w:rsidRPr="00F73A0C">
        <w:rPr>
          <w:sz w:val="28"/>
          <w:szCs w:val="28"/>
        </w:rPr>
        <w:t>считают, что данный вариант Порядка отвечает их ожиданиям, однако их не устраивают сроки, из-за которых возникают дополнительные издержки.</w:t>
      </w:r>
    </w:p>
    <w:p w:rsidR="001502FE" w:rsidRPr="00F73A0C" w:rsidRDefault="001502FE" w:rsidP="0063267B">
      <w:pPr>
        <w:tabs>
          <w:tab w:val="left" w:pos="1134"/>
        </w:tabs>
        <w:ind w:firstLine="567"/>
        <w:jc w:val="both"/>
        <w:rPr>
          <w:sz w:val="28"/>
          <w:szCs w:val="28"/>
        </w:rPr>
      </w:pPr>
    </w:p>
    <w:p w:rsidR="0063267B" w:rsidRPr="00F73A0C" w:rsidRDefault="0063267B" w:rsidP="0063267B">
      <w:pPr>
        <w:tabs>
          <w:tab w:val="left" w:pos="1134"/>
        </w:tabs>
        <w:ind w:firstLine="567"/>
        <w:jc w:val="both"/>
        <w:rPr>
          <w:sz w:val="28"/>
          <w:szCs w:val="28"/>
        </w:rPr>
      </w:pPr>
    </w:p>
    <w:p w:rsidR="0063267B" w:rsidRPr="00F73A0C" w:rsidRDefault="0063267B" w:rsidP="00EA20FD">
      <w:pPr>
        <w:pStyle w:val="aa"/>
        <w:numPr>
          <w:ilvl w:val="0"/>
          <w:numId w:val="3"/>
        </w:numPr>
        <w:tabs>
          <w:tab w:val="left" w:pos="993"/>
          <w:tab w:val="left" w:pos="1134"/>
        </w:tabs>
        <w:ind w:left="0" w:firstLine="567"/>
        <w:contextualSpacing w:val="0"/>
        <w:outlineLvl w:val="0"/>
        <w:rPr>
          <w:b/>
          <w:sz w:val="28"/>
          <w:szCs w:val="28"/>
        </w:rPr>
      </w:pPr>
      <w:bookmarkStart w:id="22" w:name="_Toc404052787"/>
      <w:bookmarkStart w:id="23" w:name="_Toc505241612"/>
      <w:r w:rsidRPr="00F73A0C">
        <w:rPr>
          <w:b/>
          <w:sz w:val="28"/>
          <w:szCs w:val="28"/>
        </w:rPr>
        <w:t>РЕКОМЕНДУЕМОЕ РЕГУЛИРОВАНИЕ</w:t>
      </w:r>
      <w:bookmarkEnd w:id="22"/>
      <w:bookmarkEnd w:id="23"/>
    </w:p>
    <w:p w:rsidR="0063267B" w:rsidRPr="00F73A0C" w:rsidRDefault="0063267B" w:rsidP="0063267B">
      <w:pPr>
        <w:tabs>
          <w:tab w:val="left" w:pos="567"/>
          <w:tab w:val="left" w:pos="1134"/>
        </w:tabs>
        <w:ind w:right="141" w:firstLine="567"/>
        <w:jc w:val="both"/>
        <w:rPr>
          <w:kern w:val="32"/>
          <w:sz w:val="28"/>
          <w:szCs w:val="28"/>
        </w:rPr>
      </w:pPr>
      <w:r w:rsidRPr="00F73A0C">
        <w:rPr>
          <w:kern w:val="32"/>
          <w:sz w:val="28"/>
          <w:szCs w:val="28"/>
        </w:rPr>
        <w:t>Сравнение вариантов регулирования:</w:t>
      </w:r>
    </w:p>
    <w:p w:rsidR="0063267B" w:rsidRPr="00F73A0C" w:rsidRDefault="0063267B" w:rsidP="0063267B">
      <w:pPr>
        <w:tabs>
          <w:tab w:val="left" w:pos="567"/>
          <w:tab w:val="left" w:pos="1134"/>
        </w:tabs>
        <w:ind w:right="141" w:firstLine="567"/>
        <w:jc w:val="both"/>
        <w:rPr>
          <w:kern w:val="32"/>
          <w:sz w:val="28"/>
          <w:szCs w:val="28"/>
        </w:rPr>
      </w:pPr>
      <w:r w:rsidRPr="00F73A0C">
        <w:rPr>
          <w:kern w:val="32"/>
          <w:sz w:val="28"/>
          <w:szCs w:val="28"/>
        </w:rPr>
        <w:t>Вариант №1</w:t>
      </w:r>
      <w:r w:rsidRPr="00F73A0C">
        <w:rPr>
          <w:kern w:val="32"/>
          <w:sz w:val="28"/>
          <w:szCs w:val="28"/>
        </w:rPr>
        <w:tab/>
        <w:t>«Оставить все как есть»;</w:t>
      </w:r>
    </w:p>
    <w:p w:rsidR="0063267B" w:rsidRPr="00F73A0C" w:rsidRDefault="0063267B" w:rsidP="0063267B">
      <w:pPr>
        <w:tabs>
          <w:tab w:val="left" w:pos="567"/>
          <w:tab w:val="left" w:pos="1134"/>
        </w:tabs>
        <w:ind w:right="141" w:firstLine="567"/>
        <w:jc w:val="both"/>
        <w:rPr>
          <w:kern w:val="32"/>
          <w:sz w:val="28"/>
          <w:szCs w:val="28"/>
        </w:rPr>
      </w:pPr>
      <w:r w:rsidRPr="00F73A0C">
        <w:rPr>
          <w:kern w:val="32"/>
          <w:sz w:val="28"/>
          <w:szCs w:val="28"/>
        </w:rPr>
        <w:t>Вариант №2</w:t>
      </w:r>
      <w:r w:rsidR="00490EFA" w:rsidRPr="00F73A0C">
        <w:rPr>
          <w:kern w:val="32"/>
          <w:sz w:val="28"/>
          <w:szCs w:val="28"/>
        </w:rPr>
        <w:tab/>
        <w:t xml:space="preserve"> «</w:t>
      </w:r>
      <w:r w:rsidR="00731468" w:rsidRPr="00F73A0C">
        <w:rPr>
          <w:sz w:val="28"/>
          <w:szCs w:val="28"/>
        </w:rPr>
        <w:t xml:space="preserve">Принять </w:t>
      </w:r>
      <w:r w:rsidR="00CF092F" w:rsidRPr="00F73A0C">
        <w:rPr>
          <w:sz w:val="28"/>
          <w:szCs w:val="28"/>
        </w:rPr>
        <w:t xml:space="preserve">Порядок </w:t>
      </w:r>
      <w:r w:rsidR="002D1052" w:rsidRPr="00F73A0C">
        <w:rPr>
          <w:sz w:val="28"/>
          <w:szCs w:val="28"/>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r w:rsidRPr="00F73A0C">
        <w:rPr>
          <w:kern w:val="32"/>
          <w:sz w:val="28"/>
          <w:szCs w:val="28"/>
        </w:rPr>
        <w:t>;</w:t>
      </w:r>
    </w:p>
    <w:p w:rsidR="0063267B" w:rsidRPr="00F73A0C" w:rsidRDefault="0063267B" w:rsidP="0063267B">
      <w:pPr>
        <w:tabs>
          <w:tab w:val="left" w:pos="567"/>
          <w:tab w:val="left" w:pos="1134"/>
        </w:tabs>
        <w:ind w:right="141" w:firstLine="567"/>
        <w:jc w:val="both"/>
        <w:rPr>
          <w:kern w:val="32"/>
          <w:sz w:val="28"/>
          <w:szCs w:val="28"/>
        </w:rPr>
      </w:pPr>
      <w:r w:rsidRPr="00F73A0C">
        <w:rPr>
          <w:kern w:val="32"/>
          <w:sz w:val="28"/>
          <w:szCs w:val="28"/>
        </w:rPr>
        <w:t>Вариант №3</w:t>
      </w:r>
      <w:r w:rsidR="00490EFA" w:rsidRPr="00F73A0C">
        <w:rPr>
          <w:kern w:val="32"/>
          <w:sz w:val="28"/>
          <w:szCs w:val="28"/>
        </w:rPr>
        <w:tab/>
        <w:t xml:space="preserve"> «</w:t>
      </w:r>
      <w:r w:rsidR="00731468" w:rsidRPr="00F73A0C">
        <w:rPr>
          <w:sz w:val="28"/>
          <w:szCs w:val="28"/>
        </w:rPr>
        <w:t xml:space="preserve">Принять </w:t>
      </w:r>
      <w:r w:rsidR="00CF092F" w:rsidRPr="00F73A0C">
        <w:rPr>
          <w:sz w:val="28"/>
          <w:szCs w:val="28"/>
        </w:rPr>
        <w:t xml:space="preserve">Порядок </w:t>
      </w:r>
      <w:r w:rsidR="002D1052" w:rsidRPr="00F73A0C">
        <w:rPr>
          <w:sz w:val="28"/>
          <w:szCs w:val="28"/>
        </w:rPr>
        <w:t>регистрации</w:t>
      </w:r>
      <w:r w:rsidR="00091EC5" w:rsidRPr="00F73A0C">
        <w:rPr>
          <w:sz w:val="28"/>
          <w:szCs w:val="28"/>
        </w:rPr>
        <w:t xml:space="preserve"> медицинских изделий </w:t>
      </w:r>
      <w:r w:rsidR="00731468" w:rsidRPr="00F73A0C">
        <w:rPr>
          <w:sz w:val="28"/>
          <w:szCs w:val="28"/>
        </w:rPr>
        <w:t xml:space="preserve">с более </w:t>
      </w:r>
      <w:r w:rsidR="002D1052" w:rsidRPr="00F73A0C">
        <w:rPr>
          <w:sz w:val="28"/>
          <w:szCs w:val="28"/>
        </w:rPr>
        <w:t>длительными</w:t>
      </w:r>
      <w:r w:rsidR="00731468" w:rsidRPr="00F73A0C">
        <w:rPr>
          <w:sz w:val="28"/>
          <w:szCs w:val="28"/>
        </w:rPr>
        <w:t xml:space="preserve"> срок</w:t>
      </w:r>
      <w:r w:rsidR="002D1052" w:rsidRPr="00F73A0C">
        <w:rPr>
          <w:sz w:val="28"/>
          <w:szCs w:val="28"/>
        </w:rPr>
        <w:t>ами</w:t>
      </w:r>
      <w:r w:rsidR="00731468" w:rsidRPr="00F73A0C">
        <w:rPr>
          <w:sz w:val="28"/>
          <w:szCs w:val="28"/>
        </w:rPr>
        <w:t xml:space="preserve"> завершения </w:t>
      </w:r>
      <w:r w:rsidR="002D1052" w:rsidRPr="00F73A0C">
        <w:rPr>
          <w:sz w:val="28"/>
          <w:szCs w:val="28"/>
        </w:rPr>
        <w:t>регистрации</w:t>
      </w:r>
      <w:r w:rsidR="00D11D99" w:rsidRPr="00F73A0C">
        <w:rPr>
          <w:sz w:val="28"/>
          <w:szCs w:val="28"/>
        </w:rPr>
        <w:t xml:space="preserve"> МИ</w:t>
      </w:r>
      <w:r w:rsidRPr="00F73A0C">
        <w:rPr>
          <w:kern w:val="32"/>
          <w:sz w:val="28"/>
          <w:szCs w:val="28"/>
        </w:rPr>
        <w:t>»,</w:t>
      </w:r>
    </w:p>
    <w:p w:rsidR="0063267B" w:rsidRPr="00F73A0C" w:rsidRDefault="0063267B" w:rsidP="0063267B">
      <w:pPr>
        <w:tabs>
          <w:tab w:val="left" w:pos="1134"/>
        </w:tabs>
        <w:ind w:right="141" w:firstLine="567"/>
        <w:jc w:val="both"/>
        <w:rPr>
          <w:kern w:val="32"/>
          <w:sz w:val="28"/>
          <w:szCs w:val="28"/>
        </w:rPr>
      </w:pPr>
      <w:r w:rsidRPr="00F73A0C">
        <w:rPr>
          <w:kern w:val="32"/>
          <w:sz w:val="28"/>
          <w:szCs w:val="28"/>
        </w:rPr>
        <w:t>по критериям, рекомендованным для оценки достижения цели показало, что более предпочтительным является Вариант №2.</w:t>
      </w:r>
    </w:p>
    <w:p w:rsidR="0063267B" w:rsidRPr="00F73A0C" w:rsidRDefault="0063267B"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241873" w:rsidRDefault="00241873" w:rsidP="00D44B8E">
      <w:pPr>
        <w:tabs>
          <w:tab w:val="left" w:pos="1134"/>
        </w:tabs>
        <w:ind w:right="141" w:firstLine="567"/>
        <w:jc w:val="both"/>
        <w:rPr>
          <w:kern w:val="32"/>
          <w:sz w:val="28"/>
          <w:szCs w:val="28"/>
        </w:rPr>
      </w:pPr>
    </w:p>
    <w:p w:rsidR="0063267B" w:rsidRPr="00F73A0C" w:rsidRDefault="0063267B" w:rsidP="00D44B8E">
      <w:pPr>
        <w:tabs>
          <w:tab w:val="left" w:pos="1134"/>
        </w:tabs>
        <w:ind w:right="141" w:firstLine="567"/>
        <w:jc w:val="both"/>
        <w:rPr>
          <w:sz w:val="28"/>
          <w:szCs w:val="28"/>
        </w:rPr>
      </w:pPr>
      <w:r w:rsidRPr="00F73A0C">
        <w:rPr>
          <w:kern w:val="32"/>
          <w:sz w:val="28"/>
          <w:szCs w:val="28"/>
        </w:rPr>
        <w:t xml:space="preserve">Вариант №2 в большей </w:t>
      </w:r>
      <w:proofErr w:type="gramStart"/>
      <w:r w:rsidRPr="00F73A0C">
        <w:rPr>
          <w:kern w:val="32"/>
          <w:sz w:val="28"/>
          <w:szCs w:val="28"/>
        </w:rPr>
        <w:t>мере</w:t>
      </w:r>
      <w:proofErr w:type="gramEnd"/>
      <w:r w:rsidRPr="00F73A0C">
        <w:rPr>
          <w:kern w:val="32"/>
          <w:sz w:val="28"/>
          <w:szCs w:val="28"/>
        </w:rPr>
        <w:t xml:space="preserve"> чем другие рассмотренные варианты будет способствовать достижен</w:t>
      </w:r>
      <w:r w:rsidR="00731468" w:rsidRPr="00F73A0C">
        <w:rPr>
          <w:kern w:val="32"/>
          <w:sz w:val="28"/>
          <w:szCs w:val="28"/>
        </w:rPr>
        <w:t>ию цели регулирования, а именно "</w:t>
      </w:r>
      <w:r w:rsidR="00731468" w:rsidRPr="00F73A0C">
        <w:rPr>
          <w:sz w:val="28"/>
          <w:szCs w:val="28"/>
        </w:rPr>
        <w:t>Сокращение издержек организаций</w:t>
      </w:r>
      <w:r w:rsidR="003D461F" w:rsidRPr="00F73A0C">
        <w:rPr>
          <w:sz w:val="28"/>
          <w:szCs w:val="28"/>
        </w:rPr>
        <w:t>, занимающихся производством, ввозом</w:t>
      </w:r>
      <w:r w:rsidR="0073434B" w:rsidRPr="00F73A0C">
        <w:rPr>
          <w:sz w:val="28"/>
          <w:szCs w:val="28"/>
        </w:rPr>
        <w:t xml:space="preserve"> </w:t>
      </w:r>
      <w:r w:rsidR="003D461F" w:rsidRPr="00F73A0C">
        <w:rPr>
          <w:sz w:val="28"/>
          <w:szCs w:val="28"/>
        </w:rPr>
        <w:t>и реализацией МИ,</w:t>
      </w:r>
      <w:r w:rsidR="00731468" w:rsidRPr="00F73A0C">
        <w:rPr>
          <w:sz w:val="28"/>
          <w:szCs w:val="28"/>
        </w:rPr>
        <w:t xml:space="preserve"> и уполномоченного органа при </w:t>
      </w:r>
      <w:r w:rsidR="002D1052" w:rsidRPr="00F73A0C">
        <w:rPr>
          <w:sz w:val="28"/>
          <w:szCs w:val="28"/>
        </w:rPr>
        <w:t>регистрации м</w:t>
      </w:r>
      <w:r w:rsidR="00091EC5" w:rsidRPr="00F73A0C">
        <w:rPr>
          <w:sz w:val="28"/>
          <w:szCs w:val="28"/>
        </w:rPr>
        <w:t>едицинских изделий</w:t>
      </w:r>
      <w:r w:rsidR="00731468" w:rsidRPr="00F73A0C">
        <w:rPr>
          <w:sz w:val="28"/>
          <w:szCs w:val="28"/>
        </w:rPr>
        <w:t>". По критерию "Сокращение числа жалоб населения (граждан) на неэффективные</w:t>
      </w:r>
      <w:r w:rsidR="00D11D99" w:rsidRPr="00F73A0C">
        <w:rPr>
          <w:sz w:val="28"/>
          <w:szCs w:val="28"/>
        </w:rPr>
        <w:t xml:space="preserve"> МИ</w:t>
      </w:r>
      <w:r w:rsidR="00731468" w:rsidRPr="00F73A0C">
        <w:rPr>
          <w:sz w:val="28"/>
          <w:szCs w:val="28"/>
        </w:rPr>
        <w:t>" все варианты примерно равны.</w:t>
      </w:r>
    </w:p>
    <w:p w:rsidR="0063267B" w:rsidRPr="00F73A0C" w:rsidRDefault="0063267B" w:rsidP="00D44B8E">
      <w:pPr>
        <w:pStyle w:val="aa"/>
        <w:numPr>
          <w:ilvl w:val="0"/>
          <w:numId w:val="6"/>
        </w:numPr>
        <w:tabs>
          <w:tab w:val="left" w:pos="1134"/>
        </w:tabs>
        <w:ind w:left="0" w:firstLine="567"/>
        <w:jc w:val="both"/>
        <w:rPr>
          <w:sz w:val="28"/>
          <w:szCs w:val="28"/>
        </w:rPr>
      </w:pPr>
      <w:r w:rsidRPr="00F73A0C">
        <w:rPr>
          <w:sz w:val="28"/>
          <w:szCs w:val="28"/>
        </w:rPr>
        <w:t xml:space="preserve">В варианте "оставить все как есть" сохраняются </w:t>
      </w:r>
      <w:r w:rsidR="00731468" w:rsidRPr="00F73A0C">
        <w:rPr>
          <w:sz w:val="28"/>
          <w:szCs w:val="28"/>
        </w:rPr>
        <w:t>все риски, указанные в разделе 1. ПРОБЛЕМЫ И ОСНОВАНИЯ ДЛЯ ГОСУДАРСТВЕННОГО ВМЕШАТЕЛЬСТВА</w:t>
      </w:r>
      <w:r w:rsidRPr="00F73A0C">
        <w:rPr>
          <w:sz w:val="28"/>
          <w:szCs w:val="28"/>
        </w:rPr>
        <w:t>.</w:t>
      </w:r>
    </w:p>
    <w:p w:rsidR="0063267B" w:rsidRPr="00F73A0C" w:rsidRDefault="0063267B" w:rsidP="00D44B8E">
      <w:pPr>
        <w:pStyle w:val="aa"/>
        <w:numPr>
          <w:ilvl w:val="0"/>
          <w:numId w:val="6"/>
        </w:numPr>
        <w:tabs>
          <w:tab w:val="left" w:pos="1134"/>
        </w:tabs>
        <w:ind w:left="0" w:firstLine="567"/>
        <w:jc w:val="both"/>
        <w:rPr>
          <w:sz w:val="28"/>
          <w:szCs w:val="28"/>
        </w:rPr>
      </w:pPr>
      <w:r w:rsidRPr="00F73A0C">
        <w:rPr>
          <w:sz w:val="28"/>
          <w:szCs w:val="28"/>
        </w:rPr>
        <w:t>В варианте №2</w:t>
      </w:r>
      <w:r w:rsidR="00731468" w:rsidRPr="00F73A0C">
        <w:rPr>
          <w:sz w:val="28"/>
          <w:szCs w:val="28"/>
        </w:rPr>
        <w:t xml:space="preserve"> устраняю</w:t>
      </w:r>
      <w:r w:rsidR="002D1052" w:rsidRPr="00F73A0C">
        <w:rPr>
          <w:sz w:val="28"/>
          <w:szCs w:val="28"/>
        </w:rPr>
        <w:t>тся идентифицированные проблемы</w:t>
      </w:r>
      <w:r w:rsidRPr="00F73A0C">
        <w:rPr>
          <w:sz w:val="28"/>
          <w:szCs w:val="28"/>
        </w:rPr>
        <w:t>.</w:t>
      </w:r>
    </w:p>
    <w:p w:rsidR="0063267B" w:rsidRPr="00F73A0C" w:rsidRDefault="0063267B" w:rsidP="00D44B8E">
      <w:pPr>
        <w:pStyle w:val="aa"/>
        <w:numPr>
          <w:ilvl w:val="0"/>
          <w:numId w:val="6"/>
        </w:numPr>
        <w:tabs>
          <w:tab w:val="left" w:pos="1134"/>
        </w:tabs>
        <w:ind w:left="0" w:firstLine="567"/>
        <w:jc w:val="both"/>
        <w:rPr>
          <w:sz w:val="28"/>
          <w:szCs w:val="28"/>
        </w:rPr>
      </w:pPr>
      <w:r w:rsidRPr="00F73A0C">
        <w:rPr>
          <w:sz w:val="28"/>
          <w:szCs w:val="28"/>
        </w:rPr>
        <w:t>В варианте №3</w:t>
      </w:r>
      <w:r w:rsidR="00731468" w:rsidRPr="00F73A0C">
        <w:rPr>
          <w:sz w:val="28"/>
          <w:szCs w:val="28"/>
        </w:rPr>
        <w:t xml:space="preserve"> также устраняются идентифицированные проблемы, но увеличивается административная нагрузка на </w:t>
      </w:r>
      <w:r w:rsidR="003D461F" w:rsidRPr="00F73A0C">
        <w:rPr>
          <w:sz w:val="28"/>
          <w:szCs w:val="28"/>
        </w:rPr>
        <w:t>организации, занимающихся производством, ввозом</w:t>
      </w:r>
      <w:r w:rsidR="0073434B" w:rsidRPr="00F73A0C">
        <w:rPr>
          <w:sz w:val="28"/>
          <w:szCs w:val="28"/>
        </w:rPr>
        <w:t xml:space="preserve"> </w:t>
      </w:r>
      <w:r w:rsidR="003D461F" w:rsidRPr="00F73A0C">
        <w:rPr>
          <w:sz w:val="28"/>
          <w:szCs w:val="28"/>
        </w:rPr>
        <w:t>и реализацией МИ</w:t>
      </w:r>
      <w:r w:rsidRPr="00F73A0C">
        <w:rPr>
          <w:sz w:val="28"/>
          <w:szCs w:val="28"/>
        </w:rPr>
        <w:t>.</w:t>
      </w:r>
    </w:p>
    <w:p w:rsidR="00731468" w:rsidRPr="00F73A0C" w:rsidRDefault="00731468" w:rsidP="00D44B8E">
      <w:pPr>
        <w:tabs>
          <w:tab w:val="left" w:pos="1134"/>
        </w:tabs>
        <w:ind w:firstLine="567"/>
        <w:jc w:val="both"/>
        <w:rPr>
          <w:sz w:val="28"/>
          <w:szCs w:val="28"/>
        </w:rPr>
      </w:pPr>
      <w:r w:rsidRPr="00F73A0C">
        <w:rPr>
          <w:sz w:val="28"/>
          <w:szCs w:val="28"/>
        </w:rPr>
        <w:t xml:space="preserve">По совокупности критериев вариант регулирования </w:t>
      </w:r>
      <w:r w:rsidR="00D44B8E" w:rsidRPr="00F73A0C">
        <w:rPr>
          <w:sz w:val="28"/>
          <w:szCs w:val="28"/>
        </w:rPr>
        <w:t>№2 является более предпочтительн</w:t>
      </w:r>
      <w:r w:rsidRPr="00F73A0C">
        <w:rPr>
          <w:sz w:val="28"/>
          <w:szCs w:val="28"/>
        </w:rPr>
        <w:t>ым</w:t>
      </w:r>
      <w:r w:rsidR="00D44B8E" w:rsidRPr="00F73A0C">
        <w:rPr>
          <w:sz w:val="28"/>
          <w:szCs w:val="28"/>
        </w:rPr>
        <w:t>.</w:t>
      </w:r>
    </w:p>
    <w:p w:rsidR="0063267B" w:rsidRPr="00F73A0C" w:rsidRDefault="0063267B" w:rsidP="00D44B8E">
      <w:pPr>
        <w:tabs>
          <w:tab w:val="left" w:pos="1134"/>
        </w:tabs>
        <w:ind w:right="141" w:firstLine="567"/>
        <w:jc w:val="both"/>
        <w:rPr>
          <w:kern w:val="32"/>
          <w:sz w:val="28"/>
          <w:szCs w:val="28"/>
        </w:rPr>
      </w:pPr>
    </w:p>
    <w:p w:rsidR="0063267B" w:rsidRPr="00F73A0C" w:rsidRDefault="0063267B" w:rsidP="0063267B">
      <w:pPr>
        <w:tabs>
          <w:tab w:val="left" w:pos="1134"/>
        </w:tabs>
        <w:ind w:right="141" w:firstLine="567"/>
        <w:jc w:val="both"/>
        <w:rPr>
          <w:kern w:val="32"/>
          <w:sz w:val="28"/>
          <w:szCs w:val="28"/>
        </w:rPr>
      </w:pPr>
      <w:r w:rsidRPr="00F73A0C">
        <w:rPr>
          <w:kern w:val="32"/>
          <w:sz w:val="28"/>
          <w:szCs w:val="28"/>
        </w:rPr>
        <w:t xml:space="preserve">Вариант №2 регулирования прошел все предусмотренные законодательством обсуждения. </w:t>
      </w:r>
    </w:p>
    <w:p w:rsidR="0063267B" w:rsidRPr="00F73A0C" w:rsidRDefault="0063267B" w:rsidP="0063267B">
      <w:pPr>
        <w:tabs>
          <w:tab w:val="left" w:pos="1134"/>
        </w:tabs>
        <w:ind w:right="141" w:firstLine="567"/>
        <w:jc w:val="both"/>
        <w:rPr>
          <w:sz w:val="28"/>
          <w:szCs w:val="28"/>
          <w:highlight w:val="yellow"/>
        </w:rPr>
      </w:pPr>
    </w:p>
    <w:p w:rsidR="0063267B" w:rsidRPr="00F73A0C" w:rsidRDefault="0063267B" w:rsidP="00731468">
      <w:pPr>
        <w:tabs>
          <w:tab w:val="left" w:pos="1134"/>
        </w:tabs>
        <w:ind w:right="141" w:firstLine="567"/>
        <w:jc w:val="both"/>
        <w:rPr>
          <w:sz w:val="28"/>
          <w:szCs w:val="28"/>
          <w:u w:val="single"/>
        </w:rPr>
      </w:pPr>
      <w:r w:rsidRPr="00F73A0C">
        <w:rPr>
          <w:kern w:val="32"/>
          <w:sz w:val="28"/>
          <w:szCs w:val="28"/>
          <w:u w:val="single"/>
        </w:rPr>
        <w:t xml:space="preserve">Приведенные выше аргументы дают основание утверждать о целесообразности </w:t>
      </w:r>
      <w:r w:rsidR="00731468" w:rsidRPr="00F73A0C">
        <w:rPr>
          <w:kern w:val="32"/>
          <w:sz w:val="28"/>
          <w:szCs w:val="28"/>
          <w:u w:val="single"/>
        </w:rPr>
        <w:t xml:space="preserve">принятия Порядка </w:t>
      </w:r>
      <w:r w:rsidR="002D1052" w:rsidRPr="00F73A0C">
        <w:rPr>
          <w:kern w:val="32"/>
          <w:sz w:val="28"/>
          <w:szCs w:val="28"/>
          <w:u w:val="single"/>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w:t>
      </w:r>
      <w:r w:rsidRPr="00F73A0C">
        <w:rPr>
          <w:kern w:val="32"/>
          <w:sz w:val="28"/>
          <w:szCs w:val="28"/>
          <w:u w:val="single"/>
        </w:rPr>
        <w:t xml:space="preserve"> №2.</w:t>
      </w:r>
    </w:p>
    <w:p w:rsidR="0063267B" w:rsidRPr="00F73A0C" w:rsidRDefault="0063267B" w:rsidP="00C51CA6">
      <w:pPr>
        <w:pStyle w:val="1"/>
        <w:spacing w:before="0"/>
        <w:jc w:val="center"/>
        <w:rPr>
          <w:rFonts w:ascii="Times New Roman" w:hAnsi="Times New Roman"/>
          <w:b w:val="0"/>
          <w:bCs w:val="0"/>
        </w:rPr>
      </w:pPr>
      <w:r w:rsidRPr="00F73A0C">
        <w:rPr>
          <w:rFonts w:ascii="Times New Roman" w:hAnsi="Times New Roman"/>
        </w:rPr>
        <w:br w:type="page"/>
      </w:r>
    </w:p>
    <w:p w:rsidR="00241873" w:rsidRDefault="00241873" w:rsidP="0063267B">
      <w:pPr>
        <w:pStyle w:val="1"/>
        <w:spacing w:before="0"/>
        <w:jc w:val="center"/>
        <w:rPr>
          <w:rFonts w:ascii="Times New Roman" w:hAnsi="Times New Roman"/>
          <w:color w:val="auto"/>
        </w:rPr>
      </w:pPr>
      <w:bookmarkStart w:id="24" w:name="_Приложение_1_Правовой"/>
      <w:bookmarkStart w:id="25" w:name="_Toc436027117"/>
      <w:bookmarkStart w:id="26" w:name="_Toc505241613"/>
      <w:bookmarkEnd w:id="24"/>
    </w:p>
    <w:p w:rsidR="00241873" w:rsidRDefault="00241873" w:rsidP="0063267B">
      <w:pPr>
        <w:pStyle w:val="1"/>
        <w:spacing w:before="0"/>
        <w:jc w:val="center"/>
        <w:rPr>
          <w:rFonts w:ascii="Times New Roman" w:hAnsi="Times New Roman"/>
          <w:color w:val="auto"/>
        </w:rPr>
      </w:pPr>
    </w:p>
    <w:p w:rsidR="0063267B" w:rsidRPr="00F73A0C" w:rsidRDefault="0063267B" w:rsidP="0063267B">
      <w:pPr>
        <w:pStyle w:val="1"/>
        <w:spacing w:before="0"/>
        <w:jc w:val="center"/>
        <w:rPr>
          <w:rFonts w:ascii="Times New Roman" w:hAnsi="Times New Roman"/>
          <w:color w:val="auto"/>
        </w:rPr>
      </w:pPr>
      <w:r w:rsidRPr="00F73A0C">
        <w:rPr>
          <w:rFonts w:ascii="Times New Roman" w:hAnsi="Times New Roman"/>
          <w:color w:val="auto"/>
        </w:rPr>
        <w:t xml:space="preserve">Приложение </w:t>
      </w:r>
      <w:r w:rsidR="00AC11C8" w:rsidRPr="00F73A0C">
        <w:rPr>
          <w:rFonts w:ascii="Times New Roman" w:hAnsi="Times New Roman"/>
          <w:color w:val="auto"/>
        </w:rPr>
        <w:t>1</w:t>
      </w:r>
      <w:r w:rsidRPr="00F73A0C">
        <w:rPr>
          <w:rFonts w:ascii="Times New Roman" w:hAnsi="Times New Roman"/>
          <w:color w:val="auto"/>
        </w:rPr>
        <w:br/>
        <w:t>Правовой анализ</w:t>
      </w:r>
      <w:bookmarkEnd w:id="25"/>
      <w:bookmarkEnd w:id="26"/>
    </w:p>
    <w:p w:rsidR="0063267B" w:rsidRPr="00F73A0C" w:rsidRDefault="0063267B" w:rsidP="0063267B">
      <w:pPr>
        <w:tabs>
          <w:tab w:val="left" w:pos="975"/>
        </w:tabs>
        <w:ind w:firstLine="567"/>
        <w:jc w:val="both"/>
        <w:rPr>
          <w:sz w:val="28"/>
          <w:szCs w:val="28"/>
        </w:rPr>
      </w:pPr>
    </w:p>
    <w:p w:rsidR="0063267B" w:rsidRPr="00F73A0C" w:rsidRDefault="0063267B" w:rsidP="0063267B">
      <w:pPr>
        <w:jc w:val="center"/>
        <w:rPr>
          <w:b/>
          <w:sz w:val="28"/>
          <w:szCs w:val="28"/>
        </w:rPr>
      </w:pPr>
      <w:r w:rsidRPr="00F73A0C">
        <w:rPr>
          <w:b/>
          <w:sz w:val="28"/>
          <w:szCs w:val="28"/>
        </w:rPr>
        <w:t>ЗАКЛЮЧЕНИЕ ПРАВОВОГО АНАЛИЗА</w:t>
      </w:r>
    </w:p>
    <w:p w:rsidR="0063267B" w:rsidRPr="00F73A0C" w:rsidRDefault="0063267B" w:rsidP="0063267B">
      <w:pPr>
        <w:tabs>
          <w:tab w:val="left" w:pos="426"/>
          <w:tab w:val="left" w:pos="3794"/>
        </w:tabs>
        <w:jc w:val="center"/>
        <w:rPr>
          <w:sz w:val="28"/>
          <w:szCs w:val="28"/>
        </w:rPr>
      </w:pPr>
      <w:r w:rsidRPr="00F73A0C">
        <w:rPr>
          <w:sz w:val="28"/>
          <w:szCs w:val="28"/>
        </w:rPr>
        <w:t xml:space="preserve">варианта регулирования </w:t>
      </w:r>
      <w:r w:rsidR="00A07394" w:rsidRPr="00F73A0C">
        <w:rPr>
          <w:sz w:val="28"/>
          <w:szCs w:val="28"/>
        </w:rPr>
        <w:t xml:space="preserve">№2 </w:t>
      </w:r>
      <w:r w:rsidRPr="00F73A0C">
        <w:rPr>
          <w:sz w:val="28"/>
          <w:szCs w:val="28"/>
        </w:rPr>
        <w:t>"</w:t>
      </w:r>
      <w:r w:rsidR="00A07394" w:rsidRPr="00F73A0C">
        <w:rPr>
          <w:sz w:val="28"/>
          <w:szCs w:val="28"/>
        </w:rPr>
        <w:t xml:space="preserve"> Принять </w:t>
      </w:r>
      <w:r w:rsidR="002D1052" w:rsidRPr="00F73A0C">
        <w:rPr>
          <w:sz w:val="28"/>
          <w:szCs w:val="28"/>
        </w:rPr>
        <w:t>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r w:rsidRPr="00F73A0C">
        <w:rPr>
          <w:sz w:val="28"/>
          <w:szCs w:val="28"/>
        </w:rPr>
        <w:t>"</w:t>
      </w:r>
    </w:p>
    <w:p w:rsidR="0063267B" w:rsidRPr="00F73A0C" w:rsidRDefault="0063267B" w:rsidP="0063267B">
      <w:pPr>
        <w:tabs>
          <w:tab w:val="left" w:pos="426"/>
          <w:tab w:val="left" w:pos="3794"/>
        </w:tabs>
        <w:jc w:val="center"/>
        <w:rPr>
          <w:sz w:val="28"/>
          <w:szCs w:val="28"/>
        </w:rPr>
      </w:pPr>
    </w:p>
    <w:p w:rsidR="0063267B" w:rsidRPr="00F73A0C" w:rsidRDefault="0063267B" w:rsidP="0063267B">
      <w:pPr>
        <w:tabs>
          <w:tab w:val="left" w:pos="426"/>
        </w:tabs>
        <w:jc w:val="both"/>
        <w:rPr>
          <w:b/>
          <w:bCs/>
          <w:sz w:val="28"/>
          <w:szCs w:val="28"/>
        </w:rPr>
      </w:pPr>
      <w:r w:rsidRPr="00F73A0C">
        <w:rPr>
          <w:b/>
          <w:sz w:val="28"/>
          <w:szCs w:val="28"/>
        </w:rPr>
        <w:t>Основные выводы правового анализа</w:t>
      </w:r>
      <w:r w:rsidRPr="00F73A0C">
        <w:rPr>
          <w:bCs/>
          <w:sz w:val="28"/>
          <w:szCs w:val="28"/>
        </w:rPr>
        <w:t>:</w:t>
      </w:r>
    </w:p>
    <w:p w:rsidR="0063267B" w:rsidRPr="00F73A0C" w:rsidRDefault="0063267B" w:rsidP="0063267B">
      <w:pPr>
        <w:pStyle w:val="aa"/>
        <w:tabs>
          <w:tab w:val="left" w:pos="426"/>
        </w:tabs>
        <w:ind w:left="0"/>
        <w:contextualSpacing w:val="0"/>
        <w:jc w:val="both"/>
        <w:rPr>
          <w:bCs/>
          <w:sz w:val="28"/>
          <w:szCs w:val="28"/>
        </w:rPr>
      </w:pPr>
      <w:r w:rsidRPr="00F73A0C">
        <w:rPr>
          <w:bCs/>
          <w:sz w:val="28"/>
          <w:szCs w:val="28"/>
        </w:rPr>
        <w:t xml:space="preserve">Вариант регулирования </w:t>
      </w:r>
      <w:r w:rsidR="00A07394" w:rsidRPr="00F73A0C">
        <w:rPr>
          <w:bCs/>
          <w:sz w:val="28"/>
          <w:szCs w:val="28"/>
        </w:rPr>
        <w:t xml:space="preserve">№2 </w:t>
      </w:r>
      <w:r w:rsidRPr="00F73A0C">
        <w:rPr>
          <w:bCs/>
          <w:sz w:val="28"/>
          <w:szCs w:val="28"/>
        </w:rPr>
        <w:t xml:space="preserve">соответствует Конституции Кыргызской Республики/международным договорам, участником которых является </w:t>
      </w:r>
      <w:proofErr w:type="spellStart"/>
      <w:r w:rsidRPr="00F73A0C">
        <w:rPr>
          <w:bCs/>
          <w:sz w:val="28"/>
          <w:szCs w:val="28"/>
        </w:rPr>
        <w:t>Кыргызская</w:t>
      </w:r>
      <w:proofErr w:type="spellEnd"/>
      <w:r w:rsidRPr="00F73A0C">
        <w:rPr>
          <w:bCs/>
          <w:sz w:val="28"/>
          <w:szCs w:val="28"/>
        </w:rPr>
        <w:t xml:space="preserve"> Республика/правовой системе и законам Кыргызской Республики </w:t>
      </w:r>
    </w:p>
    <w:p w:rsidR="0063267B" w:rsidRPr="00F73A0C" w:rsidRDefault="0063267B" w:rsidP="0063267B">
      <w:pPr>
        <w:jc w:val="both"/>
        <w:rPr>
          <w:b/>
          <w:sz w:val="28"/>
          <w:szCs w:val="28"/>
        </w:rPr>
      </w:pPr>
    </w:p>
    <w:p w:rsidR="0063267B" w:rsidRPr="00F73A0C" w:rsidRDefault="0063267B" w:rsidP="0063267B">
      <w:pPr>
        <w:jc w:val="both"/>
        <w:rPr>
          <w:b/>
          <w:sz w:val="28"/>
          <w:szCs w:val="28"/>
        </w:rPr>
      </w:pPr>
      <w:r w:rsidRPr="00F73A0C">
        <w:rPr>
          <w:b/>
          <w:sz w:val="28"/>
          <w:szCs w:val="28"/>
        </w:rPr>
        <w:t>Детали правового анализа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2977"/>
      </w:tblGrid>
      <w:tr w:rsidR="0063267B" w:rsidRPr="00F73A0C" w:rsidTr="00A77AAA">
        <w:tc>
          <w:tcPr>
            <w:tcW w:w="817" w:type="dxa"/>
          </w:tcPr>
          <w:p w:rsidR="0063267B" w:rsidRPr="00F73A0C" w:rsidRDefault="0063267B" w:rsidP="00A77AAA">
            <w:pPr>
              <w:tabs>
                <w:tab w:val="center" w:pos="4677"/>
                <w:tab w:val="right" w:pos="9355"/>
              </w:tabs>
              <w:jc w:val="center"/>
              <w:rPr>
                <w:sz w:val="28"/>
                <w:szCs w:val="28"/>
              </w:rPr>
            </w:pPr>
          </w:p>
        </w:tc>
        <w:tc>
          <w:tcPr>
            <w:tcW w:w="5812" w:type="dxa"/>
          </w:tcPr>
          <w:p w:rsidR="0063267B" w:rsidRPr="00F73A0C" w:rsidRDefault="0063267B" w:rsidP="00A77AAA">
            <w:pPr>
              <w:tabs>
                <w:tab w:val="center" w:pos="4677"/>
                <w:tab w:val="right" w:pos="9355"/>
              </w:tabs>
              <w:jc w:val="center"/>
              <w:rPr>
                <w:color w:val="000000"/>
                <w:sz w:val="28"/>
                <w:szCs w:val="28"/>
              </w:rPr>
            </w:pPr>
            <w:r w:rsidRPr="00F73A0C">
              <w:rPr>
                <w:sz w:val="28"/>
                <w:szCs w:val="28"/>
              </w:rPr>
              <w:t>Наименование оцениваемого фактора</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Оценка</w:t>
            </w:r>
          </w:p>
          <w:p w:rsidR="0063267B" w:rsidRPr="00F73A0C" w:rsidRDefault="0063267B" w:rsidP="00A77AAA">
            <w:pPr>
              <w:tabs>
                <w:tab w:val="center" w:pos="4677"/>
                <w:tab w:val="right" w:pos="9355"/>
              </w:tabs>
              <w:jc w:val="center"/>
              <w:rPr>
                <w:sz w:val="28"/>
                <w:szCs w:val="28"/>
              </w:rPr>
            </w:pPr>
            <w:r w:rsidRPr="00F73A0C">
              <w:rPr>
                <w:sz w:val="28"/>
                <w:szCs w:val="28"/>
              </w:rPr>
              <w:t>"нет" или "да"</w:t>
            </w:r>
          </w:p>
          <w:p w:rsidR="0063267B" w:rsidRPr="00F73A0C" w:rsidRDefault="0063267B" w:rsidP="00A77AAA">
            <w:pPr>
              <w:tabs>
                <w:tab w:val="center" w:pos="4677"/>
                <w:tab w:val="right" w:pos="9355"/>
              </w:tabs>
              <w:jc w:val="center"/>
              <w:rPr>
                <w:sz w:val="28"/>
                <w:szCs w:val="28"/>
              </w:rPr>
            </w:pPr>
            <w:r w:rsidRPr="00F73A0C">
              <w:rPr>
                <w:sz w:val="28"/>
                <w:szCs w:val="28"/>
              </w:rPr>
              <w:t>Обоснование (при необходимости)</w:t>
            </w:r>
          </w:p>
        </w:tc>
      </w:tr>
      <w:tr w:rsidR="0063267B" w:rsidRPr="00F73A0C" w:rsidTr="00A77AAA">
        <w:tc>
          <w:tcPr>
            <w:tcW w:w="817" w:type="dxa"/>
          </w:tcPr>
          <w:p w:rsidR="0063267B" w:rsidRPr="00F73A0C" w:rsidRDefault="0063267B" w:rsidP="00A77AAA">
            <w:pPr>
              <w:tabs>
                <w:tab w:val="center" w:pos="4677"/>
                <w:tab w:val="right" w:pos="9355"/>
              </w:tabs>
              <w:jc w:val="center"/>
              <w:rPr>
                <w:sz w:val="28"/>
                <w:szCs w:val="28"/>
              </w:rPr>
            </w:pPr>
            <w:r w:rsidRPr="00F73A0C">
              <w:rPr>
                <w:sz w:val="28"/>
                <w:szCs w:val="28"/>
              </w:rPr>
              <w:t>1</w:t>
            </w:r>
          </w:p>
        </w:tc>
        <w:tc>
          <w:tcPr>
            <w:tcW w:w="5812" w:type="dxa"/>
          </w:tcPr>
          <w:p w:rsidR="0063267B" w:rsidRPr="00F73A0C" w:rsidRDefault="0063267B" w:rsidP="00A77AAA">
            <w:pPr>
              <w:tabs>
                <w:tab w:val="center" w:pos="4677"/>
                <w:tab w:val="right" w:pos="9355"/>
              </w:tabs>
              <w:jc w:val="center"/>
              <w:rPr>
                <w:sz w:val="28"/>
                <w:szCs w:val="28"/>
              </w:rPr>
            </w:pPr>
            <w:r w:rsidRPr="00F73A0C">
              <w:rPr>
                <w:sz w:val="28"/>
                <w:szCs w:val="28"/>
              </w:rPr>
              <w:t>2</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3</w:t>
            </w:r>
          </w:p>
        </w:tc>
      </w:tr>
      <w:tr w:rsidR="0063267B" w:rsidRPr="00F73A0C" w:rsidTr="00A77AAA">
        <w:tc>
          <w:tcPr>
            <w:tcW w:w="817" w:type="dxa"/>
          </w:tcPr>
          <w:p w:rsidR="0063267B" w:rsidRPr="00F73A0C" w:rsidRDefault="0063267B" w:rsidP="00A77AAA">
            <w:pPr>
              <w:tabs>
                <w:tab w:val="center" w:pos="4677"/>
                <w:tab w:val="right" w:pos="9355"/>
              </w:tabs>
              <w:rPr>
                <w:b/>
                <w:sz w:val="28"/>
                <w:szCs w:val="28"/>
              </w:rPr>
            </w:pPr>
            <w:r w:rsidRPr="00F73A0C">
              <w:rPr>
                <w:b/>
                <w:color w:val="000000"/>
                <w:sz w:val="28"/>
                <w:szCs w:val="28"/>
              </w:rPr>
              <w:t>1.</w:t>
            </w:r>
          </w:p>
        </w:tc>
        <w:tc>
          <w:tcPr>
            <w:tcW w:w="5812" w:type="dxa"/>
            <w:vAlign w:val="bottom"/>
          </w:tcPr>
          <w:p w:rsidR="0063267B" w:rsidRPr="00F73A0C" w:rsidRDefault="0063267B" w:rsidP="00A77AAA">
            <w:pPr>
              <w:tabs>
                <w:tab w:val="center" w:pos="4677"/>
                <w:tab w:val="right" w:pos="9355"/>
              </w:tabs>
              <w:rPr>
                <w:b/>
                <w:sz w:val="28"/>
                <w:szCs w:val="28"/>
              </w:rPr>
            </w:pPr>
            <w:r w:rsidRPr="00F73A0C">
              <w:rPr>
                <w:b/>
                <w:bCs/>
                <w:sz w:val="28"/>
                <w:szCs w:val="28"/>
              </w:rPr>
              <w:t>Соответствие Конституции Кыргызской Республики</w:t>
            </w:r>
          </w:p>
        </w:tc>
        <w:tc>
          <w:tcPr>
            <w:tcW w:w="2977" w:type="dxa"/>
          </w:tcPr>
          <w:p w:rsidR="0063267B" w:rsidRPr="00F73A0C" w:rsidRDefault="0063267B" w:rsidP="00A77AAA">
            <w:pPr>
              <w:tabs>
                <w:tab w:val="center" w:pos="4677"/>
                <w:tab w:val="right" w:pos="9355"/>
              </w:tabs>
              <w:jc w:val="center"/>
              <w:rPr>
                <w:b/>
                <w:sz w:val="28"/>
                <w:szCs w:val="28"/>
              </w:rPr>
            </w:pPr>
          </w:p>
        </w:tc>
      </w:tr>
      <w:tr w:rsidR="0063267B" w:rsidRPr="00F73A0C" w:rsidTr="00A77AAA">
        <w:tc>
          <w:tcPr>
            <w:tcW w:w="817" w:type="dxa"/>
          </w:tcPr>
          <w:p w:rsidR="0063267B" w:rsidRPr="00F73A0C" w:rsidRDefault="0063267B" w:rsidP="00A77AAA">
            <w:pPr>
              <w:tabs>
                <w:tab w:val="center" w:pos="4677"/>
                <w:tab w:val="right" w:pos="9355"/>
              </w:tabs>
              <w:rPr>
                <w:sz w:val="28"/>
                <w:szCs w:val="28"/>
              </w:rPr>
            </w:pPr>
            <w:r w:rsidRPr="00F73A0C">
              <w:rPr>
                <w:color w:val="000000"/>
                <w:sz w:val="28"/>
                <w:szCs w:val="28"/>
              </w:rPr>
              <w:t>1.1.</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Цели, задачи и предмет правового регулирования в варианте регулирования противоречат основам конституционного строя, принципам и нормам, установленным Конституцией?</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sz w:val="28"/>
                <w:szCs w:val="28"/>
              </w:rPr>
            </w:pPr>
            <w:r w:rsidRPr="00F73A0C">
              <w:rPr>
                <w:color w:val="000000"/>
                <w:sz w:val="28"/>
                <w:szCs w:val="28"/>
              </w:rPr>
              <w:t>1.2.</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 xml:space="preserve">Вариант регулирования противоречит нормам </w:t>
            </w:r>
            <w:hyperlink r:id="rId11" w:history="1">
              <w:r w:rsidRPr="00F73A0C">
                <w:rPr>
                  <w:sz w:val="28"/>
                  <w:szCs w:val="28"/>
                </w:rPr>
                <w:t>Конституции</w:t>
              </w:r>
            </w:hyperlink>
            <w:r w:rsidRPr="00F73A0C">
              <w:rPr>
                <w:sz w:val="28"/>
                <w:szCs w:val="28"/>
              </w:rPr>
              <w:t xml:space="preserve"> Кыргызской Республики, устанавливающим компетенцию конституционных органов и должностных лиц?</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sz w:val="28"/>
                <w:szCs w:val="28"/>
              </w:rPr>
            </w:pPr>
          </w:p>
        </w:tc>
        <w:tc>
          <w:tcPr>
            <w:tcW w:w="5812" w:type="dxa"/>
            <w:vAlign w:val="bottom"/>
          </w:tcPr>
          <w:p w:rsidR="0063267B" w:rsidRPr="00F73A0C" w:rsidRDefault="0063267B" w:rsidP="00A77AAA">
            <w:pPr>
              <w:tabs>
                <w:tab w:val="center" w:pos="4677"/>
                <w:tab w:val="right" w:pos="9355"/>
              </w:tabs>
              <w:rPr>
                <w:sz w:val="28"/>
                <w:szCs w:val="28"/>
              </w:rPr>
            </w:pPr>
          </w:p>
        </w:tc>
        <w:tc>
          <w:tcPr>
            <w:tcW w:w="2977"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817" w:type="dxa"/>
          </w:tcPr>
          <w:p w:rsidR="0063267B" w:rsidRPr="00F73A0C" w:rsidRDefault="0063267B" w:rsidP="00A77AAA">
            <w:pPr>
              <w:tabs>
                <w:tab w:val="center" w:pos="4677"/>
                <w:tab w:val="right" w:pos="9355"/>
              </w:tabs>
              <w:rPr>
                <w:b/>
                <w:sz w:val="28"/>
                <w:szCs w:val="28"/>
              </w:rPr>
            </w:pPr>
            <w:r w:rsidRPr="00F73A0C">
              <w:rPr>
                <w:b/>
                <w:color w:val="000000"/>
                <w:sz w:val="28"/>
                <w:szCs w:val="28"/>
              </w:rPr>
              <w:t>2.</w:t>
            </w:r>
          </w:p>
        </w:tc>
        <w:tc>
          <w:tcPr>
            <w:tcW w:w="5812" w:type="dxa"/>
            <w:vAlign w:val="bottom"/>
          </w:tcPr>
          <w:p w:rsidR="0063267B" w:rsidRPr="00F73A0C" w:rsidRDefault="0063267B" w:rsidP="00A77AAA">
            <w:pPr>
              <w:tabs>
                <w:tab w:val="center" w:pos="4677"/>
                <w:tab w:val="right" w:pos="9355"/>
              </w:tabs>
              <w:rPr>
                <w:b/>
                <w:sz w:val="28"/>
                <w:szCs w:val="28"/>
              </w:rPr>
            </w:pPr>
            <w:r w:rsidRPr="00F73A0C">
              <w:rPr>
                <w:b/>
                <w:bCs/>
                <w:sz w:val="28"/>
                <w:szCs w:val="28"/>
              </w:rPr>
              <w:t xml:space="preserve">Соответствие международным договорам, участником которых является </w:t>
            </w:r>
            <w:proofErr w:type="spellStart"/>
            <w:r w:rsidRPr="00F73A0C">
              <w:rPr>
                <w:b/>
                <w:bCs/>
                <w:sz w:val="28"/>
                <w:szCs w:val="28"/>
              </w:rPr>
              <w:t>Кыргызская</w:t>
            </w:r>
            <w:proofErr w:type="spellEnd"/>
            <w:r w:rsidRPr="00F73A0C">
              <w:rPr>
                <w:b/>
                <w:bCs/>
                <w:sz w:val="28"/>
                <w:szCs w:val="28"/>
              </w:rPr>
              <w:t xml:space="preserve"> Республика</w:t>
            </w:r>
          </w:p>
        </w:tc>
        <w:tc>
          <w:tcPr>
            <w:tcW w:w="2977" w:type="dxa"/>
          </w:tcPr>
          <w:p w:rsidR="0063267B" w:rsidRPr="00F73A0C" w:rsidRDefault="0063267B" w:rsidP="00A77AAA">
            <w:pPr>
              <w:tabs>
                <w:tab w:val="center" w:pos="4677"/>
                <w:tab w:val="right" w:pos="9355"/>
              </w:tabs>
              <w:jc w:val="center"/>
              <w:rPr>
                <w:b/>
                <w:sz w:val="28"/>
                <w:szCs w:val="28"/>
              </w:rPr>
            </w:pPr>
          </w:p>
        </w:tc>
      </w:tr>
      <w:tr w:rsidR="0063267B" w:rsidRPr="00F73A0C" w:rsidTr="00A77AAA">
        <w:tc>
          <w:tcPr>
            <w:tcW w:w="817" w:type="dxa"/>
            <w:shd w:val="clear" w:color="auto" w:fill="auto"/>
          </w:tcPr>
          <w:p w:rsidR="0063267B" w:rsidRPr="00F73A0C" w:rsidRDefault="0063267B" w:rsidP="00A77AAA">
            <w:pPr>
              <w:tabs>
                <w:tab w:val="center" w:pos="4677"/>
                <w:tab w:val="right" w:pos="9355"/>
              </w:tabs>
              <w:rPr>
                <w:sz w:val="28"/>
                <w:szCs w:val="28"/>
              </w:rPr>
            </w:pPr>
            <w:r w:rsidRPr="00F73A0C">
              <w:rPr>
                <w:color w:val="000000"/>
                <w:sz w:val="28"/>
                <w:szCs w:val="28"/>
              </w:rPr>
              <w:t>2.1.</w:t>
            </w:r>
          </w:p>
        </w:tc>
        <w:tc>
          <w:tcPr>
            <w:tcW w:w="5812" w:type="dxa"/>
            <w:shd w:val="clear" w:color="auto" w:fill="auto"/>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нарушает принцип приоритетности норм вступивших в юридическую силу международных договоров, если это предусмотрено законодательством Кыргызской Республики?</w:t>
            </w:r>
          </w:p>
        </w:tc>
        <w:tc>
          <w:tcPr>
            <w:tcW w:w="2977" w:type="dxa"/>
            <w:shd w:val="clear" w:color="auto" w:fill="auto"/>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sz w:val="28"/>
                <w:szCs w:val="28"/>
              </w:rPr>
            </w:pPr>
            <w:r w:rsidRPr="00F73A0C">
              <w:rPr>
                <w:color w:val="000000"/>
                <w:sz w:val="28"/>
                <w:szCs w:val="28"/>
              </w:rPr>
              <w:t>2.2.</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противоречит Договору о присоединении Кыргызской Республики к Договору о Евразийском экономическом союзе (ЕАЭС) и другим международным договорам?</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color w:val="000000"/>
                <w:sz w:val="28"/>
                <w:szCs w:val="28"/>
              </w:rPr>
            </w:pPr>
            <w:r w:rsidRPr="00F73A0C">
              <w:rPr>
                <w:color w:val="000000"/>
                <w:sz w:val="28"/>
                <w:szCs w:val="28"/>
              </w:rPr>
              <w:t>2.3.</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противоречит решениям Евразийской Экономической Комиссии?</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color w:val="000000"/>
                <w:sz w:val="28"/>
                <w:szCs w:val="28"/>
              </w:rPr>
            </w:pPr>
            <w:r w:rsidRPr="00F73A0C">
              <w:rPr>
                <w:color w:val="000000"/>
                <w:sz w:val="28"/>
                <w:szCs w:val="28"/>
              </w:rPr>
              <w:t>2.4.</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включает нормы, которые в случае их принятия могут препятствовать гармонизации (сближению, унификации) национального законодательства и международных договоров?</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sz w:val="28"/>
                <w:szCs w:val="28"/>
              </w:rPr>
            </w:pPr>
          </w:p>
        </w:tc>
        <w:tc>
          <w:tcPr>
            <w:tcW w:w="5812" w:type="dxa"/>
            <w:vAlign w:val="bottom"/>
          </w:tcPr>
          <w:p w:rsidR="0063267B" w:rsidRPr="00F73A0C" w:rsidRDefault="0063267B" w:rsidP="00A77AAA">
            <w:pPr>
              <w:tabs>
                <w:tab w:val="center" w:pos="4677"/>
                <w:tab w:val="right" w:pos="9355"/>
              </w:tabs>
              <w:rPr>
                <w:sz w:val="28"/>
                <w:szCs w:val="28"/>
              </w:rPr>
            </w:pPr>
          </w:p>
        </w:tc>
        <w:tc>
          <w:tcPr>
            <w:tcW w:w="2977"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817" w:type="dxa"/>
          </w:tcPr>
          <w:p w:rsidR="0063267B" w:rsidRPr="00F73A0C" w:rsidRDefault="0063267B" w:rsidP="00A77AAA">
            <w:pPr>
              <w:tabs>
                <w:tab w:val="center" w:pos="4677"/>
                <w:tab w:val="right" w:pos="9355"/>
              </w:tabs>
              <w:rPr>
                <w:b/>
                <w:sz w:val="28"/>
                <w:szCs w:val="28"/>
              </w:rPr>
            </w:pPr>
            <w:r w:rsidRPr="00F73A0C">
              <w:rPr>
                <w:b/>
                <w:color w:val="000000"/>
                <w:sz w:val="28"/>
                <w:szCs w:val="28"/>
              </w:rPr>
              <w:t>3.</w:t>
            </w:r>
          </w:p>
        </w:tc>
        <w:tc>
          <w:tcPr>
            <w:tcW w:w="5812" w:type="dxa"/>
            <w:vAlign w:val="bottom"/>
          </w:tcPr>
          <w:p w:rsidR="0063267B" w:rsidRPr="00F73A0C" w:rsidRDefault="0063267B" w:rsidP="00A77AAA">
            <w:pPr>
              <w:tabs>
                <w:tab w:val="center" w:pos="4677"/>
                <w:tab w:val="right" w:pos="9355"/>
              </w:tabs>
              <w:rPr>
                <w:b/>
                <w:sz w:val="28"/>
                <w:szCs w:val="28"/>
              </w:rPr>
            </w:pPr>
            <w:r w:rsidRPr="00F73A0C">
              <w:rPr>
                <w:b/>
                <w:bCs/>
                <w:sz w:val="28"/>
                <w:szCs w:val="28"/>
              </w:rPr>
              <w:t>Соответствие правовой системе и законам Кыргызской Республики</w:t>
            </w:r>
          </w:p>
        </w:tc>
        <w:tc>
          <w:tcPr>
            <w:tcW w:w="2977" w:type="dxa"/>
          </w:tcPr>
          <w:p w:rsidR="0063267B" w:rsidRPr="00F73A0C" w:rsidRDefault="0063267B" w:rsidP="00A77AAA">
            <w:pPr>
              <w:tabs>
                <w:tab w:val="center" w:pos="4677"/>
                <w:tab w:val="right" w:pos="9355"/>
              </w:tabs>
              <w:jc w:val="center"/>
              <w:rPr>
                <w:b/>
                <w:sz w:val="28"/>
                <w:szCs w:val="28"/>
              </w:rPr>
            </w:pPr>
          </w:p>
        </w:tc>
      </w:tr>
      <w:tr w:rsidR="0063267B" w:rsidRPr="00F73A0C" w:rsidTr="00A77AAA">
        <w:tc>
          <w:tcPr>
            <w:tcW w:w="817" w:type="dxa"/>
          </w:tcPr>
          <w:p w:rsidR="0063267B" w:rsidRPr="00F73A0C" w:rsidRDefault="0063267B" w:rsidP="00A77AAA">
            <w:pPr>
              <w:tabs>
                <w:tab w:val="center" w:pos="4677"/>
                <w:tab w:val="right" w:pos="9355"/>
              </w:tabs>
              <w:rPr>
                <w:sz w:val="28"/>
                <w:szCs w:val="28"/>
              </w:rPr>
            </w:pPr>
            <w:r w:rsidRPr="00F73A0C">
              <w:rPr>
                <w:color w:val="000000"/>
                <w:sz w:val="28"/>
                <w:szCs w:val="28"/>
              </w:rPr>
              <w:t>3.1.</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нарушает принципам правовой системы Кыргызской Республики?</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sz w:val="28"/>
                <w:szCs w:val="28"/>
              </w:rPr>
            </w:pPr>
            <w:r w:rsidRPr="00F73A0C">
              <w:rPr>
                <w:color w:val="000000"/>
                <w:sz w:val="28"/>
                <w:szCs w:val="28"/>
              </w:rPr>
              <w:t>3.2.</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нарушает нормы действующих законов Кыргызской Республики?</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sz w:val="28"/>
                <w:szCs w:val="28"/>
              </w:rPr>
            </w:pPr>
            <w:r w:rsidRPr="00F73A0C">
              <w:rPr>
                <w:color w:val="000000"/>
                <w:sz w:val="28"/>
                <w:szCs w:val="28"/>
              </w:rPr>
              <w:t>3.3.</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Принятие варианта регулирования приведет к негативным последствиям для правовой системы и действующих законов Кыргызской Республики?</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color w:val="000000"/>
                <w:sz w:val="28"/>
                <w:szCs w:val="28"/>
              </w:rPr>
            </w:pPr>
            <w:r w:rsidRPr="00F73A0C">
              <w:rPr>
                <w:color w:val="000000"/>
                <w:sz w:val="28"/>
                <w:szCs w:val="28"/>
              </w:rPr>
              <w:t>3.4.</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будет способствовать созданию в законах Кыргызской Республики противоречий и пробелов (или не будет способствовать устранению имеющихся)?</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r w:rsidR="0063267B" w:rsidRPr="00F73A0C" w:rsidTr="00A77AAA">
        <w:tc>
          <w:tcPr>
            <w:tcW w:w="817" w:type="dxa"/>
          </w:tcPr>
          <w:p w:rsidR="0063267B" w:rsidRPr="00F73A0C" w:rsidRDefault="0063267B" w:rsidP="00A77AAA">
            <w:pPr>
              <w:tabs>
                <w:tab w:val="center" w:pos="4677"/>
                <w:tab w:val="right" w:pos="9355"/>
              </w:tabs>
              <w:rPr>
                <w:color w:val="000000"/>
                <w:sz w:val="28"/>
                <w:szCs w:val="28"/>
              </w:rPr>
            </w:pPr>
            <w:r w:rsidRPr="00F73A0C">
              <w:rPr>
                <w:color w:val="000000"/>
                <w:sz w:val="28"/>
                <w:szCs w:val="28"/>
              </w:rPr>
              <w:t>3.5.</w:t>
            </w:r>
          </w:p>
        </w:tc>
        <w:tc>
          <w:tcPr>
            <w:tcW w:w="5812" w:type="dxa"/>
          </w:tcPr>
          <w:p w:rsidR="0063267B" w:rsidRPr="00F73A0C" w:rsidRDefault="0063267B" w:rsidP="00A77AAA">
            <w:pPr>
              <w:tabs>
                <w:tab w:val="left" w:pos="567"/>
                <w:tab w:val="center" w:pos="4677"/>
                <w:tab w:val="right" w:pos="9355"/>
              </w:tabs>
              <w:jc w:val="both"/>
              <w:rPr>
                <w:sz w:val="28"/>
                <w:szCs w:val="28"/>
              </w:rPr>
            </w:pPr>
            <w:r w:rsidRPr="00F73A0C">
              <w:rPr>
                <w:sz w:val="28"/>
                <w:szCs w:val="28"/>
              </w:rPr>
              <w:t>Вариант регулирования будет способствовать увеличению множественности ранее изданных законов по одним и тем же вопросам?</w:t>
            </w:r>
          </w:p>
        </w:tc>
        <w:tc>
          <w:tcPr>
            <w:tcW w:w="2977"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r>
    </w:tbl>
    <w:p w:rsidR="0063267B" w:rsidRPr="00F73A0C" w:rsidRDefault="0063267B" w:rsidP="0063267B">
      <w:pPr>
        <w:jc w:val="both"/>
        <w:rPr>
          <w:sz w:val="28"/>
          <w:szCs w:val="28"/>
        </w:rPr>
      </w:pPr>
    </w:p>
    <w:p w:rsidR="0063267B" w:rsidRPr="00F73A0C" w:rsidRDefault="0063267B" w:rsidP="0063267B">
      <w:pPr>
        <w:rPr>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63267B" w:rsidRPr="00F73A0C" w:rsidRDefault="0063267B" w:rsidP="0063267B">
      <w:pPr>
        <w:jc w:val="center"/>
        <w:rPr>
          <w:b/>
          <w:sz w:val="28"/>
          <w:szCs w:val="28"/>
        </w:rPr>
      </w:pPr>
      <w:r w:rsidRPr="00F73A0C">
        <w:rPr>
          <w:b/>
          <w:sz w:val="28"/>
          <w:szCs w:val="28"/>
        </w:rPr>
        <w:t>ЗАКЛЮЧЕНИЕ ПРАВОВОГО АНАЛИЗА</w:t>
      </w:r>
    </w:p>
    <w:p w:rsidR="00241873" w:rsidRDefault="0063267B" w:rsidP="0063267B">
      <w:pPr>
        <w:tabs>
          <w:tab w:val="left" w:pos="426"/>
          <w:tab w:val="left" w:pos="3794"/>
        </w:tabs>
        <w:jc w:val="center"/>
        <w:rPr>
          <w:sz w:val="28"/>
          <w:szCs w:val="28"/>
        </w:rPr>
      </w:pPr>
      <w:r w:rsidRPr="00F73A0C">
        <w:rPr>
          <w:sz w:val="28"/>
          <w:szCs w:val="28"/>
        </w:rPr>
        <w:t>варианта регулирования №3 "</w:t>
      </w:r>
      <w:r w:rsidR="00A07394" w:rsidRPr="00F73A0C">
        <w:rPr>
          <w:sz w:val="28"/>
          <w:szCs w:val="28"/>
        </w:rPr>
        <w:t xml:space="preserve"> Принять </w:t>
      </w:r>
      <w:r w:rsidR="00CF092F" w:rsidRPr="00F73A0C">
        <w:rPr>
          <w:sz w:val="28"/>
          <w:szCs w:val="28"/>
        </w:rPr>
        <w:t xml:space="preserve">Порядок </w:t>
      </w:r>
      <w:r w:rsidR="002D1052" w:rsidRPr="00F73A0C">
        <w:rPr>
          <w:sz w:val="28"/>
          <w:szCs w:val="28"/>
        </w:rPr>
        <w:t xml:space="preserve">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w:t>
      </w:r>
      <w:proofErr w:type="gramStart"/>
      <w:r w:rsidR="002D1052" w:rsidRPr="00F73A0C">
        <w:rPr>
          <w:sz w:val="28"/>
          <w:szCs w:val="28"/>
        </w:rPr>
        <w:t>в</w:t>
      </w:r>
      <w:proofErr w:type="gramEnd"/>
      <w:r w:rsidR="002D1052" w:rsidRPr="00F73A0C">
        <w:rPr>
          <w:sz w:val="28"/>
          <w:szCs w:val="28"/>
        </w:rPr>
        <w:t xml:space="preserve"> </w:t>
      </w:r>
    </w:p>
    <w:p w:rsidR="00241873" w:rsidRDefault="00241873" w:rsidP="0063267B">
      <w:pPr>
        <w:tabs>
          <w:tab w:val="left" w:pos="426"/>
          <w:tab w:val="left" w:pos="3794"/>
        </w:tabs>
        <w:jc w:val="center"/>
        <w:rPr>
          <w:sz w:val="28"/>
          <w:szCs w:val="28"/>
        </w:rPr>
      </w:pPr>
    </w:p>
    <w:p w:rsidR="0063267B" w:rsidRPr="00F73A0C" w:rsidRDefault="002D1052" w:rsidP="0063267B">
      <w:pPr>
        <w:tabs>
          <w:tab w:val="left" w:pos="426"/>
          <w:tab w:val="left" w:pos="3794"/>
        </w:tabs>
        <w:jc w:val="center"/>
        <w:rPr>
          <w:sz w:val="28"/>
          <w:szCs w:val="28"/>
        </w:rPr>
      </w:pPr>
      <w:r w:rsidRPr="00F73A0C">
        <w:rPr>
          <w:sz w:val="28"/>
          <w:szCs w:val="28"/>
        </w:rPr>
        <w:t>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r w:rsidR="0063267B" w:rsidRPr="00F73A0C">
        <w:rPr>
          <w:sz w:val="28"/>
          <w:szCs w:val="28"/>
        </w:rPr>
        <w:t>"</w:t>
      </w:r>
    </w:p>
    <w:p w:rsidR="0063267B" w:rsidRPr="00F73A0C" w:rsidRDefault="0063267B" w:rsidP="0063267B">
      <w:pPr>
        <w:tabs>
          <w:tab w:val="left" w:pos="426"/>
          <w:tab w:val="left" w:pos="3794"/>
        </w:tabs>
        <w:jc w:val="center"/>
        <w:rPr>
          <w:sz w:val="28"/>
          <w:szCs w:val="28"/>
        </w:rPr>
      </w:pPr>
    </w:p>
    <w:p w:rsidR="0063267B" w:rsidRPr="00F73A0C" w:rsidRDefault="0063267B" w:rsidP="0063267B">
      <w:pPr>
        <w:tabs>
          <w:tab w:val="left" w:pos="426"/>
        </w:tabs>
        <w:jc w:val="both"/>
        <w:rPr>
          <w:b/>
          <w:bCs/>
          <w:sz w:val="28"/>
          <w:szCs w:val="28"/>
        </w:rPr>
      </w:pPr>
      <w:r w:rsidRPr="00F73A0C">
        <w:rPr>
          <w:b/>
          <w:sz w:val="28"/>
          <w:szCs w:val="28"/>
        </w:rPr>
        <w:t>Основные выводы правового анализа</w:t>
      </w:r>
      <w:r w:rsidRPr="00F73A0C">
        <w:rPr>
          <w:bCs/>
          <w:sz w:val="28"/>
          <w:szCs w:val="28"/>
        </w:rPr>
        <w:t>:</w:t>
      </w:r>
    </w:p>
    <w:p w:rsidR="0063267B" w:rsidRPr="00F73A0C" w:rsidRDefault="0063267B" w:rsidP="0063267B">
      <w:pPr>
        <w:pStyle w:val="aa"/>
        <w:tabs>
          <w:tab w:val="left" w:pos="426"/>
        </w:tabs>
        <w:ind w:left="0"/>
        <w:contextualSpacing w:val="0"/>
        <w:jc w:val="both"/>
        <w:rPr>
          <w:bCs/>
          <w:sz w:val="28"/>
          <w:szCs w:val="28"/>
        </w:rPr>
      </w:pPr>
      <w:r w:rsidRPr="00F73A0C">
        <w:rPr>
          <w:bCs/>
          <w:sz w:val="28"/>
          <w:szCs w:val="28"/>
        </w:rPr>
        <w:t xml:space="preserve">Вариант регулирования соответствует Конституции Кыргызской Республики/международным договорам, участником которых является </w:t>
      </w:r>
      <w:proofErr w:type="spellStart"/>
      <w:r w:rsidRPr="00F73A0C">
        <w:rPr>
          <w:bCs/>
          <w:sz w:val="28"/>
          <w:szCs w:val="28"/>
        </w:rPr>
        <w:t>Кыргызская</w:t>
      </w:r>
      <w:proofErr w:type="spellEnd"/>
      <w:r w:rsidRPr="00F73A0C">
        <w:rPr>
          <w:bCs/>
          <w:sz w:val="28"/>
          <w:szCs w:val="28"/>
        </w:rPr>
        <w:t xml:space="preserve"> Республика/правовой системе и законам Кыргызской Республики </w:t>
      </w:r>
    </w:p>
    <w:p w:rsidR="0063267B" w:rsidRPr="00F73A0C" w:rsidRDefault="0063267B" w:rsidP="0063267B">
      <w:pPr>
        <w:pStyle w:val="aa"/>
        <w:tabs>
          <w:tab w:val="left" w:pos="426"/>
        </w:tabs>
        <w:ind w:left="0"/>
        <w:contextualSpacing w:val="0"/>
        <w:jc w:val="both"/>
        <w:rPr>
          <w:bCs/>
          <w:sz w:val="28"/>
          <w:szCs w:val="28"/>
        </w:rPr>
      </w:pPr>
    </w:p>
    <w:p w:rsidR="0063267B" w:rsidRPr="00F73A0C" w:rsidRDefault="0063267B" w:rsidP="0063267B">
      <w:pPr>
        <w:jc w:val="both"/>
        <w:rPr>
          <w:b/>
          <w:sz w:val="28"/>
          <w:szCs w:val="28"/>
        </w:rPr>
      </w:pPr>
      <w:r w:rsidRPr="00F73A0C">
        <w:rPr>
          <w:b/>
          <w:sz w:val="28"/>
          <w:szCs w:val="28"/>
        </w:rPr>
        <w:t xml:space="preserve">Детали правового анализа </w:t>
      </w:r>
      <w:r w:rsidRPr="00F73A0C">
        <w:rPr>
          <w:sz w:val="28"/>
          <w:szCs w:val="28"/>
        </w:rPr>
        <w:t>- аналогичны варианту №2</w:t>
      </w:r>
    </w:p>
    <w:p w:rsidR="0063267B" w:rsidRPr="00F73A0C" w:rsidRDefault="0063267B" w:rsidP="0063267B">
      <w:pPr>
        <w:pStyle w:val="aa"/>
        <w:tabs>
          <w:tab w:val="left" w:pos="426"/>
        </w:tabs>
        <w:ind w:left="0"/>
        <w:contextualSpacing w:val="0"/>
        <w:jc w:val="both"/>
        <w:rPr>
          <w:bCs/>
          <w:sz w:val="28"/>
          <w:szCs w:val="28"/>
        </w:rPr>
      </w:pPr>
    </w:p>
    <w:p w:rsidR="0063267B" w:rsidRPr="00F73A0C" w:rsidRDefault="0063267B" w:rsidP="0063267B">
      <w:pPr>
        <w:pStyle w:val="aa"/>
        <w:tabs>
          <w:tab w:val="left" w:pos="426"/>
        </w:tabs>
        <w:ind w:left="0"/>
        <w:contextualSpacing w:val="0"/>
        <w:jc w:val="both"/>
        <w:rPr>
          <w:bCs/>
          <w:sz w:val="28"/>
          <w:szCs w:val="28"/>
        </w:rPr>
      </w:pPr>
    </w:p>
    <w:p w:rsidR="0063267B" w:rsidRPr="00F73A0C" w:rsidRDefault="0063267B" w:rsidP="0063267B">
      <w:pPr>
        <w:tabs>
          <w:tab w:val="left" w:pos="426"/>
          <w:tab w:val="left" w:pos="3794"/>
        </w:tabs>
        <w:jc w:val="center"/>
        <w:rPr>
          <w:sz w:val="28"/>
          <w:szCs w:val="28"/>
        </w:rPr>
      </w:pPr>
    </w:p>
    <w:p w:rsidR="0063267B" w:rsidRPr="00F73A0C" w:rsidRDefault="0063267B" w:rsidP="0063267B">
      <w:pPr>
        <w:pStyle w:val="1"/>
        <w:spacing w:before="0"/>
        <w:jc w:val="center"/>
        <w:rPr>
          <w:rFonts w:ascii="Times New Roman" w:hAnsi="Times New Roman"/>
          <w:color w:val="auto"/>
        </w:rPr>
      </w:pPr>
      <w:bookmarkStart w:id="27" w:name="_Приложение_2_Антикоррупционный"/>
      <w:bookmarkStart w:id="28" w:name="_Toc505241614"/>
      <w:bookmarkEnd w:id="27"/>
      <w:r w:rsidRPr="00F73A0C">
        <w:rPr>
          <w:rFonts w:ascii="Times New Roman" w:hAnsi="Times New Roman"/>
          <w:color w:val="auto"/>
        </w:rPr>
        <w:t xml:space="preserve">Приложение </w:t>
      </w:r>
      <w:r w:rsidR="00AC11C8" w:rsidRPr="00F73A0C">
        <w:rPr>
          <w:rFonts w:ascii="Times New Roman" w:hAnsi="Times New Roman"/>
          <w:color w:val="auto"/>
        </w:rPr>
        <w:t>2</w:t>
      </w:r>
      <w:r w:rsidRPr="00F73A0C">
        <w:rPr>
          <w:rFonts w:ascii="Times New Roman" w:hAnsi="Times New Roman"/>
          <w:color w:val="auto"/>
        </w:rPr>
        <w:br/>
        <w:t>Антикоррупционный анализ</w:t>
      </w:r>
      <w:bookmarkEnd w:id="28"/>
    </w:p>
    <w:p w:rsidR="0063267B" w:rsidRPr="00F73A0C" w:rsidRDefault="0063267B" w:rsidP="0063267B">
      <w:pPr>
        <w:tabs>
          <w:tab w:val="left" w:pos="975"/>
        </w:tabs>
        <w:ind w:firstLine="567"/>
        <w:jc w:val="both"/>
        <w:rPr>
          <w:sz w:val="28"/>
          <w:szCs w:val="28"/>
        </w:rPr>
      </w:pPr>
    </w:p>
    <w:p w:rsidR="0063267B" w:rsidRPr="00F73A0C" w:rsidRDefault="0063267B" w:rsidP="0063267B">
      <w:pPr>
        <w:jc w:val="center"/>
        <w:rPr>
          <w:b/>
          <w:sz w:val="28"/>
          <w:szCs w:val="28"/>
        </w:rPr>
      </w:pPr>
      <w:r w:rsidRPr="00F73A0C">
        <w:rPr>
          <w:b/>
          <w:sz w:val="28"/>
          <w:szCs w:val="28"/>
        </w:rPr>
        <w:t>ЗАКЛЮЧЕНИЕ АНТИКОРРУПЦИОННОГО АНАЛИЗА</w:t>
      </w:r>
    </w:p>
    <w:p w:rsidR="0063267B" w:rsidRPr="00F73A0C" w:rsidRDefault="0063267B" w:rsidP="0063267B">
      <w:pPr>
        <w:tabs>
          <w:tab w:val="left" w:pos="426"/>
          <w:tab w:val="left" w:pos="3794"/>
        </w:tabs>
        <w:jc w:val="center"/>
        <w:rPr>
          <w:sz w:val="28"/>
          <w:szCs w:val="28"/>
        </w:rPr>
      </w:pPr>
      <w:r w:rsidRPr="00F73A0C">
        <w:rPr>
          <w:sz w:val="28"/>
          <w:szCs w:val="28"/>
        </w:rPr>
        <w:t>варианта регулирования №2 "</w:t>
      </w:r>
      <w:r w:rsidR="00A07394" w:rsidRPr="00F73A0C">
        <w:rPr>
          <w:sz w:val="28"/>
          <w:szCs w:val="28"/>
        </w:rPr>
        <w:t xml:space="preserve"> Принять </w:t>
      </w:r>
      <w:r w:rsidR="00CF092F" w:rsidRPr="00F73A0C">
        <w:rPr>
          <w:sz w:val="28"/>
          <w:szCs w:val="28"/>
        </w:rPr>
        <w:t xml:space="preserve">Порядок </w:t>
      </w:r>
      <w:r w:rsidR="002D1052" w:rsidRPr="00F73A0C">
        <w:rPr>
          <w:sz w:val="28"/>
          <w:szCs w:val="28"/>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r w:rsidRPr="00F73A0C">
        <w:rPr>
          <w:sz w:val="28"/>
          <w:szCs w:val="28"/>
        </w:rPr>
        <w:t>"</w:t>
      </w:r>
    </w:p>
    <w:p w:rsidR="0063267B" w:rsidRPr="00F73A0C" w:rsidRDefault="0063267B" w:rsidP="0063267B">
      <w:pPr>
        <w:tabs>
          <w:tab w:val="left" w:pos="426"/>
        </w:tabs>
        <w:jc w:val="both"/>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241873" w:rsidRDefault="00241873" w:rsidP="0063267B">
      <w:pPr>
        <w:tabs>
          <w:tab w:val="left" w:pos="426"/>
        </w:tabs>
        <w:rPr>
          <w:b/>
          <w:sz w:val="28"/>
          <w:szCs w:val="28"/>
        </w:rPr>
      </w:pPr>
    </w:p>
    <w:p w:rsidR="0063267B" w:rsidRPr="00F73A0C" w:rsidRDefault="00C634E8" w:rsidP="0063267B">
      <w:pPr>
        <w:tabs>
          <w:tab w:val="left" w:pos="426"/>
        </w:tabs>
        <w:rPr>
          <w:b/>
          <w:bCs/>
          <w:sz w:val="28"/>
          <w:szCs w:val="28"/>
        </w:rPr>
      </w:pPr>
      <w:r w:rsidRPr="00F73A0C">
        <w:rPr>
          <w:b/>
          <w:sz w:val="28"/>
          <w:szCs w:val="28"/>
        </w:rPr>
        <w:t xml:space="preserve">Основной вывод </w:t>
      </w:r>
      <w:r w:rsidR="0063267B" w:rsidRPr="00F73A0C">
        <w:rPr>
          <w:b/>
          <w:sz w:val="28"/>
          <w:szCs w:val="28"/>
        </w:rPr>
        <w:t>антикоррупционного анализа</w:t>
      </w:r>
      <w:r w:rsidR="0063267B" w:rsidRPr="00F73A0C">
        <w:rPr>
          <w:bCs/>
          <w:sz w:val="28"/>
          <w:szCs w:val="28"/>
        </w:rPr>
        <w:t>:</w:t>
      </w:r>
    </w:p>
    <w:p w:rsidR="0063267B" w:rsidRPr="00F73A0C" w:rsidRDefault="0063267B" w:rsidP="0063267B">
      <w:pPr>
        <w:pStyle w:val="aa"/>
        <w:tabs>
          <w:tab w:val="left" w:pos="426"/>
        </w:tabs>
        <w:ind w:left="0"/>
        <w:contextualSpacing w:val="0"/>
        <w:rPr>
          <w:bCs/>
          <w:sz w:val="28"/>
          <w:szCs w:val="28"/>
        </w:rPr>
      </w:pPr>
      <w:r w:rsidRPr="00F73A0C">
        <w:rPr>
          <w:bCs/>
          <w:sz w:val="28"/>
          <w:szCs w:val="28"/>
        </w:rPr>
        <w:t xml:space="preserve">Вариант регулирования не содержит </w:t>
      </w:r>
      <w:proofErr w:type="spellStart"/>
      <w:r w:rsidRPr="00F73A0C">
        <w:rPr>
          <w:bCs/>
          <w:sz w:val="28"/>
          <w:szCs w:val="28"/>
        </w:rPr>
        <w:t>коррупциогенные</w:t>
      </w:r>
      <w:proofErr w:type="spellEnd"/>
      <w:r w:rsidRPr="00F73A0C">
        <w:rPr>
          <w:bCs/>
          <w:sz w:val="28"/>
          <w:szCs w:val="28"/>
        </w:rPr>
        <w:t xml:space="preserve"> факторы. </w:t>
      </w:r>
    </w:p>
    <w:p w:rsidR="0063267B" w:rsidRPr="00F73A0C" w:rsidRDefault="0063267B" w:rsidP="0063267B">
      <w:pPr>
        <w:jc w:val="both"/>
        <w:rPr>
          <w:sz w:val="28"/>
          <w:szCs w:val="28"/>
        </w:rPr>
      </w:pPr>
    </w:p>
    <w:p w:rsidR="0063267B" w:rsidRPr="00F73A0C" w:rsidRDefault="0063267B" w:rsidP="0063267B">
      <w:pPr>
        <w:jc w:val="both"/>
        <w:rPr>
          <w:b/>
          <w:sz w:val="28"/>
          <w:szCs w:val="28"/>
        </w:rPr>
      </w:pPr>
      <w:r w:rsidRPr="00F73A0C">
        <w:rPr>
          <w:b/>
          <w:sz w:val="28"/>
          <w:szCs w:val="28"/>
        </w:rPr>
        <w:t>Детали антикоррупционного анализа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711"/>
        <w:gridCol w:w="1418"/>
        <w:gridCol w:w="2693"/>
      </w:tblGrid>
      <w:tr w:rsidR="0063267B" w:rsidRPr="00F73A0C" w:rsidTr="00A77AAA">
        <w:tc>
          <w:tcPr>
            <w:tcW w:w="500" w:type="dxa"/>
          </w:tcPr>
          <w:p w:rsidR="0063267B" w:rsidRPr="00F73A0C" w:rsidRDefault="0063267B" w:rsidP="00A77AAA">
            <w:pPr>
              <w:tabs>
                <w:tab w:val="center" w:pos="4677"/>
                <w:tab w:val="right" w:pos="9355"/>
              </w:tabs>
              <w:jc w:val="center"/>
              <w:rPr>
                <w:sz w:val="28"/>
                <w:szCs w:val="28"/>
              </w:rPr>
            </w:pPr>
          </w:p>
        </w:tc>
        <w:tc>
          <w:tcPr>
            <w:tcW w:w="4711" w:type="dxa"/>
            <w:vAlign w:val="center"/>
          </w:tcPr>
          <w:p w:rsidR="0063267B" w:rsidRPr="00F73A0C" w:rsidRDefault="0063267B" w:rsidP="00A77AAA">
            <w:pPr>
              <w:tabs>
                <w:tab w:val="center" w:pos="4677"/>
                <w:tab w:val="right" w:pos="9355"/>
              </w:tabs>
              <w:jc w:val="center"/>
              <w:rPr>
                <w:sz w:val="28"/>
                <w:szCs w:val="28"/>
              </w:rPr>
            </w:pPr>
            <w:r w:rsidRPr="00F73A0C">
              <w:rPr>
                <w:sz w:val="28"/>
                <w:szCs w:val="28"/>
              </w:rPr>
              <w:t xml:space="preserve">В рассмотренном варианте регулирования перечисленные ниже </w:t>
            </w:r>
            <w:proofErr w:type="spellStart"/>
            <w:r w:rsidRPr="00F73A0C">
              <w:rPr>
                <w:sz w:val="28"/>
                <w:szCs w:val="28"/>
              </w:rPr>
              <w:t>коррупциогенные</w:t>
            </w:r>
            <w:proofErr w:type="spellEnd"/>
            <w:r w:rsidRPr="00F73A0C">
              <w:rPr>
                <w:sz w:val="28"/>
                <w:szCs w:val="28"/>
              </w:rPr>
              <w:t xml:space="preserve"> факторы присутствуют?</w:t>
            </w:r>
          </w:p>
        </w:tc>
        <w:tc>
          <w:tcPr>
            <w:tcW w:w="1418" w:type="dxa"/>
            <w:vAlign w:val="center"/>
          </w:tcPr>
          <w:p w:rsidR="0063267B" w:rsidRPr="00F73A0C" w:rsidRDefault="0063267B" w:rsidP="00A77AAA">
            <w:pPr>
              <w:tabs>
                <w:tab w:val="center" w:pos="4677"/>
                <w:tab w:val="right" w:pos="9355"/>
              </w:tabs>
              <w:jc w:val="center"/>
              <w:rPr>
                <w:sz w:val="28"/>
                <w:szCs w:val="28"/>
              </w:rPr>
            </w:pPr>
            <w:r w:rsidRPr="00F73A0C">
              <w:rPr>
                <w:sz w:val="28"/>
                <w:szCs w:val="28"/>
              </w:rPr>
              <w:t>Оценка наличия:</w:t>
            </w:r>
          </w:p>
          <w:p w:rsidR="0063267B" w:rsidRPr="00F73A0C" w:rsidRDefault="0063267B" w:rsidP="00A77AAA">
            <w:pPr>
              <w:tabs>
                <w:tab w:val="center" w:pos="4677"/>
                <w:tab w:val="right" w:pos="9355"/>
              </w:tabs>
              <w:jc w:val="center"/>
              <w:rPr>
                <w:sz w:val="28"/>
                <w:szCs w:val="28"/>
              </w:rPr>
            </w:pPr>
            <w:r w:rsidRPr="00F73A0C">
              <w:rPr>
                <w:sz w:val="28"/>
                <w:szCs w:val="28"/>
              </w:rPr>
              <w:t>("нет" или "да")</w:t>
            </w:r>
          </w:p>
        </w:tc>
        <w:tc>
          <w:tcPr>
            <w:tcW w:w="2693" w:type="dxa"/>
          </w:tcPr>
          <w:p w:rsidR="0063267B" w:rsidRPr="00F73A0C" w:rsidRDefault="0063267B" w:rsidP="00A77AAA">
            <w:pPr>
              <w:tabs>
                <w:tab w:val="center" w:pos="4677"/>
                <w:tab w:val="right" w:pos="9355"/>
              </w:tabs>
              <w:jc w:val="center"/>
              <w:rPr>
                <w:sz w:val="28"/>
                <w:szCs w:val="28"/>
              </w:rPr>
            </w:pPr>
            <w:r w:rsidRPr="00F73A0C">
              <w:rPr>
                <w:sz w:val="28"/>
                <w:szCs w:val="28"/>
              </w:rPr>
              <w:t>Степень риска ("</w:t>
            </w:r>
            <w:proofErr w:type="spellStart"/>
            <w:r w:rsidRPr="00F73A0C">
              <w:rPr>
                <w:sz w:val="28"/>
                <w:szCs w:val="28"/>
              </w:rPr>
              <w:t>низкий","высокий</w:t>
            </w:r>
            <w:proofErr w:type="spellEnd"/>
            <w:r w:rsidRPr="00F73A0C">
              <w:rPr>
                <w:sz w:val="28"/>
                <w:szCs w:val="28"/>
              </w:rPr>
              <w:t>")</w:t>
            </w:r>
          </w:p>
          <w:p w:rsidR="0063267B" w:rsidRPr="00F73A0C" w:rsidRDefault="0063267B" w:rsidP="00A77AAA">
            <w:pPr>
              <w:tabs>
                <w:tab w:val="center" w:pos="4677"/>
                <w:tab w:val="right" w:pos="9355"/>
              </w:tabs>
              <w:jc w:val="center"/>
              <w:rPr>
                <w:sz w:val="28"/>
                <w:szCs w:val="28"/>
              </w:rPr>
            </w:pPr>
            <w:r w:rsidRPr="00F73A0C">
              <w:rPr>
                <w:sz w:val="28"/>
                <w:szCs w:val="28"/>
              </w:rPr>
              <w:t>При оценке "высокий" - обоснование оценки риска</w:t>
            </w:r>
          </w:p>
        </w:tc>
      </w:tr>
      <w:tr w:rsidR="0063267B" w:rsidRPr="00F73A0C" w:rsidTr="00A77AAA">
        <w:tc>
          <w:tcPr>
            <w:tcW w:w="500" w:type="dxa"/>
          </w:tcPr>
          <w:p w:rsidR="0063267B" w:rsidRPr="00F73A0C" w:rsidRDefault="0063267B" w:rsidP="00A77AAA">
            <w:pPr>
              <w:tabs>
                <w:tab w:val="center" w:pos="4677"/>
                <w:tab w:val="right" w:pos="9355"/>
              </w:tabs>
              <w:jc w:val="center"/>
              <w:rPr>
                <w:sz w:val="28"/>
                <w:szCs w:val="28"/>
              </w:rPr>
            </w:pPr>
            <w:r w:rsidRPr="00F73A0C">
              <w:rPr>
                <w:sz w:val="28"/>
                <w:szCs w:val="28"/>
              </w:rPr>
              <w:t>1</w:t>
            </w:r>
          </w:p>
        </w:tc>
        <w:tc>
          <w:tcPr>
            <w:tcW w:w="4711" w:type="dxa"/>
          </w:tcPr>
          <w:p w:rsidR="0063267B" w:rsidRPr="00F73A0C" w:rsidRDefault="0063267B" w:rsidP="00A77AAA">
            <w:pPr>
              <w:tabs>
                <w:tab w:val="center" w:pos="4677"/>
                <w:tab w:val="right" w:pos="9355"/>
              </w:tabs>
              <w:jc w:val="center"/>
              <w:rPr>
                <w:sz w:val="28"/>
                <w:szCs w:val="28"/>
              </w:rPr>
            </w:pPr>
            <w:r w:rsidRPr="00F73A0C">
              <w:rPr>
                <w:sz w:val="28"/>
                <w:szCs w:val="28"/>
              </w:rPr>
              <w:t>2</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3</w:t>
            </w:r>
          </w:p>
        </w:tc>
        <w:tc>
          <w:tcPr>
            <w:tcW w:w="2693" w:type="dxa"/>
          </w:tcPr>
          <w:p w:rsidR="0063267B" w:rsidRPr="00F73A0C" w:rsidRDefault="0063267B" w:rsidP="00A77AAA">
            <w:pPr>
              <w:tabs>
                <w:tab w:val="center" w:pos="4677"/>
                <w:tab w:val="right" w:pos="9355"/>
              </w:tabs>
              <w:jc w:val="center"/>
              <w:rPr>
                <w:sz w:val="28"/>
                <w:szCs w:val="28"/>
              </w:rPr>
            </w:pPr>
            <w:r w:rsidRPr="00F73A0C">
              <w:rPr>
                <w:sz w:val="28"/>
                <w:szCs w:val="28"/>
              </w:rPr>
              <w:t>4</w:t>
            </w: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1</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бланкетные положения</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2</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чрезмерная свобода для подзаконного нормотворчества</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3</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завышенные административные барьеры</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4</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широта дискреционных полномочий</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5</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определение компетенции по формуле "вправе"</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6</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отсутствие конкурсных (аукционных) процедур</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7</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отсутствие специализированных запретов и ограничений для должностных лиц</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8</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отсутствие ответственности должностных лиц</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9</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отсутствие контроля</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10</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наличие "конфликта интересов"</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11</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заполнение законодательных пробелов подзаконными актами при отсутствии законодательной делегации соответствующих полномочий</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12</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отсутствие или неполнота административных процедур</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13</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не соответствие прав субъекта и обязанностей публичного органа</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r w:rsidR="0063267B" w:rsidRPr="00F73A0C" w:rsidTr="00A77AAA">
        <w:tc>
          <w:tcPr>
            <w:tcW w:w="500" w:type="dxa"/>
          </w:tcPr>
          <w:p w:rsidR="0063267B" w:rsidRPr="00F73A0C" w:rsidRDefault="0063267B" w:rsidP="00A77AAA">
            <w:pPr>
              <w:tabs>
                <w:tab w:val="center" w:pos="4677"/>
                <w:tab w:val="right" w:pos="9355"/>
              </w:tabs>
              <w:rPr>
                <w:sz w:val="28"/>
                <w:szCs w:val="28"/>
              </w:rPr>
            </w:pPr>
            <w:r w:rsidRPr="00F73A0C">
              <w:rPr>
                <w:sz w:val="28"/>
                <w:szCs w:val="28"/>
              </w:rPr>
              <w:t>14</w:t>
            </w:r>
          </w:p>
        </w:tc>
        <w:tc>
          <w:tcPr>
            <w:tcW w:w="4711" w:type="dxa"/>
          </w:tcPr>
          <w:p w:rsidR="0063267B" w:rsidRPr="00F73A0C" w:rsidRDefault="0063267B" w:rsidP="00A77AAA">
            <w:pPr>
              <w:tabs>
                <w:tab w:val="center" w:pos="4677"/>
                <w:tab w:val="right" w:pos="9355"/>
              </w:tabs>
              <w:rPr>
                <w:sz w:val="28"/>
                <w:szCs w:val="28"/>
              </w:rPr>
            </w:pPr>
            <w:r w:rsidRPr="00F73A0C">
              <w:rPr>
                <w:sz w:val="28"/>
                <w:szCs w:val="28"/>
              </w:rPr>
              <w:t xml:space="preserve">делегирование </w:t>
            </w:r>
            <w:proofErr w:type="spellStart"/>
            <w:r w:rsidRPr="00F73A0C">
              <w:rPr>
                <w:sz w:val="28"/>
                <w:szCs w:val="28"/>
              </w:rPr>
              <w:t>коррупциогенных</w:t>
            </w:r>
            <w:proofErr w:type="spellEnd"/>
            <w:r w:rsidRPr="00F73A0C">
              <w:rPr>
                <w:sz w:val="28"/>
                <w:szCs w:val="28"/>
              </w:rPr>
              <w:t xml:space="preserve"> факторов</w:t>
            </w:r>
          </w:p>
        </w:tc>
        <w:tc>
          <w:tcPr>
            <w:tcW w:w="1418" w:type="dxa"/>
          </w:tcPr>
          <w:p w:rsidR="0063267B" w:rsidRPr="00F73A0C" w:rsidRDefault="0063267B" w:rsidP="00A77AAA">
            <w:pPr>
              <w:tabs>
                <w:tab w:val="center" w:pos="4677"/>
                <w:tab w:val="right" w:pos="9355"/>
              </w:tabs>
              <w:jc w:val="center"/>
              <w:rPr>
                <w:sz w:val="28"/>
                <w:szCs w:val="28"/>
              </w:rPr>
            </w:pPr>
            <w:r w:rsidRPr="00F73A0C">
              <w:rPr>
                <w:sz w:val="28"/>
                <w:szCs w:val="28"/>
              </w:rPr>
              <w:t>нет</w:t>
            </w:r>
          </w:p>
        </w:tc>
        <w:tc>
          <w:tcPr>
            <w:tcW w:w="2693" w:type="dxa"/>
          </w:tcPr>
          <w:p w:rsidR="0063267B" w:rsidRPr="00F73A0C" w:rsidRDefault="0063267B" w:rsidP="00A77AAA">
            <w:pPr>
              <w:tabs>
                <w:tab w:val="center" w:pos="4677"/>
                <w:tab w:val="right" w:pos="9355"/>
              </w:tabs>
              <w:jc w:val="center"/>
              <w:rPr>
                <w:sz w:val="28"/>
                <w:szCs w:val="28"/>
              </w:rPr>
            </w:pPr>
          </w:p>
        </w:tc>
      </w:tr>
    </w:tbl>
    <w:p w:rsidR="0063267B" w:rsidRPr="00F73A0C" w:rsidRDefault="0063267B" w:rsidP="0063267B">
      <w:pPr>
        <w:jc w:val="both"/>
        <w:rPr>
          <w:sz w:val="28"/>
          <w:szCs w:val="28"/>
        </w:rPr>
      </w:pPr>
    </w:p>
    <w:p w:rsidR="0063267B" w:rsidRPr="00F73A0C" w:rsidRDefault="0063267B" w:rsidP="0063267B">
      <w:pPr>
        <w:jc w:val="both"/>
        <w:rPr>
          <w:sz w:val="28"/>
          <w:szCs w:val="28"/>
        </w:rPr>
      </w:pPr>
    </w:p>
    <w:p w:rsidR="002D1052" w:rsidRPr="00F73A0C" w:rsidRDefault="002D1052">
      <w:pPr>
        <w:spacing w:after="200" w:line="276" w:lineRule="auto"/>
        <w:rPr>
          <w:b/>
          <w:sz w:val="28"/>
          <w:szCs w:val="28"/>
        </w:rPr>
      </w:pPr>
      <w:r w:rsidRPr="00F73A0C">
        <w:rPr>
          <w:b/>
          <w:sz w:val="28"/>
          <w:szCs w:val="28"/>
        </w:rPr>
        <w:br w:type="page"/>
      </w: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63267B" w:rsidRPr="00F73A0C" w:rsidRDefault="0063267B" w:rsidP="0063267B">
      <w:pPr>
        <w:jc w:val="center"/>
        <w:rPr>
          <w:b/>
          <w:sz w:val="28"/>
          <w:szCs w:val="28"/>
        </w:rPr>
      </w:pPr>
      <w:r w:rsidRPr="00F73A0C">
        <w:rPr>
          <w:b/>
          <w:sz w:val="28"/>
          <w:szCs w:val="28"/>
        </w:rPr>
        <w:t>ЗАКЛЮЧЕНИЕ АНТИКОРРУПЦИОННОГО АНАЛИЗА</w:t>
      </w:r>
    </w:p>
    <w:p w:rsidR="0063267B" w:rsidRPr="00F73A0C" w:rsidRDefault="0063267B" w:rsidP="0063267B">
      <w:pPr>
        <w:tabs>
          <w:tab w:val="left" w:pos="426"/>
          <w:tab w:val="left" w:pos="3794"/>
        </w:tabs>
        <w:jc w:val="center"/>
        <w:rPr>
          <w:sz w:val="28"/>
          <w:szCs w:val="28"/>
        </w:rPr>
      </w:pPr>
      <w:r w:rsidRPr="00F73A0C">
        <w:rPr>
          <w:sz w:val="28"/>
          <w:szCs w:val="28"/>
        </w:rPr>
        <w:t>варианта регулирования №3 "</w:t>
      </w:r>
      <w:r w:rsidR="00A07394" w:rsidRPr="00F73A0C">
        <w:rPr>
          <w:sz w:val="28"/>
          <w:szCs w:val="28"/>
        </w:rPr>
        <w:t xml:space="preserve"> Принять </w:t>
      </w:r>
      <w:r w:rsidR="00CF092F" w:rsidRPr="00F73A0C">
        <w:rPr>
          <w:sz w:val="28"/>
          <w:szCs w:val="28"/>
        </w:rPr>
        <w:t xml:space="preserve">Порядок </w:t>
      </w:r>
      <w:r w:rsidR="002D1052" w:rsidRPr="00F73A0C">
        <w:rPr>
          <w:sz w:val="28"/>
          <w:szCs w:val="28"/>
        </w:rPr>
        <w:t xml:space="preserve">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 </w:t>
      </w:r>
      <w:r w:rsidRPr="00F73A0C">
        <w:rPr>
          <w:sz w:val="28"/>
          <w:szCs w:val="28"/>
        </w:rPr>
        <w:t>"</w:t>
      </w:r>
    </w:p>
    <w:p w:rsidR="002D1052" w:rsidRPr="00F73A0C" w:rsidRDefault="002D1052" w:rsidP="002D1052">
      <w:pPr>
        <w:spacing w:after="200" w:line="276" w:lineRule="auto"/>
        <w:rPr>
          <w:b/>
          <w:sz w:val="28"/>
          <w:szCs w:val="28"/>
        </w:rPr>
      </w:pPr>
    </w:p>
    <w:p w:rsidR="0063267B" w:rsidRPr="00F73A0C" w:rsidRDefault="00C634E8" w:rsidP="002D1052">
      <w:pPr>
        <w:spacing w:after="200" w:line="276" w:lineRule="auto"/>
        <w:rPr>
          <w:b/>
          <w:bCs/>
          <w:sz w:val="28"/>
          <w:szCs w:val="28"/>
        </w:rPr>
      </w:pPr>
      <w:r w:rsidRPr="00F73A0C">
        <w:rPr>
          <w:b/>
          <w:sz w:val="28"/>
          <w:szCs w:val="28"/>
        </w:rPr>
        <w:t xml:space="preserve">Основной вывод </w:t>
      </w:r>
      <w:r w:rsidR="0063267B" w:rsidRPr="00F73A0C">
        <w:rPr>
          <w:b/>
          <w:sz w:val="28"/>
          <w:szCs w:val="28"/>
        </w:rPr>
        <w:t>антикоррупционного анализа</w:t>
      </w:r>
      <w:r w:rsidR="0063267B" w:rsidRPr="00F73A0C">
        <w:rPr>
          <w:bCs/>
          <w:sz w:val="28"/>
          <w:szCs w:val="28"/>
        </w:rPr>
        <w:t>:</w:t>
      </w:r>
    </w:p>
    <w:p w:rsidR="0063267B" w:rsidRPr="00F73A0C" w:rsidRDefault="0063267B" w:rsidP="0063267B">
      <w:pPr>
        <w:pStyle w:val="aa"/>
        <w:tabs>
          <w:tab w:val="left" w:pos="426"/>
        </w:tabs>
        <w:ind w:left="0"/>
        <w:contextualSpacing w:val="0"/>
        <w:rPr>
          <w:bCs/>
          <w:sz w:val="28"/>
          <w:szCs w:val="28"/>
        </w:rPr>
      </w:pPr>
      <w:r w:rsidRPr="00F73A0C">
        <w:rPr>
          <w:bCs/>
          <w:sz w:val="28"/>
          <w:szCs w:val="28"/>
        </w:rPr>
        <w:t xml:space="preserve">Вариант регулирования не содержит </w:t>
      </w:r>
      <w:proofErr w:type="spellStart"/>
      <w:r w:rsidRPr="00F73A0C">
        <w:rPr>
          <w:bCs/>
          <w:sz w:val="28"/>
          <w:szCs w:val="28"/>
        </w:rPr>
        <w:t>коррупциогенные</w:t>
      </w:r>
      <w:proofErr w:type="spellEnd"/>
      <w:r w:rsidRPr="00F73A0C">
        <w:rPr>
          <w:bCs/>
          <w:sz w:val="28"/>
          <w:szCs w:val="28"/>
        </w:rPr>
        <w:t xml:space="preserve"> факторы. </w:t>
      </w:r>
    </w:p>
    <w:p w:rsidR="0063267B" w:rsidRPr="00F73A0C" w:rsidRDefault="0063267B" w:rsidP="0063267B">
      <w:pPr>
        <w:rPr>
          <w:sz w:val="28"/>
          <w:szCs w:val="28"/>
        </w:rPr>
      </w:pPr>
    </w:p>
    <w:p w:rsidR="0063267B" w:rsidRPr="00F73A0C" w:rsidRDefault="0063267B" w:rsidP="0063267B">
      <w:pPr>
        <w:jc w:val="both"/>
        <w:rPr>
          <w:sz w:val="28"/>
          <w:szCs w:val="28"/>
        </w:rPr>
      </w:pPr>
      <w:r w:rsidRPr="00F73A0C">
        <w:rPr>
          <w:b/>
          <w:sz w:val="28"/>
          <w:szCs w:val="28"/>
        </w:rPr>
        <w:t xml:space="preserve">Детали антикоррупционного анализа - </w:t>
      </w:r>
      <w:r w:rsidRPr="00F73A0C">
        <w:rPr>
          <w:sz w:val="28"/>
          <w:szCs w:val="28"/>
        </w:rPr>
        <w:t>аналогично вариант</w:t>
      </w:r>
      <w:r w:rsidR="00A07394" w:rsidRPr="00F73A0C">
        <w:rPr>
          <w:sz w:val="28"/>
          <w:szCs w:val="28"/>
        </w:rPr>
        <w:t>у</w:t>
      </w:r>
      <w:r w:rsidRPr="00F73A0C">
        <w:rPr>
          <w:sz w:val="28"/>
          <w:szCs w:val="28"/>
        </w:rPr>
        <w:t xml:space="preserve"> №2</w:t>
      </w:r>
    </w:p>
    <w:p w:rsidR="0063267B" w:rsidRPr="00F73A0C" w:rsidRDefault="0063267B" w:rsidP="0063267B">
      <w:pPr>
        <w:jc w:val="both"/>
        <w:rPr>
          <w:sz w:val="28"/>
          <w:szCs w:val="28"/>
        </w:rPr>
      </w:pPr>
    </w:p>
    <w:p w:rsidR="0063267B" w:rsidRPr="00F73A0C" w:rsidRDefault="0063267B" w:rsidP="0063267B">
      <w:pPr>
        <w:jc w:val="both"/>
        <w:rPr>
          <w:sz w:val="28"/>
          <w:szCs w:val="28"/>
        </w:rPr>
      </w:pPr>
    </w:p>
    <w:p w:rsidR="0063267B" w:rsidRPr="00F73A0C" w:rsidRDefault="0063267B" w:rsidP="0063267B">
      <w:pPr>
        <w:pStyle w:val="1"/>
        <w:spacing w:before="0"/>
        <w:jc w:val="center"/>
        <w:rPr>
          <w:rFonts w:ascii="Times New Roman" w:hAnsi="Times New Roman"/>
          <w:color w:val="auto"/>
        </w:rPr>
      </w:pPr>
      <w:bookmarkStart w:id="29" w:name="_Приложение_3_Анализ"/>
      <w:bookmarkStart w:id="30" w:name="_Toc505241615"/>
      <w:bookmarkEnd w:id="29"/>
      <w:r w:rsidRPr="00F73A0C">
        <w:rPr>
          <w:rFonts w:ascii="Times New Roman" w:hAnsi="Times New Roman"/>
          <w:color w:val="auto"/>
        </w:rPr>
        <w:t xml:space="preserve">Приложение </w:t>
      </w:r>
      <w:r w:rsidR="00AC11C8" w:rsidRPr="00F73A0C">
        <w:rPr>
          <w:rFonts w:ascii="Times New Roman" w:hAnsi="Times New Roman"/>
          <w:color w:val="auto"/>
        </w:rPr>
        <w:t>3</w:t>
      </w:r>
      <w:r w:rsidRPr="00F73A0C">
        <w:rPr>
          <w:rFonts w:ascii="Times New Roman" w:hAnsi="Times New Roman"/>
          <w:color w:val="auto"/>
        </w:rPr>
        <w:br/>
        <w:t>Анализ воздействия на конкуренцию</w:t>
      </w:r>
      <w:bookmarkEnd w:id="30"/>
    </w:p>
    <w:p w:rsidR="0063267B" w:rsidRPr="00F73A0C" w:rsidRDefault="0063267B" w:rsidP="0063267B">
      <w:pPr>
        <w:jc w:val="both"/>
        <w:rPr>
          <w:sz w:val="28"/>
          <w:szCs w:val="28"/>
        </w:rPr>
      </w:pPr>
    </w:p>
    <w:p w:rsidR="0063267B" w:rsidRPr="00F73A0C" w:rsidRDefault="0063267B" w:rsidP="0063267B">
      <w:pPr>
        <w:jc w:val="center"/>
        <w:rPr>
          <w:b/>
          <w:sz w:val="28"/>
          <w:szCs w:val="28"/>
        </w:rPr>
      </w:pPr>
      <w:r w:rsidRPr="00F73A0C">
        <w:rPr>
          <w:b/>
          <w:sz w:val="28"/>
          <w:szCs w:val="28"/>
        </w:rPr>
        <w:t>ЗАКЛЮЧЕНИЕ ПО АНАЛИЗУ ВОЗДЕЙСТВИЯ НА КОНКУРЕНЦИЮ</w:t>
      </w:r>
    </w:p>
    <w:p w:rsidR="0063267B" w:rsidRPr="00F73A0C" w:rsidRDefault="0063267B" w:rsidP="0063267B">
      <w:pPr>
        <w:jc w:val="both"/>
        <w:rPr>
          <w:sz w:val="28"/>
          <w:szCs w:val="28"/>
        </w:rPr>
      </w:pPr>
      <w:r w:rsidRPr="00F73A0C">
        <w:rPr>
          <w:sz w:val="28"/>
          <w:szCs w:val="28"/>
        </w:rPr>
        <w:t>варианта регулирования</w:t>
      </w:r>
      <w:r w:rsidR="002D1052" w:rsidRPr="00F73A0C">
        <w:rPr>
          <w:sz w:val="28"/>
          <w:szCs w:val="28"/>
        </w:rPr>
        <w:t xml:space="preserve"> №2 «</w:t>
      </w:r>
      <w:r w:rsidR="00A07394" w:rsidRPr="00F73A0C">
        <w:rPr>
          <w:sz w:val="28"/>
          <w:szCs w:val="28"/>
        </w:rPr>
        <w:t xml:space="preserve">Принять </w:t>
      </w:r>
      <w:r w:rsidR="00CF092F" w:rsidRPr="00F73A0C">
        <w:rPr>
          <w:sz w:val="28"/>
          <w:szCs w:val="28"/>
        </w:rPr>
        <w:t xml:space="preserve">Порядок </w:t>
      </w:r>
      <w:r w:rsidR="002D1052" w:rsidRPr="00F73A0C">
        <w:rPr>
          <w:sz w:val="28"/>
          <w:szCs w:val="28"/>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p>
    <w:p w:rsidR="0063267B" w:rsidRPr="00F73A0C" w:rsidRDefault="0063267B" w:rsidP="0063267B">
      <w:pPr>
        <w:tabs>
          <w:tab w:val="left" w:pos="426"/>
        </w:tabs>
        <w:rPr>
          <w:b/>
          <w:sz w:val="28"/>
          <w:szCs w:val="28"/>
        </w:rPr>
      </w:pPr>
    </w:p>
    <w:p w:rsidR="0063267B" w:rsidRPr="00F73A0C" w:rsidRDefault="00C634E8" w:rsidP="0063267B">
      <w:pPr>
        <w:tabs>
          <w:tab w:val="left" w:pos="426"/>
        </w:tabs>
        <w:rPr>
          <w:bCs/>
          <w:sz w:val="28"/>
          <w:szCs w:val="28"/>
        </w:rPr>
      </w:pPr>
      <w:r w:rsidRPr="00F73A0C">
        <w:rPr>
          <w:b/>
          <w:sz w:val="28"/>
          <w:szCs w:val="28"/>
        </w:rPr>
        <w:t xml:space="preserve">Основной вывод </w:t>
      </w:r>
      <w:r w:rsidR="0063267B" w:rsidRPr="00F73A0C">
        <w:rPr>
          <w:b/>
          <w:sz w:val="28"/>
          <w:szCs w:val="28"/>
        </w:rPr>
        <w:t>анализа воздействия на конкуренцию</w:t>
      </w:r>
      <w:r w:rsidR="0063267B" w:rsidRPr="00F73A0C">
        <w:rPr>
          <w:bCs/>
          <w:sz w:val="28"/>
          <w:szCs w:val="28"/>
        </w:rPr>
        <w:t>:</w:t>
      </w:r>
    </w:p>
    <w:p w:rsidR="0063267B" w:rsidRPr="00F73A0C" w:rsidRDefault="0063267B" w:rsidP="0063267B">
      <w:pPr>
        <w:tabs>
          <w:tab w:val="left" w:pos="426"/>
        </w:tabs>
        <w:rPr>
          <w:bCs/>
          <w:sz w:val="28"/>
          <w:szCs w:val="28"/>
        </w:rPr>
      </w:pPr>
      <w:r w:rsidRPr="00F73A0C">
        <w:rPr>
          <w:bCs/>
          <w:sz w:val="28"/>
          <w:szCs w:val="28"/>
        </w:rPr>
        <w:t xml:space="preserve">Вариант регулирования не оказывает негативного воздействия на конкуренцию </w:t>
      </w:r>
    </w:p>
    <w:p w:rsidR="0063267B" w:rsidRPr="00F73A0C" w:rsidRDefault="0063267B" w:rsidP="0063267B">
      <w:pPr>
        <w:jc w:val="both"/>
        <w:rPr>
          <w:b/>
          <w:sz w:val="28"/>
          <w:szCs w:val="28"/>
        </w:rPr>
      </w:pPr>
    </w:p>
    <w:p w:rsidR="0063267B" w:rsidRPr="00F73A0C" w:rsidRDefault="0063267B" w:rsidP="0063267B">
      <w:pPr>
        <w:jc w:val="both"/>
        <w:rPr>
          <w:b/>
          <w:sz w:val="28"/>
          <w:szCs w:val="28"/>
        </w:rPr>
      </w:pPr>
      <w:r w:rsidRPr="00F73A0C">
        <w:rPr>
          <w:b/>
          <w:sz w:val="28"/>
          <w:szCs w:val="28"/>
        </w:rPr>
        <w:t>Детали анализа воздействия на конкуренцию</w:t>
      </w:r>
    </w:p>
    <w:p w:rsidR="0063267B" w:rsidRPr="00F73A0C" w:rsidRDefault="0063267B" w:rsidP="0063267B">
      <w:pPr>
        <w:tabs>
          <w:tab w:val="left" w:pos="567"/>
        </w:tabs>
        <w:rPr>
          <w:sz w:val="28"/>
          <w:szCs w:val="28"/>
        </w:rPr>
      </w:pPr>
      <w:r w:rsidRPr="00F73A0C">
        <w:rPr>
          <w:sz w:val="28"/>
          <w:szCs w:val="28"/>
        </w:rPr>
        <w:t>Параметры оцениваемого товарного рынка/рынка услуг</w:t>
      </w:r>
    </w:p>
    <w:p w:rsidR="0063267B" w:rsidRPr="00F73A0C" w:rsidRDefault="0063267B" w:rsidP="00EA20FD">
      <w:pPr>
        <w:numPr>
          <w:ilvl w:val="0"/>
          <w:numId w:val="9"/>
        </w:numPr>
        <w:tabs>
          <w:tab w:val="left" w:pos="567"/>
        </w:tabs>
        <w:ind w:left="0" w:firstLine="0"/>
        <w:rPr>
          <w:sz w:val="28"/>
          <w:szCs w:val="28"/>
        </w:rPr>
      </w:pPr>
      <w:r w:rsidRPr="00F73A0C">
        <w:rPr>
          <w:sz w:val="28"/>
          <w:szCs w:val="28"/>
        </w:rPr>
        <w:t xml:space="preserve">Продуктовые границы товарного рынка/рынка услуг: </w:t>
      </w:r>
      <w:r w:rsidR="002D1052" w:rsidRPr="00F73A0C">
        <w:rPr>
          <w:sz w:val="28"/>
          <w:szCs w:val="28"/>
        </w:rPr>
        <w:t>регистрации</w:t>
      </w:r>
      <w:r w:rsidR="00C93E39" w:rsidRPr="00F73A0C">
        <w:rPr>
          <w:sz w:val="28"/>
          <w:szCs w:val="28"/>
        </w:rPr>
        <w:t xml:space="preserve"> </w:t>
      </w:r>
      <w:r w:rsidR="00091EC5" w:rsidRPr="00F73A0C">
        <w:rPr>
          <w:sz w:val="28"/>
          <w:szCs w:val="28"/>
        </w:rPr>
        <w:t>медицинских изделий</w:t>
      </w:r>
    </w:p>
    <w:p w:rsidR="00241873" w:rsidRDefault="00241873" w:rsidP="00EA20FD">
      <w:pPr>
        <w:numPr>
          <w:ilvl w:val="0"/>
          <w:numId w:val="9"/>
        </w:numPr>
        <w:tabs>
          <w:tab w:val="left" w:pos="567"/>
        </w:tabs>
        <w:ind w:left="0" w:firstLine="0"/>
        <w:rPr>
          <w:sz w:val="28"/>
          <w:szCs w:val="28"/>
        </w:rPr>
      </w:pPr>
    </w:p>
    <w:p w:rsidR="00241873" w:rsidRDefault="00241873" w:rsidP="00EA20FD">
      <w:pPr>
        <w:numPr>
          <w:ilvl w:val="0"/>
          <w:numId w:val="9"/>
        </w:numPr>
        <w:tabs>
          <w:tab w:val="left" w:pos="567"/>
        </w:tabs>
        <w:ind w:left="0" w:firstLine="0"/>
        <w:rPr>
          <w:sz w:val="28"/>
          <w:szCs w:val="28"/>
        </w:rPr>
      </w:pPr>
    </w:p>
    <w:p w:rsidR="00241873" w:rsidRDefault="00241873" w:rsidP="00241873">
      <w:pPr>
        <w:tabs>
          <w:tab w:val="left" w:pos="567"/>
        </w:tabs>
        <w:rPr>
          <w:sz w:val="28"/>
          <w:szCs w:val="28"/>
        </w:rPr>
      </w:pPr>
    </w:p>
    <w:p w:rsidR="00241873" w:rsidRDefault="00241873" w:rsidP="00241873">
      <w:pPr>
        <w:tabs>
          <w:tab w:val="left" w:pos="567"/>
        </w:tabs>
        <w:rPr>
          <w:sz w:val="28"/>
          <w:szCs w:val="28"/>
        </w:rPr>
      </w:pPr>
    </w:p>
    <w:p w:rsidR="0063267B" w:rsidRDefault="0063267B" w:rsidP="00EA20FD">
      <w:pPr>
        <w:numPr>
          <w:ilvl w:val="0"/>
          <w:numId w:val="9"/>
        </w:numPr>
        <w:tabs>
          <w:tab w:val="left" w:pos="567"/>
        </w:tabs>
        <w:ind w:left="0" w:firstLine="0"/>
        <w:rPr>
          <w:sz w:val="28"/>
          <w:szCs w:val="28"/>
        </w:rPr>
      </w:pPr>
      <w:r w:rsidRPr="00F73A0C">
        <w:rPr>
          <w:sz w:val="28"/>
          <w:szCs w:val="28"/>
        </w:rPr>
        <w:t xml:space="preserve">Географические границы товарного рынка/рынка услуг: </w:t>
      </w:r>
      <w:proofErr w:type="spellStart"/>
      <w:r w:rsidRPr="00F73A0C">
        <w:rPr>
          <w:sz w:val="28"/>
          <w:szCs w:val="28"/>
        </w:rPr>
        <w:t>Кыргызская</w:t>
      </w:r>
      <w:proofErr w:type="spellEnd"/>
      <w:r w:rsidRPr="00F73A0C">
        <w:rPr>
          <w:sz w:val="28"/>
          <w:szCs w:val="28"/>
        </w:rPr>
        <w:t xml:space="preserve"> Республика</w:t>
      </w:r>
    </w:p>
    <w:p w:rsidR="00241873" w:rsidRDefault="00241873" w:rsidP="00241873">
      <w:pPr>
        <w:tabs>
          <w:tab w:val="left" w:pos="567"/>
        </w:tabs>
        <w:rPr>
          <w:sz w:val="28"/>
          <w:szCs w:val="28"/>
        </w:rPr>
      </w:pPr>
    </w:p>
    <w:p w:rsidR="0063267B" w:rsidRPr="00F73A0C" w:rsidRDefault="0063267B" w:rsidP="00EA20FD">
      <w:pPr>
        <w:numPr>
          <w:ilvl w:val="0"/>
          <w:numId w:val="9"/>
        </w:numPr>
        <w:tabs>
          <w:tab w:val="left" w:pos="567"/>
        </w:tabs>
        <w:ind w:left="0" w:firstLine="0"/>
        <w:rPr>
          <w:sz w:val="28"/>
          <w:szCs w:val="28"/>
        </w:rPr>
      </w:pPr>
      <w:r w:rsidRPr="00F73A0C">
        <w:rPr>
          <w:sz w:val="28"/>
          <w:szCs w:val="28"/>
        </w:rPr>
        <w:t xml:space="preserve">Состав наиболее крупных субъектов предпринимательства, действующих на товарном рынке/рынке услуг (данные отсутствуют) </w:t>
      </w:r>
    </w:p>
    <w:p w:rsidR="0063267B" w:rsidRPr="00F73A0C" w:rsidRDefault="0063267B" w:rsidP="0063267B">
      <w:pPr>
        <w:tabs>
          <w:tab w:val="left" w:pos="567"/>
        </w:tabs>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845"/>
        <w:gridCol w:w="1560"/>
        <w:gridCol w:w="1701"/>
      </w:tblGrid>
      <w:tr w:rsidR="0063267B" w:rsidRPr="00F73A0C" w:rsidTr="00A77AAA">
        <w:tc>
          <w:tcPr>
            <w:tcW w:w="500" w:type="dxa"/>
          </w:tcPr>
          <w:p w:rsidR="0063267B" w:rsidRPr="00F73A0C" w:rsidRDefault="0063267B" w:rsidP="00A77AAA">
            <w:pPr>
              <w:suppressAutoHyphens/>
              <w:jc w:val="center"/>
              <w:rPr>
                <w:sz w:val="28"/>
                <w:szCs w:val="28"/>
              </w:rPr>
            </w:pPr>
          </w:p>
        </w:tc>
        <w:tc>
          <w:tcPr>
            <w:tcW w:w="5845" w:type="dxa"/>
          </w:tcPr>
          <w:p w:rsidR="0063267B" w:rsidRPr="00F73A0C" w:rsidRDefault="0063267B" w:rsidP="00A77AAA">
            <w:pPr>
              <w:suppressAutoHyphens/>
              <w:jc w:val="center"/>
              <w:rPr>
                <w:sz w:val="28"/>
                <w:szCs w:val="28"/>
              </w:rPr>
            </w:pPr>
            <w:r w:rsidRPr="00F73A0C">
              <w:rPr>
                <w:sz w:val="28"/>
                <w:szCs w:val="28"/>
              </w:rPr>
              <w:t>Наименование оцениваемого фактора</w:t>
            </w:r>
          </w:p>
        </w:tc>
        <w:tc>
          <w:tcPr>
            <w:tcW w:w="1560" w:type="dxa"/>
          </w:tcPr>
          <w:p w:rsidR="0063267B" w:rsidRPr="00F73A0C" w:rsidRDefault="0063267B" w:rsidP="00A77AAA">
            <w:pPr>
              <w:suppressAutoHyphens/>
              <w:jc w:val="center"/>
              <w:rPr>
                <w:sz w:val="28"/>
                <w:szCs w:val="28"/>
              </w:rPr>
            </w:pPr>
            <w:r w:rsidRPr="00F73A0C">
              <w:rPr>
                <w:sz w:val="28"/>
                <w:szCs w:val="28"/>
              </w:rPr>
              <w:t>Оценка</w:t>
            </w:r>
          </w:p>
          <w:p w:rsidR="0063267B" w:rsidRPr="00F73A0C" w:rsidRDefault="0063267B" w:rsidP="00A77AAA">
            <w:pPr>
              <w:suppressAutoHyphens/>
              <w:jc w:val="center"/>
              <w:rPr>
                <w:sz w:val="28"/>
                <w:szCs w:val="28"/>
              </w:rPr>
            </w:pPr>
            <w:r w:rsidRPr="00F73A0C">
              <w:rPr>
                <w:sz w:val="28"/>
                <w:szCs w:val="28"/>
              </w:rPr>
              <w:t>"нет" или "да"</w:t>
            </w:r>
          </w:p>
        </w:tc>
        <w:tc>
          <w:tcPr>
            <w:tcW w:w="1701" w:type="dxa"/>
          </w:tcPr>
          <w:p w:rsidR="0063267B" w:rsidRPr="00F73A0C" w:rsidRDefault="0063267B" w:rsidP="00A77AAA">
            <w:pPr>
              <w:suppressAutoHyphens/>
              <w:jc w:val="center"/>
              <w:rPr>
                <w:sz w:val="28"/>
                <w:szCs w:val="28"/>
              </w:rPr>
            </w:pPr>
            <w:r w:rsidRPr="00F73A0C">
              <w:rPr>
                <w:sz w:val="28"/>
                <w:szCs w:val="28"/>
              </w:rPr>
              <w:t>Обоснование оценки "да"</w:t>
            </w:r>
          </w:p>
        </w:tc>
      </w:tr>
      <w:tr w:rsidR="0063267B" w:rsidRPr="00F73A0C" w:rsidTr="00A77AAA">
        <w:tc>
          <w:tcPr>
            <w:tcW w:w="500" w:type="dxa"/>
          </w:tcPr>
          <w:p w:rsidR="0063267B" w:rsidRPr="00F73A0C" w:rsidRDefault="0063267B" w:rsidP="00A77AAA">
            <w:pPr>
              <w:suppressAutoHyphens/>
              <w:jc w:val="center"/>
              <w:rPr>
                <w:sz w:val="28"/>
                <w:szCs w:val="28"/>
              </w:rPr>
            </w:pPr>
            <w:r w:rsidRPr="00F73A0C">
              <w:rPr>
                <w:sz w:val="28"/>
                <w:szCs w:val="28"/>
              </w:rPr>
              <w:t>1</w:t>
            </w:r>
          </w:p>
        </w:tc>
        <w:tc>
          <w:tcPr>
            <w:tcW w:w="5845" w:type="dxa"/>
          </w:tcPr>
          <w:p w:rsidR="0063267B" w:rsidRPr="00F73A0C" w:rsidRDefault="0063267B" w:rsidP="00A77AAA">
            <w:pPr>
              <w:suppressAutoHyphens/>
              <w:jc w:val="center"/>
              <w:rPr>
                <w:sz w:val="28"/>
                <w:szCs w:val="28"/>
              </w:rPr>
            </w:pPr>
            <w:r w:rsidRPr="00F73A0C">
              <w:rPr>
                <w:sz w:val="28"/>
                <w:szCs w:val="28"/>
              </w:rPr>
              <w:t>2</w:t>
            </w:r>
          </w:p>
        </w:tc>
        <w:tc>
          <w:tcPr>
            <w:tcW w:w="1560" w:type="dxa"/>
          </w:tcPr>
          <w:p w:rsidR="0063267B" w:rsidRPr="00F73A0C" w:rsidRDefault="0063267B" w:rsidP="00A77AAA">
            <w:pPr>
              <w:suppressAutoHyphens/>
              <w:jc w:val="center"/>
              <w:rPr>
                <w:sz w:val="28"/>
                <w:szCs w:val="28"/>
              </w:rPr>
            </w:pPr>
            <w:r w:rsidRPr="00F73A0C">
              <w:rPr>
                <w:sz w:val="28"/>
                <w:szCs w:val="28"/>
              </w:rPr>
              <w:t>3</w:t>
            </w:r>
          </w:p>
        </w:tc>
        <w:tc>
          <w:tcPr>
            <w:tcW w:w="1701" w:type="dxa"/>
          </w:tcPr>
          <w:p w:rsidR="0063267B" w:rsidRPr="00F73A0C" w:rsidRDefault="0063267B" w:rsidP="00A77AAA">
            <w:pPr>
              <w:suppressAutoHyphens/>
              <w:jc w:val="center"/>
              <w:rPr>
                <w:sz w:val="28"/>
                <w:szCs w:val="28"/>
              </w:rPr>
            </w:pPr>
            <w:r w:rsidRPr="00F73A0C">
              <w:rPr>
                <w:sz w:val="28"/>
                <w:szCs w:val="28"/>
              </w:rPr>
              <w:t>4</w:t>
            </w:r>
          </w:p>
        </w:tc>
      </w:tr>
      <w:tr w:rsidR="0063267B" w:rsidRPr="00F73A0C" w:rsidTr="00A77AAA">
        <w:tc>
          <w:tcPr>
            <w:tcW w:w="500" w:type="dxa"/>
          </w:tcPr>
          <w:p w:rsidR="0063267B" w:rsidRPr="00F73A0C" w:rsidRDefault="0063267B" w:rsidP="00A77AAA">
            <w:pPr>
              <w:suppressAutoHyphens/>
              <w:jc w:val="center"/>
              <w:rPr>
                <w:sz w:val="28"/>
                <w:szCs w:val="28"/>
              </w:rPr>
            </w:pPr>
          </w:p>
        </w:tc>
        <w:tc>
          <w:tcPr>
            <w:tcW w:w="5845" w:type="dxa"/>
            <w:vAlign w:val="center"/>
          </w:tcPr>
          <w:p w:rsidR="0063267B" w:rsidRPr="00F73A0C" w:rsidRDefault="0063267B" w:rsidP="00A77AAA">
            <w:pPr>
              <w:suppressAutoHyphens/>
              <w:jc w:val="center"/>
              <w:rPr>
                <w:b/>
                <w:sz w:val="28"/>
                <w:szCs w:val="28"/>
              </w:rPr>
            </w:pPr>
            <w:r w:rsidRPr="00F73A0C">
              <w:rPr>
                <w:b/>
                <w:sz w:val="28"/>
                <w:szCs w:val="28"/>
              </w:rPr>
              <w:t>Оценка уровня концентрации товарного рынка/рынка услуг</w:t>
            </w:r>
          </w:p>
        </w:tc>
        <w:tc>
          <w:tcPr>
            <w:tcW w:w="1560" w:type="dxa"/>
          </w:tcPr>
          <w:p w:rsidR="0063267B" w:rsidRPr="00F73A0C" w:rsidRDefault="0063267B" w:rsidP="00A77AAA">
            <w:pPr>
              <w:suppressAutoHyphens/>
              <w:jc w:val="center"/>
              <w:rPr>
                <w:sz w:val="28"/>
                <w:szCs w:val="28"/>
              </w:rPr>
            </w:pPr>
          </w:p>
        </w:tc>
        <w:tc>
          <w:tcPr>
            <w:tcW w:w="1701" w:type="dxa"/>
          </w:tcPr>
          <w:p w:rsidR="0063267B" w:rsidRPr="00F73A0C" w:rsidRDefault="0063267B" w:rsidP="00A77AAA">
            <w:pPr>
              <w:suppressAutoHyphens/>
              <w:rPr>
                <w:sz w:val="28"/>
                <w:szCs w:val="28"/>
              </w:rPr>
            </w:pPr>
          </w:p>
        </w:tc>
      </w:tr>
      <w:tr w:rsidR="0063267B" w:rsidRPr="00F73A0C" w:rsidTr="00A77AAA">
        <w:tc>
          <w:tcPr>
            <w:tcW w:w="500" w:type="dxa"/>
          </w:tcPr>
          <w:p w:rsidR="0063267B" w:rsidRPr="00F73A0C" w:rsidRDefault="0063267B" w:rsidP="00A77AAA">
            <w:pPr>
              <w:suppressAutoHyphens/>
              <w:jc w:val="center"/>
              <w:rPr>
                <w:sz w:val="28"/>
                <w:szCs w:val="28"/>
              </w:rPr>
            </w:pPr>
            <w:r w:rsidRPr="00F73A0C">
              <w:rPr>
                <w:sz w:val="28"/>
                <w:szCs w:val="28"/>
              </w:rPr>
              <w:t>1</w:t>
            </w:r>
          </w:p>
        </w:tc>
        <w:tc>
          <w:tcPr>
            <w:tcW w:w="5845" w:type="dxa"/>
            <w:vAlign w:val="center"/>
          </w:tcPr>
          <w:p w:rsidR="0063267B" w:rsidRPr="00F73A0C" w:rsidRDefault="0063267B" w:rsidP="00A77AAA">
            <w:pPr>
              <w:tabs>
                <w:tab w:val="left" w:pos="567"/>
                <w:tab w:val="left" w:pos="1134"/>
              </w:tabs>
              <w:suppressAutoHyphens/>
              <w:jc w:val="both"/>
              <w:rPr>
                <w:sz w:val="28"/>
                <w:szCs w:val="28"/>
              </w:rPr>
            </w:pPr>
            <w:r w:rsidRPr="00F73A0C">
              <w:rPr>
                <w:sz w:val="28"/>
                <w:szCs w:val="28"/>
              </w:rPr>
              <w:t>Имеется ли доминирующее положение, при котором доля какого-либо субъекта предпринимательства на данном товарном рынке составляет 35 процентов или выше) - при наличии данных?</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tcPr>
          <w:p w:rsidR="0063267B" w:rsidRPr="00F73A0C" w:rsidRDefault="0063267B" w:rsidP="00A77AAA">
            <w:pPr>
              <w:suppressAutoHyphens/>
              <w:jc w:val="center"/>
              <w:rPr>
                <w:sz w:val="28"/>
                <w:szCs w:val="28"/>
              </w:rPr>
            </w:pPr>
            <w:r w:rsidRPr="00F73A0C">
              <w:rPr>
                <w:sz w:val="28"/>
                <w:szCs w:val="28"/>
              </w:rPr>
              <w:t>2</w:t>
            </w:r>
          </w:p>
        </w:tc>
        <w:tc>
          <w:tcPr>
            <w:tcW w:w="5845" w:type="dxa"/>
            <w:vAlign w:val="center"/>
          </w:tcPr>
          <w:p w:rsidR="0063267B" w:rsidRPr="00F73A0C" w:rsidRDefault="0063267B" w:rsidP="00A77AAA">
            <w:pPr>
              <w:tabs>
                <w:tab w:val="left" w:pos="567"/>
                <w:tab w:val="left" w:pos="1134"/>
              </w:tabs>
              <w:suppressAutoHyphens/>
              <w:jc w:val="both"/>
              <w:rPr>
                <w:sz w:val="28"/>
                <w:szCs w:val="28"/>
              </w:rPr>
            </w:pPr>
            <w:r w:rsidRPr="00F73A0C">
              <w:rPr>
                <w:sz w:val="28"/>
                <w:szCs w:val="28"/>
              </w:rPr>
              <w:t>Имеется ли доминирующее положение, при котором совокупное доминирование более чем трех субъектов предпринимательства, доля каждого из которых больше доли других субъектов на этом рынке и в совокупности превышает 50 процентов, или совокупная доля не более чем пяти субъектов предпринимательства, доля каждого из которых больше долей других субъектов предпринимательства на соответствующем рынке - при наличии данных?</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tcPr>
          <w:p w:rsidR="0063267B" w:rsidRPr="00F73A0C" w:rsidRDefault="0063267B" w:rsidP="00A77AAA">
            <w:pPr>
              <w:suppressAutoHyphens/>
              <w:jc w:val="center"/>
              <w:rPr>
                <w:sz w:val="28"/>
                <w:szCs w:val="28"/>
              </w:rPr>
            </w:pPr>
          </w:p>
        </w:tc>
        <w:tc>
          <w:tcPr>
            <w:tcW w:w="5845" w:type="dxa"/>
            <w:vAlign w:val="center"/>
          </w:tcPr>
          <w:p w:rsidR="0063267B" w:rsidRPr="00F73A0C" w:rsidRDefault="0063267B" w:rsidP="00A77AAA">
            <w:pPr>
              <w:tabs>
                <w:tab w:val="left" w:pos="567"/>
                <w:tab w:val="left" w:pos="1134"/>
              </w:tabs>
              <w:suppressAutoHyphens/>
              <w:jc w:val="center"/>
              <w:rPr>
                <w:sz w:val="28"/>
                <w:szCs w:val="28"/>
              </w:rPr>
            </w:pPr>
            <w:r w:rsidRPr="00F73A0C">
              <w:rPr>
                <w:b/>
                <w:sz w:val="28"/>
                <w:szCs w:val="28"/>
              </w:rPr>
              <w:t>Оценка экономических ограничений входа-выхода на товарный рынок/рынок услуг</w:t>
            </w:r>
          </w:p>
        </w:tc>
        <w:tc>
          <w:tcPr>
            <w:tcW w:w="1560" w:type="dxa"/>
          </w:tcPr>
          <w:p w:rsidR="0063267B" w:rsidRPr="00F73A0C" w:rsidRDefault="0063267B" w:rsidP="00A77AAA">
            <w:pPr>
              <w:suppressAutoHyphens/>
              <w:jc w:val="center"/>
              <w:rPr>
                <w:sz w:val="28"/>
                <w:szCs w:val="28"/>
              </w:rPr>
            </w:pP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3</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непропорционально высоким затратам:</w:t>
            </w:r>
          </w:p>
          <w:p w:rsidR="0063267B" w:rsidRPr="00F73A0C" w:rsidRDefault="0063267B" w:rsidP="00EA20FD">
            <w:pPr>
              <w:numPr>
                <w:ilvl w:val="0"/>
                <w:numId w:val="8"/>
              </w:numPr>
              <w:rPr>
                <w:sz w:val="28"/>
                <w:szCs w:val="28"/>
              </w:rPr>
            </w:pPr>
            <w:r w:rsidRPr="00F73A0C">
              <w:rPr>
                <w:sz w:val="28"/>
                <w:szCs w:val="28"/>
              </w:rPr>
              <w:t>для потенциальных участников рынка, чем это было для действующих;</w:t>
            </w:r>
          </w:p>
          <w:p w:rsidR="0063267B" w:rsidRPr="00F73A0C" w:rsidRDefault="0063267B" w:rsidP="00EA20FD">
            <w:pPr>
              <w:numPr>
                <w:ilvl w:val="0"/>
                <w:numId w:val="8"/>
              </w:numPr>
              <w:rPr>
                <w:sz w:val="28"/>
                <w:szCs w:val="28"/>
              </w:rPr>
            </w:pPr>
            <w:r w:rsidRPr="00F73A0C">
              <w:rPr>
                <w:sz w:val="28"/>
                <w:szCs w:val="28"/>
              </w:rPr>
              <w:t>для малых предприятий, чем это предполагается для крупных предприятий и т.д.</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4</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существенному ограничению доступа потенциальных участников к ресурсам (материально-вещественным, нематериальным и другим), предложение которых на рынке ограничено?</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5</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неприемлемо высоким(способным подорвать экономическую устойчивость) издержкам действующих субъектов предпринимательства при их вынужденном прекращении деятельности на данном товарном рыке, связанным с новым регулированием?</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6</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свободному доступу на товарный рынок/рынок услуг крупных конкурентоспособных субъектов предпринимательства, которые раньше не могли это сделать, что вынудит действующих на данном товарном рынке субъектов предпринимательства в массовом порядке прекращать свою деятельность?</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p>
        </w:tc>
        <w:tc>
          <w:tcPr>
            <w:tcW w:w="5845" w:type="dxa"/>
            <w:vAlign w:val="center"/>
          </w:tcPr>
          <w:p w:rsidR="0063267B" w:rsidRPr="00F73A0C" w:rsidRDefault="0063267B" w:rsidP="00A77AAA">
            <w:pPr>
              <w:tabs>
                <w:tab w:val="left" w:pos="567"/>
                <w:tab w:val="left" w:pos="1134"/>
              </w:tabs>
              <w:suppressAutoHyphens/>
              <w:jc w:val="center"/>
              <w:rPr>
                <w:sz w:val="28"/>
                <w:szCs w:val="28"/>
              </w:rPr>
            </w:pPr>
            <w:r w:rsidRPr="00F73A0C">
              <w:rPr>
                <w:b/>
                <w:sz w:val="28"/>
                <w:szCs w:val="28"/>
              </w:rPr>
              <w:t>Оценка административных ограничений входа на товарный рынок/рынок услуг</w:t>
            </w:r>
          </w:p>
        </w:tc>
        <w:tc>
          <w:tcPr>
            <w:tcW w:w="1560" w:type="dxa"/>
          </w:tcPr>
          <w:p w:rsidR="0063267B" w:rsidRPr="00F73A0C" w:rsidRDefault="0063267B" w:rsidP="00A77AAA">
            <w:pPr>
              <w:suppressAutoHyphens/>
              <w:jc w:val="center"/>
              <w:rPr>
                <w:sz w:val="28"/>
                <w:szCs w:val="28"/>
              </w:rPr>
            </w:pP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7</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ограничению действующих на товарном рынке/рынке услуг субъектов предпринимательства оказывать определенную услугу?</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8</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существенному росту лицензионных требований и стоимости процедур получения лицензии для потенциальных участников рынка?</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tcPr>
          <w:p w:rsidR="0063267B" w:rsidRPr="00F73A0C" w:rsidRDefault="0063267B" w:rsidP="00A77AAA">
            <w:pPr>
              <w:tabs>
                <w:tab w:val="left" w:pos="276"/>
              </w:tabs>
              <w:suppressAutoHyphens/>
              <w:jc w:val="center"/>
              <w:rPr>
                <w:sz w:val="28"/>
                <w:szCs w:val="28"/>
              </w:rPr>
            </w:pPr>
            <w:r w:rsidRPr="00F73A0C">
              <w:rPr>
                <w:sz w:val="28"/>
                <w:szCs w:val="28"/>
              </w:rPr>
              <w:t>9</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нарушению условий равенства прав субъектов предпринимательства при административном распределении ограниченных ресурсов?</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tcPr>
          <w:p w:rsidR="0063267B" w:rsidRPr="00F73A0C" w:rsidRDefault="0063267B" w:rsidP="00A77AAA">
            <w:pPr>
              <w:tabs>
                <w:tab w:val="left" w:pos="276"/>
              </w:tabs>
              <w:suppressAutoHyphens/>
              <w:jc w:val="center"/>
              <w:rPr>
                <w:sz w:val="28"/>
                <w:szCs w:val="28"/>
              </w:rPr>
            </w:pPr>
            <w:r w:rsidRPr="00F73A0C">
              <w:rPr>
                <w:sz w:val="28"/>
                <w:szCs w:val="28"/>
              </w:rPr>
              <w:t>10</w:t>
            </w:r>
          </w:p>
        </w:tc>
        <w:tc>
          <w:tcPr>
            <w:tcW w:w="5845" w:type="dxa"/>
            <w:vAlign w:val="bottom"/>
          </w:tcPr>
          <w:p w:rsidR="0063267B" w:rsidRPr="00F73A0C" w:rsidRDefault="0063267B" w:rsidP="00A77AAA">
            <w:pPr>
              <w:suppressAutoHyphens/>
              <w:rPr>
                <w:sz w:val="28"/>
                <w:szCs w:val="28"/>
              </w:rPr>
            </w:pPr>
            <w:r w:rsidRPr="00F73A0C">
              <w:rPr>
                <w:sz w:val="28"/>
                <w:szCs w:val="28"/>
              </w:rPr>
              <w:t>Приведет ли новое регулирование к ограничению действующих на товарном рынке/рынке услуг субъектов предпринимательства свободно выбирать механизм ценообразования и цены на производимые товары и услуги, определять качество продукции, местонахождение размещения производственных мощностей?</w:t>
            </w:r>
          </w:p>
        </w:tc>
        <w:tc>
          <w:tcPr>
            <w:tcW w:w="1560" w:type="dxa"/>
          </w:tcPr>
          <w:p w:rsidR="0063267B" w:rsidRPr="00F73A0C" w:rsidRDefault="0063267B" w:rsidP="00A77AAA">
            <w:pPr>
              <w:suppressAutoHyphens/>
              <w:jc w:val="center"/>
              <w:rPr>
                <w:sz w:val="28"/>
                <w:szCs w:val="28"/>
              </w:rPr>
            </w:pPr>
            <w:r w:rsidRPr="00F73A0C">
              <w:rPr>
                <w:sz w:val="28"/>
                <w:szCs w:val="28"/>
              </w:rPr>
              <w:t>нет</w:t>
            </w:r>
          </w:p>
        </w:tc>
        <w:tc>
          <w:tcPr>
            <w:tcW w:w="1701" w:type="dxa"/>
          </w:tcPr>
          <w:p w:rsidR="0063267B" w:rsidRPr="00F73A0C" w:rsidRDefault="0063267B" w:rsidP="00A77AAA">
            <w:pPr>
              <w:suppressAutoHyphens/>
              <w:rPr>
                <w:sz w:val="28"/>
                <w:szCs w:val="28"/>
              </w:rPr>
            </w:pPr>
          </w:p>
        </w:tc>
      </w:tr>
      <w:tr w:rsidR="0063267B" w:rsidRPr="00F73A0C" w:rsidTr="00A77AAA">
        <w:tc>
          <w:tcPr>
            <w:tcW w:w="500" w:type="dxa"/>
          </w:tcPr>
          <w:p w:rsidR="0063267B" w:rsidRPr="00F73A0C" w:rsidRDefault="0063267B" w:rsidP="00A77AAA">
            <w:pPr>
              <w:tabs>
                <w:tab w:val="left" w:pos="276"/>
              </w:tabs>
              <w:suppressAutoHyphens/>
              <w:jc w:val="center"/>
              <w:rPr>
                <w:sz w:val="28"/>
                <w:szCs w:val="28"/>
              </w:rPr>
            </w:pPr>
          </w:p>
        </w:tc>
        <w:tc>
          <w:tcPr>
            <w:tcW w:w="5845" w:type="dxa"/>
            <w:vAlign w:val="center"/>
          </w:tcPr>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r w:rsidRPr="00F73A0C">
              <w:rPr>
                <w:b/>
                <w:sz w:val="28"/>
                <w:szCs w:val="28"/>
              </w:rPr>
              <w:t>Оценка стратегических ограничений входа на товарный рынок/рынок услуг</w:t>
            </w: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r w:rsidRPr="00F73A0C">
              <w:rPr>
                <w:sz w:val="28"/>
                <w:szCs w:val="28"/>
              </w:rPr>
              <w:t>Приведет ли новое регулирование к получению дополнительных преимуще</w:t>
            </w:r>
            <w:proofErr w:type="gramStart"/>
            <w:r w:rsidRPr="00F73A0C">
              <w:rPr>
                <w:sz w:val="28"/>
                <w:szCs w:val="28"/>
              </w:rPr>
              <w:t>ств дл</w:t>
            </w:r>
            <w:proofErr w:type="gramEnd"/>
            <w:r w:rsidRPr="00F73A0C">
              <w:rPr>
                <w:sz w:val="28"/>
                <w:szCs w:val="28"/>
              </w:rPr>
              <w:t>я участников различных устойчивых форм н</w:t>
            </w:r>
            <w:bookmarkStart w:id="31" w:name="_GoBack"/>
            <w:r w:rsidRPr="00F73A0C">
              <w:rPr>
                <w:sz w:val="28"/>
                <w:szCs w:val="28"/>
              </w:rPr>
              <w:t>ет</w:t>
            </w:r>
            <w:r w:rsidRPr="00F73A0C">
              <w:rPr>
                <w:sz w:val="28"/>
                <w:szCs w:val="28"/>
              </w:rPr>
              <w:t xml:space="preserve"> </w:t>
            </w:r>
            <w:bookmarkEnd w:id="31"/>
            <w:r w:rsidRPr="00F73A0C">
              <w:rPr>
                <w:sz w:val="28"/>
                <w:szCs w:val="28"/>
              </w:rPr>
              <w:t>хозяйственной интеграции (холдинги, финансово-промышленные объединения, кластеры с низким уровнем взаимной конкуренции его участников и высоким уровнем кооперации и другие) по сравнению с другими потенциальными участниками рынка, не входящими в такие формы интеграции?</w:t>
            </w: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241873" w:rsidRDefault="00241873" w:rsidP="00A77AAA">
            <w:pPr>
              <w:tabs>
                <w:tab w:val="left" w:pos="567"/>
                <w:tab w:val="left" w:pos="1134"/>
              </w:tabs>
              <w:suppressAutoHyphens/>
              <w:jc w:val="center"/>
              <w:rPr>
                <w:b/>
                <w:sz w:val="28"/>
                <w:szCs w:val="28"/>
              </w:rPr>
            </w:pPr>
          </w:p>
          <w:p w:rsidR="0063267B" w:rsidRPr="00F73A0C" w:rsidRDefault="0063267B" w:rsidP="00A77AAA">
            <w:pPr>
              <w:tabs>
                <w:tab w:val="left" w:pos="567"/>
                <w:tab w:val="left" w:pos="1134"/>
              </w:tabs>
              <w:suppressAutoHyphens/>
              <w:jc w:val="center"/>
              <w:rPr>
                <w:sz w:val="28"/>
                <w:szCs w:val="28"/>
              </w:rPr>
            </w:pPr>
          </w:p>
        </w:tc>
        <w:tc>
          <w:tcPr>
            <w:tcW w:w="1560" w:type="dxa"/>
          </w:tcPr>
          <w:p w:rsidR="0063267B" w:rsidRPr="00F73A0C" w:rsidRDefault="0063267B" w:rsidP="00A77AAA">
            <w:pPr>
              <w:suppressAutoHyphens/>
              <w:jc w:val="center"/>
              <w:rPr>
                <w:sz w:val="28"/>
                <w:szCs w:val="28"/>
              </w:rPr>
            </w:pPr>
          </w:p>
        </w:tc>
        <w:tc>
          <w:tcPr>
            <w:tcW w:w="1701" w:type="dxa"/>
          </w:tcPr>
          <w:p w:rsidR="0063267B" w:rsidRPr="00F73A0C" w:rsidRDefault="0063267B" w:rsidP="00A77AAA">
            <w:pPr>
              <w:suppressAutoHyphens/>
              <w:rPr>
                <w:sz w:val="28"/>
                <w:szCs w:val="28"/>
              </w:rPr>
            </w:pPr>
          </w:p>
        </w:tc>
      </w:tr>
      <w:tr w:rsidR="0063267B" w:rsidRPr="00F73A0C" w:rsidTr="00A77AAA">
        <w:tc>
          <w:tcPr>
            <w:tcW w:w="500" w:type="dxa"/>
            <w:vAlign w:val="center"/>
          </w:tcPr>
          <w:p w:rsidR="0063267B" w:rsidRPr="00F73A0C" w:rsidRDefault="0063267B" w:rsidP="00A77AAA">
            <w:pPr>
              <w:tabs>
                <w:tab w:val="left" w:pos="276"/>
              </w:tabs>
              <w:suppressAutoHyphens/>
              <w:jc w:val="center"/>
              <w:rPr>
                <w:sz w:val="28"/>
                <w:szCs w:val="28"/>
              </w:rPr>
            </w:pPr>
            <w:r w:rsidRPr="00F73A0C">
              <w:rPr>
                <w:sz w:val="28"/>
                <w:szCs w:val="28"/>
              </w:rPr>
              <w:t>11</w:t>
            </w:r>
          </w:p>
        </w:tc>
        <w:tc>
          <w:tcPr>
            <w:tcW w:w="5845" w:type="dxa"/>
            <w:vAlign w:val="bottom"/>
          </w:tcPr>
          <w:p w:rsidR="0063267B" w:rsidRPr="00F73A0C" w:rsidRDefault="0063267B" w:rsidP="00A77AAA">
            <w:pPr>
              <w:tabs>
                <w:tab w:val="left" w:pos="567"/>
                <w:tab w:val="left" w:pos="1134"/>
              </w:tabs>
              <w:suppressAutoHyphens/>
              <w:jc w:val="both"/>
              <w:rPr>
                <w:sz w:val="28"/>
                <w:szCs w:val="28"/>
              </w:rPr>
            </w:pPr>
          </w:p>
        </w:tc>
        <w:tc>
          <w:tcPr>
            <w:tcW w:w="1560" w:type="dxa"/>
          </w:tcPr>
          <w:p w:rsidR="0063267B" w:rsidRPr="00F73A0C" w:rsidRDefault="0063267B" w:rsidP="00A77AAA">
            <w:pPr>
              <w:suppressAutoHyphens/>
              <w:jc w:val="center"/>
              <w:rPr>
                <w:sz w:val="28"/>
                <w:szCs w:val="28"/>
              </w:rPr>
            </w:pPr>
          </w:p>
        </w:tc>
        <w:tc>
          <w:tcPr>
            <w:tcW w:w="1701" w:type="dxa"/>
          </w:tcPr>
          <w:p w:rsidR="0063267B" w:rsidRPr="00F73A0C" w:rsidRDefault="0063267B" w:rsidP="00A77AAA">
            <w:pPr>
              <w:suppressAutoHyphens/>
              <w:rPr>
                <w:sz w:val="28"/>
                <w:szCs w:val="28"/>
              </w:rPr>
            </w:pPr>
          </w:p>
        </w:tc>
      </w:tr>
    </w:tbl>
    <w:p w:rsidR="0063267B" w:rsidRPr="00F73A0C" w:rsidRDefault="0063267B" w:rsidP="0063267B">
      <w:pPr>
        <w:jc w:val="both"/>
        <w:rPr>
          <w:sz w:val="28"/>
          <w:szCs w:val="28"/>
        </w:rPr>
      </w:pPr>
    </w:p>
    <w:p w:rsidR="0063267B" w:rsidRPr="00F73A0C" w:rsidRDefault="0063267B" w:rsidP="0063267B">
      <w:pPr>
        <w:jc w:val="both"/>
        <w:rPr>
          <w:sz w:val="28"/>
          <w:szCs w:val="28"/>
        </w:rPr>
      </w:pPr>
    </w:p>
    <w:p w:rsidR="002D1052" w:rsidRPr="00F73A0C" w:rsidRDefault="002D1052">
      <w:pPr>
        <w:spacing w:after="200" w:line="276" w:lineRule="auto"/>
        <w:rPr>
          <w:b/>
          <w:sz w:val="28"/>
          <w:szCs w:val="28"/>
        </w:rPr>
      </w:pPr>
      <w:r w:rsidRPr="00F73A0C">
        <w:rPr>
          <w:b/>
          <w:sz w:val="28"/>
          <w:szCs w:val="28"/>
        </w:rPr>
        <w:br w:type="page"/>
      </w: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241873">
      <w:pPr>
        <w:jc w:val="center"/>
        <w:rPr>
          <w:b/>
          <w:sz w:val="28"/>
          <w:szCs w:val="28"/>
        </w:rPr>
      </w:pPr>
    </w:p>
    <w:p w:rsidR="00241873" w:rsidRPr="00F73A0C" w:rsidRDefault="00241873" w:rsidP="00241873">
      <w:pPr>
        <w:jc w:val="center"/>
        <w:rPr>
          <w:b/>
          <w:sz w:val="28"/>
          <w:szCs w:val="28"/>
        </w:rPr>
      </w:pPr>
      <w:r w:rsidRPr="00F73A0C">
        <w:rPr>
          <w:b/>
          <w:sz w:val="28"/>
          <w:szCs w:val="28"/>
        </w:rPr>
        <w:t>ЗАКЛЮЧЕНИЕ ПО АНАЛИЗУ ВОЗДЕЙСТВИЯ НА КОНКУРЕНЦИЮ</w:t>
      </w:r>
    </w:p>
    <w:p w:rsidR="00241873" w:rsidRPr="00F73A0C" w:rsidRDefault="00241873" w:rsidP="00241873">
      <w:pPr>
        <w:tabs>
          <w:tab w:val="left" w:pos="426"/>
          <w:tab w:val="left" w:pos="3794"/>
        </w:tabs>
        <w:jc w:val="center"/>
        <w:rPr>
          <w:sz w:val="28"/>
          <w:szCs w:val="28"/>
        </w:rPr>
      </w:pPr>
      <w:r w:rsidRPr="00F73A0C">
        <w:rPr>
          <w:sz w:val="28"/>
          <w:szCs w:val="28"/>
        </w:rPr>
        <w:t>варианта регулирования №3 " Принять Порядок 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p>
    <w:p w:rsidR="00241873" w:rsidRPr="00F73A0C" w:rsidRDefault="00241873" w:rsidP="00241873">
      <w:pPr>
        <w:tabs>
          <w:tab w:val="left" w:pos="426"/>
        </w:tabs>
        <w:rPr>
          <w:b/>
          <w:sz w:val="28"/>
          <w:szCs w:val="28"/>
        </w:rPr>
      </w:pPr>
    </w:p>
    <w:p w:rsidR="00241873" w:rsidRPr="00F73A0C" w:rsidRDefault="00241873" w:rsidP="00241873">
      <w:pPr>
        <w:tabs>
          <w:tab w:val="left" w:pos="426"/>
        </w:tabs>
        <w:rPr>
          <w:bCs/>
          <w:sz w:val="28"/>
          <w:szCs w:val="28"/>
        </w:rPr>
      </w:pPr>
      <w:r w:rsidRPr="00F73A0C">
        <w:rPr>
          <w:b/>
          <w:sz w:val="28"/>
          <w:szCs w:val="28"/>
        </w:rPr>
        <w:t>Основной вывод анализа воздействия на конкуренцию</w:t>
      </w:r>
      <w:r w:rsidRPr="00F73A0C">
        <w:rPr>
          <w:bCs/>
          <w:sz w:val="28"/>
          <w:szCs w:val="28"/>
        </w:rPr>
        <w:t>:</w:t>
      </w:r>
    </w:p>
    <w:p w:rsidR="00241873" w:rsidRPr="00F73A0C" w:rsidRDefault="00241873" w:rsidP="00241873">
      <w:pPr>
        <w:tabs>
          <w:tab w:val="left" w:pos="426"/>
        </w:tabs>
        <w:rPr>
          <w:bCs/>
          <w:sz w:val="28"/>
          <w:szCs w:val="28"/>
        </w:rPr>
      </w:pPr>
      <w:r w:rsidRPr="00F73A0C">
        <w:rPr>
          <w:bCs/>
          <w:sz w:val="28"/>
          <w:szCs w:val="28"/>
        </w:rPr>
        <w:t xml:space="preserve">Вариант регулирования не оказывает негативного воздействия на конкуренцию </w:t>
      </w:r>
    </w:p>
    <w:p w:rsidR="00241873" w:rsidRPr="00F73A0C" w:rsidRDefault="00241873" w:rsidP="00241873">
      <w:pPr>
        <w:jc w:val="both"/>
        <w:rPr>
          <w:sz w:val="28"/>
          <w:szCs w:val="28"/>
        </w:rPr>
      </w:pPr>
    </w:p>
    <w:p w:rsidR="00241873" w:rsidRPr="00F73A0C" w:rsidRDefault="00241873" w:rsidP="00241873">
      <w:pPr>
        <w:jc w:val="both"/>
        <w:rPr>
          <w:sz w:val="28"/>
          <w:szCs w:val="28"/>
        </w:rPr>
      </w:pPr>
      <w:r w:rsidRPr="00F73A0C">
        <w:rPr>
          <w:b/>
          <w:sz w:val="28"/>
          <w:szCs w:val="28"/>
        </w:rPr>
        <w:t xml:space="preserve">Детали анализа воздействия на конкуренцию </w:t>
      </w:r>
      <w:r w:rsidRPr="00F73A0C">
        <w:rPr>
          <w:sz w:val="28"/>
          <w:szCs w:val="28"/>
        </w:rPr>
        <w:t>- аналогично варианту №2</w:t>
      </w: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63267B" w:rsidRPr="00F73A0C" w:rsidRDefault="0063267B" w:rsidP="0063267B">
      <w:pPr>
        <w:jc w:val="both"/>
        <w:rPr>
          <w:sz w:val="28"/>
          <w:szCs w:val="28"/>
        </w:rPr>
      </w:pPr>
    </w:p>
    <w:p w:rsidR="0063267B" w:rsidRPr="00F73A0C" w:rsidRDefault="0063267B" w:rsidP="0063267B">
      <w:pPr>
        <w:jc w:val="both"/>
        <w:rPr>
          <w:sz w:val="28"/>
          <w:szCs w:val="28"/>
        </w:rPr>
      </w:pPr>
    </w:p>
    <w:p w:rsidR="002D1052" w:rsidRPr="00F73A0C" w:rsidRDefault="002D1052">
      <w:pPr>
        <w:spacing w:after="200" w:line="276" w:lineRule="auto"/>
        <w:rPr>
          <w:b/>
          <w:bCs/>
          <w:sz w:val="28"/>
          <w:szCs w:val="28"/>
        </w:rPr>
      </w:pPr>
      <w:bookmarkStart w:id="32" w:name="_Приложение_4_Экономический"/>
      <w:bookmarkEnd w:id="32"/>
      <w:r w:rsidRPr="00F73A0C">
        <w:rPr>
          <w:sz w:val="28"/>
          <w:szCs w:val="28"/>
        </w:rPr>
        <w:br w:type="page"/>
      </w:r>
    </w:p>
    <w:p w:rsidR="0063267B" w:rsidRPr="00F73A0C" w:rsidRDefault="0063267B" w:rsidP="0063267B">
      <w:pPr>
        <w:pStyle w:val="1"/>
        <w:spacing w:before="0"/>
        <w:jc w:val="center"/>
        <w:rPr>
          <w:rFonts w:ascii="Times New Roman" w:hAnsi="Times New Roman"/>
          <w:color w:val="auto"/>
        </w:rPr>
      </w:pPr>
      <w:bookmarkStart w:id="33" w:name="_Toc505241616"/>
      <w:r w:rsidRPr="00F73A0C">
        <w:rPr>
          <w:rFonts w:ascii="Times New Roman" w:hAnsi="Times New Roman"/>
          <w:color w:val="auto"/>
        </w:rPr>
        <w:t xml:space="preserve">Приложение </w:t>
      </w:r>
      <w:r w:rsidR="00AC11C8" w:rsidRPr="00F73A0C">
        <w:rPr>
          <w:rFonts w:ascii="Times New Roman" w:hAnsi="Times New Roman"/>
          <w:color w:val="auto"/>
        </w:rPr>
        <w:t>4</w:t>
      </w:r>
      <w:r w:rsidRPr="00F73A0C">
        <w:rPr>
          <w:rFonts w:ascii="Times New Roman" w:hAnsi="Times New Roman"/>
          <w:color w:val="auto"/>
        </w:rPr>
        <w:br/>
        <w:t>Экономический анализ</w:t>
      </w:r>
      <w:bookmarkEnd w:id="33"/>
    </w:p>
    <w:p w:rsidR="0063267B" w:rsidRPr="00F73A0C" w:rsidRDefault="0063267B" w:rsidP="0063267B">
      <w:pPr>
        <w:jc w:val="both"/>
        <w:rPr>
          <w:sz w:val="28"/>
          <w:szCs w:val="28"/>
        </w:rPr>
      </w:pPr>
    </w:p>
    <w:p w:rsidR="0063267B" w:rsidRPr="00F73A0C" w:rsidRDefault="0063267B" w:rsidP="0063267B">
      <w:pPr>
        <w:jc w:val="center"/>
        <w:rPr>
          <w:b/>
          <w:sz w:val="28"/>
          <w:szCs w:val="28"/>
        </w:rPr>
      </w:pPr>
      <w:r w:rsidRPr="00F73A0C">
        <w:rPr>
          <w:b/>
          <w:sz w:val="28"/>
          <w:szCs w:val="28"/>
        </w:rPr>
        <w:t>ЗАКЛЮЧЕНИЕ ЭКОНОМИЧЕСКОГО АНАЛИЗА</w:t>
      </w:r>
    </w:p>
    <w:p w:rsidR="0063267B" w:rsidRPr="00F73A0C" w:rsidRDefault="0063267B" w:rsidP="0063267B">
      <w:pPr>
        <w:jc w:val="both"/>
        <w:rPr>
          <w:sz w:val="28"/>
          <w:szCs w:val="28"/>
        </w:rPr>
      </w:pPr>
      <w:r w:rsidRPr="00F73A0C">
        <w:rPr>
          <w:sz w:val="28"/>
          <w:szCs w:val="28"/>
        </w:rPr>
        <w:t>варианта регулирования №2 "</w:t>
      </w:r>
      <w:r w:rsidR="00A07394" w:rsidRPr="00F73A0C">
        <w:rPr>
          <w:sz w:val="28"/>
          <w:szCs w:val="28"/>
        </w:rPr>
        <w:t xml:space="preserve"> Принять </w:t>
      </w:r>
      <w:r w:rsidR="00161431" w:rsidRPr="00F73A0C">
        <w:rPr>
          <w:sz w:val="28"/>
          <w:szCs w:val="28"/>
        </w:rPr>
        <w:t xml:space="preserve">Порядок </w:t>
      </w:r>
      <w:r w:rsidR="002D1052" w:rsidRPr="00F73A0C">
        <w:rPr>
          <w:sz w:val="28"/>
          <w:szCs w:val="28"/>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r w:rsidRPr="00F73A0C">
        <w:rPr>
          <w:sz w:val="28"/>
          <w:szCs w:val="28"/>
        </w:rPr>
        <w:t>"</w:t>
      </w:r>
    </w:p>
    <w:p w:rsidR="0063267B" w:rsidRPr="00F73A0C" w:rsidRDefault="0063267B" w:rsidP="0063267B">
      <w:pPr>
        <w:tabs>
          <w:tab w:val="left" w:pos="426"/>
          <w:tab w:val="left" w:pos="3794"/>
        </w:tabs>
        <w:rPr>
          <w:sz w:val="28"/>
          <w:szCs w:val="28"/>
        </w:rPr>
      </w:pPr>
    </w:p>
    <w:p w:rsidR="0063267B" w:rsidRPr="00F73A0C" w:rsidRDefault="0063267B" w:rsidP="0063267B">
      <w:pPr>
        <w:tabs>
          <w:tab w:val="left" w:pos="426"/>
        </w:tabs>
        <w:jc w:val="both"/>
        <w:rPr>
          <w:b/>
          <w:bCs/>
          <w:sz w:val="28"/>
          <w:szCs w:val="28"/>
        </w:rPr>
      </w:pPr>
      <w:r w:rsidRPr="00F73A0C">
        <w:rPr>
          <w:b/>
          <w:sz w:val="28"/>
          <w:szCs w:val="28"/>
        </w:rPr>
        <w:t>Основной вывод экономического анализа:</w:t>
      </w:r>
    </w:p>
    <w:p w:rsidR="0063267B" w:rsidRPr="00F73A0C" w:rsidRDefault="0063267B" w:rsidP="0063267B">
      <w:pPr>
        <w:pStyle w:val="aa"/>
        <w:tabs>
          <w:tab w:val="left" w:pos="426"/>
        </w:tabs>
        <w:ind w:left="0"/>
        <w:contextualSpacing w:val="0"/>
        <w:jc w:val="both"/>
        <w:rPr>
          <w:bCs/>
          <w:sz w:val="28"/>
          <w:szCs w:val="28"/>
        </w:rPr>
      </w:pPr>
      <w:r w:rsidRPr="00F73A0C">
        <w:rPr>
          <w:bCs/>
          <w:sz w:val="28"/>
          <w:szCs w:val="28"/>
        </w:rPr>
        <w:t>Реализация данного варианта регулирования не приведет к дополнительным расходам предпринимателей и государства.</w:t>
      </w:r>
    </w:p>
    <w:p w:rsidR="0063267B" w:rsidRPr="00F73A0C" w:rsidRDefault="0063267B" w:rsidP="0063267B">
      <w:pPr>
        <w:jc w:val="both"/>
        <w:rPr>
          <w:sz w:val="28"/>
          <w:szCs w:val="28"/>
        </w:rPr>
      </w:pPr>
    </w:p>
    <w:p w:rsidR="0063267B" w:rsidRPr="00F73A0C" w:rsidRDefault="0063267B" w:rsidP="0063267B">
      <w:pPr>
        <w:tabs>
          <w:tab w:val="left" w:pos="426"/>
        </w:tabs>
        <w:jc w:val="both"/>
        <w:rPr>
          <w:b/>
          <w:sz w:val="28"/>
          <w:szCs w:val="28"/>
        </w:rPr>
      </w:pPr>
      <w:r w:rsidRPr="00F73A0C">
        <w:rPr>
          <w:b/>
          <w:sz w:val="28"/>
          <w:szCs w:val="28"/>
        </w:rPr>
        <w:t>Детали экономического анализа</w:t>
      </w:r>
    </w:p>
    <w:p w:rsidR="0063267B" w:rsidRPr="00F73A0C" w:rsidRDefault="0063267B" w:rsidP="0063267B">
      <w:pPr>
        <w:tabs>
          <w:tab w:val="left" w:pos="426"/>
          <w:tab w:val="left" w:pos="3794"/>
        </w:tabs>
        <w:jc w:val="both"/>
        <w:rPr>
          <w:sz w:val="28"/>
          <w:szCs w:val="28"/>
        </w:rPr>
      </w:pPr>
      <w:r w:rsidRPr="00F73A0C">
        <w:rPr>
          <w:sz w:val="28"/>
          <w:szCs w:val="28"/>
        </w:rPr>
        <w:t>Методика проведения экономического анализа - Модель стандартных (нормативных) издержек (затрат)</w:t>
      </w:r>
    </w:p>
    <w:p w:rsidR="0063267B" w:rsidRPr="00F73A0C" w:rsidRDefault="0063267B" w:rsidP="0063267B">
      <w:pPr>
        <w:tabs>
          <w:tab w:val="left" w:pos="426"/>
          <w:tab w:val="left" w:pos="3794"/>
        </w:tabs>
        <w:jc w:val="both"/>
        <w:rPr>
          <w:sz w:val="28"/>
          <w:szCs w:val="28"/>
        </w:rPr>
      </w:pPr>
      <w:r w:rsidRPr="00F73A0C">
        <w:rPr>
          <w:sz w:val="28"/>
          <w:szCs w:val="28"/>
        </w:rPr>
        <w:t>Период оценки:</w:t>
      </w:r>
    </w:p>
    <w:p w:rsidR="0063267B" w:rsidRPr="00F73A0C" w:rsidRDefault="0063267B" w:rsidP="00EA20FD">
      <w:pPr>
        <w:pStyle w:val="aa"/>
        <w:numPr>
          <w:ilvl w:val="0"/>
          <w:numId w:val="10"/>
        </w:numPr>
        <w:tabs>
          <w:tab w:val="left" w:pos="426"/>
          <w:tab w:val="left" w:pos="3794"/>
        </w:tabs>
        <w:ind w:left="0" w:firstLine="0"/>
        <w:contextualSpacing w:val="0"/>
        <w:jc w:val="both"/>
        <w:rPr>
          <w:sz w:val="28"/>
          <w:szCs w:val="28"/>
        </w:rPr>
      </w:pPr>
      <w:r w:rsidRPr="00F73A0C">
        <w:rPr>
          <w:sz w:val="28"/>
          <w:szCs w:val="28"/>
        </w:rPr>
        <w:t>информационных и содержательных издержек субъектов предпринимательства - 1 календарный год.</w:t>
      </w:r>
    </w:p>
    <w:p w:rsidR="0063267B" w:rsidRPr="00F73A0C" w:rsidRDefault="0063267B" w:rsidP="00EA20FD">
      <w:pPr>
        <w:pStyle w:val="aa"/>
        <w:numPr>
          <w:ilvl w:val="0"/>
          <w:numId w:val="10"/>
        </w:numPr>
        <w:tabs>
          <w:tab w:val="left" w:pos="426"/>
          <w:tab w:val="left" w:pos="3794"/>
        </w:tabs>
        <w:ind w:left="0" w:firstLine="0"/>
        <w:contextualSpacing w:val="0"/>
        <w:jc w:val="both"/>
        <w:rPr>
          <w:sz w:val="28"/>
          <w:szCs w:val="28"/>
        </w:rPr>
      </w:pPr>
      <w:r w:rsidRPr="00F73A0C">
        <w:rPr>
          <w:sz w:val="28"/>
          <w:szCs w:val="28"/>
        </w:rPr>
        <w:t>затрат государства на администрирование информационных требований и инспектирование содержательных требований - 1 календарный год.</w:t>
      </w:r>
    </w:p>
    <w:p w:rsidR="0063267B" w:rsidRPr="00F73A0C" w:rsidRDefault="0063267B" w:rsidP="0063267B">
      <w:pPr>
        <w:tabs>
          <w:tab w:val="left" w:pos="426"/>
          <w:tab w:val="left" w:pos="3794"/>
        </w:tabs>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2659"/>
      </w:tblGrid>
      <w:tr w:rsidR="0063267B" w:rsidRPr="00F73A0C" w:rsidTr="00A77AAA">
        <w:tc>
          <w:tcPr>
            <w:tcW w:w="675" w:type="dxa"/>
            <w:shd w:val="clear" w:color="auto" w:fill="auto"/>
          </w:tcPr>
          <w:p w:rsidR="0063267B" w:rsidRPr="00F73A0C" w:rsidRDefault="0063267B" w:rsidP="00A77AAA">
            <w:pPr>
              <w:tabs>
                <w:tab w:val="left" w:pos="567"/>
              </w:tabs>
              <w:jc w:val="center"/>
              <w:rPr>
                <w:b/>
                <w:sz w:val="28"/>
                <w:szCs w:val="28"/>
              </w:rPr>
            </w:pPr>
          </w:p>
        </w:tc>
        <w:tc>
          <w:tcPr>
            <w:tcW w:w="6237" w:type="dxa"/>
            <w:shd w:val="clear" w:color="auto" w:fill="auto"/>
          </w:tcPr>
          <w:p w:rsidR="0063267B" w:rsidRPr="00F73A0C" w:rsidRDefault="0063267B" w:rsidP="00A77AAA">
            <w:pPr>
              <w:tabs>
                <w:tab w:val="left" w:pos="567"/>
              </w:tabs>
              <w:jc w:val="center"/>
              <w:rPr>
                <w:b/>
                <w:sz w:val="28"/>
                <w:szCs w:val="28"/>
              </w:rPr>
            </w:pPr>
            <w:r w:rsidRPr="00F73A0C">
              <w:rPr>
                <w:b/>
                <w:sz w:val="28"/>
                <w:szCs w:val="28"/>
              </w:rPr>
              <w:t>Наименование расходов</w:t>
            </w:r>
          </w:p>
        </w:tc>
        <w:tc>
          <w:tcPr>
            <w:tcW w:w="2659" w:type="dxa"/>
            <w:shd w:val="clear" w:color="auto" w:fill="auto"/>
          </w:tcPr>
          <w:p w:rsidR="0063267B" w:rsidRPr="00F73A0C" w:rsidRDefault="0063267B" w:rsidP="00A77AAA">
            <w:pPr>
              <w:tabs>
                <w:tab w:val="left" w:pos="567"/>
              </w:tabs>
              <w:jc w:val="center"/>
              <w:rPr>
                <w:b/>
                <w:sz w:val="28"/>
                <w:szCs w:val="28"/>
              </w:rPr>
            </w:pPr>
            <w:r w:rsidRPr="00F73A0C">
              <w:rPr>
                <w:b/>
                <w:sz w:val="28"/>
                <w:szCs w:val="28"/>
              </w:rPr>
              <w:t>Тысяч сомов</w:t>
            </w:r>
          </w:p>
        </w:tc>
      </w:tr>
      <w:tr w:rsidR="0063267B" w:rsidRPr="00F73A0C" w:rsidTr="00A77AAA">
        <w:tc>
          <w:tcPr>
            <w:tcW w:w="675" w:type="dxa"/>
            <w:shd w:val="clear" w:color="auto" w:fill="auto"/>
          </w:tcPr>
          <w:p w:rsidR="0063267B" w:rsidRPr="00F73A0C" w:rsidRDefault="0063267B" w:rsidP="00A77AAA">
            <w:pPr>
              <w:tabs>
                <w:tab w:val="left" w:pos="567"/>
              </w:tabs>
              <w:jc w:val="both"/>
              <w:rPr>
                <w:bCs/>
                <w:sz w:val="28"/>
                <w:szCs w:val="28"/>
              </w:rPr>
            </w:pPr>
          </w:p>
        </w:tc>
        <w:tc>
          <w:tcPr>
            <w:tcW w:w="6237" w:type="dxa"/>
            <w:shd w:val="clear" w:color="auto" w:fill="auto"/>
          </w:tcPr>
          <w:p w:rsidR="0063267B" w:rsidRPr="00F73A0C" w:rsidRDefault="0063267B" w:rsidP="00A77AAA">
            <w:pPr>
              <w:tabs>
                <w:tab w:val="left" w:pos="567"/>
              </w:tabs>
              <w:jc w:val="both"/>
              <w:rPr>
                <w:sz w:val="28"/>
                <w:szCs w:val="28"/>
              </w:rPr>
            </w:pPr>
            <w:r w:rsidRPr="00F73A0C">
              <w:rPr>
                <w:sz w:val="28"/>
                <w:szCs w:val="28"/>
              </w:rPr>
              <w:t xml:space="preserve">Дополнительные издержки предпринимателей </w:t>
            </w:r>
          </w:p>
        </w:tc>
        <w:tc>
          <w:tcPr>
            <w:tcW w:w="2659" w:type="dxa"/>
            <w:shd w:val="clear" w:color="auto" w:fill="auto"/>
          </w:tcPr>
          <w:p w:rsidR="0063267B" w:rsidRPr="00F73A0C" w:rsidRDefault="0063267B" w:rsidP="00A77AAA">
            <w:pPr>
              <w:tabs>
                <w:tab w:val="left" w:pos="567"/>
              </w:tabs>
              <w:jc w:val="both"/>
              <w:rPr>
                <w:bCs/>
                <w:sz w:val="28"/>
                <w:szCs w:val="28"/>
              </w:rPr>
            </w:pPr>
          </w:p>
        </w:tc>
      </w:tr>
      <w:tr w:rsidR="0063267B" w:rsidRPr="00F73A0C" w:rsidTr="00A77AAA">
        <w:tc>
          <w:tcPr>
            <w:tcW w:w="675" w:type="dxa"/>
            <w:shd w:val="clear" w:color="auto" w:fill="auto"/>
          </w:tcPr>
          <w:p w:rsidR="0063267B" w:rsidRPr="00F73A0C" w:rsidRDefault="0063267B" w:rsidP="00A77AAA">
            <w:pPr>
              <w:tabs>
                <w:tab w:val="left" w:pos="567"/>
              </w:tabs>
              <w:jc w:val="both"/>
              <w:rPr>
                <w:sz w:val="28"/>
                <w:szCs w:val="28"/>
              </w:rPr>
            </w:pPr>
            <w:r w:rsidRPr="00F73A0C">
              <w:rPr>
                <w:sz w:val="28"/>
                <w:szCs w:val="28"/>
              </w:rPr>
              <w:t>А.</w:t>
            </w:r>
          </w:p>
        </w:tc>
        <w:tc>
          <w:tcPr>
            <w:tcW w:w="6237" w:type="dxa"/>
            <w:shd w:val="clear" w:color="auto" w:fill="auto"/>
          </w:tcPr>
          <w:p w:rsidR="0063267B" w:rsidRPr="00F73A0C" w:rsidRDefault="0063267B" w:rsidP="00A77AAA">
            <w:pPr>
              <w:tabs>
                <w:tab w:val="left" w:pos="567"/>
              </w:tabs>
              <w:ind w:left="459"/>
              <w:jc w:val="both"/>
              <w:rPr>
                <w:sz w:val="28"/>
                <w:szCs w:val="28"/>
              </w:rPr>
            </w:pPr>
            <w:r w:rsidRPr="00F73A0C">
              <w:rPr>
                <w:sz w:val="28"/>
                <w:szCs w:val="28"/>
              </w:rPr>
              <w:t>Информационные требования</w:t>
            </w:r>
          </w:p>
        </w:tc>
        <w:tc>
          <w:tcPr>
            <w:tcW w:w="2659" w:type="dxa"/>
            <w:shd w:val="clear" w:color="auto" w:fill="auto"/>
          </w:tcPr>
          <w:p w:rsidR="0063267B" w:rsidRPr="00F73A0C" w:rsidRDefault="0063267B" w:rsidP="00A77AAA">
            <w:pPr>
              <w:tabs>
                <w:tab w:val="left" w:pos="567"/>
              </w:tabs>
              <w:jc w:val="both"/>
              <w:rPr>
                <w:bCs/>
                <w:sz w:val="28"/>
                <w:szCs w:val="28"/>
              </w:rPr>
            </w:pPr>
            <w:r w:rsidRPr="00F73A0C">
              <w:rPr>
                <w:sz w:val="28"/>
                <w:szCs w:val="28"/>
              </w:rPr>
              <w:t>отсутствуют</w:t>
            </w:r>
          </w:p>
        </w:tc>
      </w:tr>
      <w:tr w:rsidR="0063267B" w:rsidRPr="00F73A0C" w:rsidTr="00A77AAA">
        <w:tc>
          <w:tcPr>
            <w:tcW w:w="675" w:type="dxa"/>
            <w:shd w:val="clear" w:color="auto" w:fill="auto"/>
          </w:tcPr>
          <w:p w:rsidR="0063267B" w:rsidRPr="00F73A0C" w:rsidRDefault="0063267B" w:rsidP="00A77AAA">
            <w:pPr>
              <w:tabs>
                <w:tab w:val="left" w:pos="567"/>
              </w:tabs>
              <w:jc w:val="both"/>
              <w:rPr>
                <w:sz w:val="28"/>
                <w:szCs w:val="28"/>
              </w:rPr>
            </w:pPr>
            <w:r w:rsidRPr="00F73A0C">
              <w:rPr>
                <w:sz w:val="28"/>
                <w:szCs w:val="28"/>
              </w:rPr>
              <w:t>В.</w:t>
            </w:r>
          </w:p>
        </w:tc>
        <w:tc>
          <w:tcPr>
            <w:tcW w:w="6237" w:type="dxa"/>
            <w:shd w:val="clear" w:color="auto" w:fill="auto"/>
          </w:tcPr>
          <w:p w:rsidR="0063267B" w:rsidRPr="00F73A0C" w:rsidRDefault="0063267B" w:rsidP="00A77AAA">
            <w:pPr>
              <w:tabs>
                <w:tab w:val="left" w:pos="567"/>
              </w:tabs>
              <w:ind w:left="459"/>
              <w:jc w:val="both"/>
              <w:rPr>
                <w:sz w:val="28"/>
                <w:szCs w:val="28"/>
              </w:rPr>
            </w:pPr>
            <w:r w:rsidRPr="00F73A0C">
              <w:rPr>
                <w:sz w:val="28"/>
                <w:szCs w:val="28"/>
              </w:rPr>
              <w:t>Содержательные требования</w:t>
            </w:r>
          </w:p>
        </w:tc>
        <w:tc>
          <w:tcPr>
            <w:tcW w:w="2659" w:type="dxa"/>
            <w:shd w:val="clear" w:color="auto" w:fill="auto"/>
          </w:tcPr>
          <w:p w:rsidR="0063267B" w:rsidRPr="00F73A0C" w:rsidRDefault="0063267B" w:rsidP="00A77AAA">
            <w:pPr>
              <w:tabs>
                <w:tab w:val="left" w:pos="567"/>
              </w:tabs>
              <w:jc w:val="both"/>
              <w:rPr>
                <w:bCs/>
                <w:sz w:val="28"/>
                <w:szCs w:val="28"/>
              </w:rPr>
            </w:pPr>
            <w:r w:rsidRPr="00F73A0C">
              <w:rPr>
                <w:sz w:val="28"/>
                <w:szCs w:val="28"/>
              </w:rPr>
              <w:t>отсутствуют</w:t>
            </w:r>
          </w:p>
        </w:tc>
      </w:tr>
      <w:tr w:rsidR="0063267B" w:rsidRPr="00F73A0C" w:rsidTr="00A77AAA">
        <w:tc>
          <w:tcPr>
            <w:tcW w:w="675" w:type="dxa"/>
            <w:tcBorders>
              <w:bottom w:val="single" w:sz="4" w:space="0" w:color="auto"/>
            </w:tcBorders>
            <w:shd w:val="clear" w:color="auto" w:fill="auto"/>
          </w:tcPr>
          <w:p w:rsidR="0063267B" w:rsidRPr="00F73A0C" w:rsidRDefault="0063267B" w:rsidP="00A77AAA">
            <w:pPr>
              <w:tabs>
                <w:tab w:val="left" w:pos="567"/>
              </w:tabs>
              <w:jc w:val="both"/>
              <w:rPr>
                <w:bCs/>
                <w:sz w:val="28"/>
                <w:szCs w:val="28"/>
              </w:rPr>
            </w:pPr>
          </w:p>
        </w:tc>
        <w:tc>
          <w:tcPr>
            <w:tcW w:w="6237" w:type="dxa"/>
            <w:tcBorders>
              <w:bottom w:val="single" w:sz="4" w:space="0" w:color="auto"/>
            </w:tcBorders>
            <w:shd w:val="clear" w:color="auto" w:fill="auto"/>
          </w:tcPr>
          <w:p w:rsidR="0063267B" w:rsidRPr="00F73A0C" w:rsidRDefault="0063267B" w:rsidP="00063480">
            <w:pPr>
              <w:tabs>
                <w:tab w:val="left" w:pos="567"/>
              </w:tabs>
              <w:ind w:left="459"/>
              <w:rPr>
                <w:sz w:val="28"/>
                <w:szCs w:val="28"/>
              </w:rPr>
            </w:pPr>
            <w:r w:rsidRPr="00F73A0C">
              <w:rPr>
                <w:sz w:val="28"/>
                <w:szCs w:val="28"/>
              </w:rPr>
              <w:t xml:space="preserve">Суммарные издержки </w:t>
            </w:r>
          </w:p>
          <w:p w:rsidR="0063267B" w:rsidRPr="00F73A0C" w:rsidRDefault="0063267B" w:rsidP="00063480">
            <w:pPr>
              <w:tabs>
                <w:tab w:val="left" w:pos="567"/>
              </w:tabs>
              <w:ind w:left="459"/>
              <w:rPr>
                <w:sz w:val="28"/>
                <w:szCs w:val="28"/>
              </w:rPr>
            </w:pPr>
            <w:r w:rsidRPr="00F73A0C">
              <w:rPr>
                <w:sz w:val="28"/>
                <w:szCs w:val="28"/>
              </w:rPr>
              <w:t xml:space="preserve">предпринимателей по варианту регулирования </w:t>
            </w:r>
          </w:p>
        </w:tc>
        <w:tc>
          <w:tcPr>
            <w:tcW w:w="2659" w:type="dxa"/>
            <w:tcBorders>
              <w:bottom w:val="single" w:sz="4" w:space="0" w:color="auto"/>
            </w:tcBorders>
            <w:shd w:val="clear" w:color="auto" w:fill="auto"/>
          </w:tcPr>
          <w:p w:rsidR="0063267B" w:rsidRPr="00F73A0C" w:rsidRDefault="0063267B" w:rsidP="00A77AAA">
            <w:pPr>
              <w:tabs>
                <w:tab w:val="left" w:pos="567"/>
              </w:tabs>
              <w:jc w:val="both"/>
              <w:rPr>
                <w:bCs/>
                <w:sz w:val="28"/>
                <w:szCs w:val="28"/>
              </w:rPr>
            </w:pPr>
            <w:r w:rsidRPr="00F73A0C">
              <w:rPr>
                <w:sz w:val="28"/>
                <w:szCs w:val="28"/>
              </w:rPr>
              <w:t>отсутствуют</w:t>
            </w:r>
          </w:p>
        </w:tc>
      </w:tr>
      <w:tr w:rsidR="0063267B" w:rsidRPr="00F73A0C" w:rsidTr="00A77AAA">
        <w:tc>
          <w:tcPr>
            <w:tcW w:w="675" w:type="dxa"/>
            <w:tcBorders>
              <w:top w:val="single" w:sz="4" w:space="0" w:color="auto"/>
              <w:left w:val="single" w:sz="4" w:space="0" w:color="auto"/>
              <w:bottom w:val="single" w:sz="4" w:space="0" w:color="auto"/>
              <w:right w:val="single" w:sz="4" w:space="0" w:color="auto"/>
            </w:tcBorders>
            <w:shd w:val="clear" w:color="auto" w:fill="auto"/>
          </w:tcPr>
          <w:p w:rsidR="0063267B" w:rsidRPr="00F73A0C" w:rsidRDefault="0063267B" w:rsidP="00A77AAA">
            <w:pPr>
              <w:tabs>
                <w:tab w:val="left" w:pos="567"/>
              </w:tabs>
              <w:jc w:val="both"/>
              <w:rPr>
                <w:bCs/>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3267B" w:rsidRPr="00F73A0C" w:rsidRDefault="0063267B" w:rsidP="00A77AAA">
            <w:pPr>
              <w:tabs>
                <w:tab w:val="left" w:pos="567"/>
              </w:tabs>
              <w:jc w:val="both"/>
              <w:rPr>
                <w:sz w:val="28"/>
                <w:szCs w:val="28"/>
              </w:rPr>
            </w:pPr>
            <w:r w:rsidRPr="00F73A0C">
              <w:rPr>
                <w:sz w:val="28"/>
                <w:szCs w:val="28"/>
              </w:rPr>
              <w:t xml:space="preserve">Дополнительные затраты государства </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3267B" w:rsidRPr="00F73A0C" w:rsidRDefault="0063267B" w:rsidP="00A77AAA">
            <w:pPr>
              <w:tabs>
                <w:tab w:val="left" w:pos="567"/>
              </w:tabs>
              <w:jc w:val="both"/>
              <w:rPr>
                <w:bCs/>
                <w:sz w:val="28"/>
                <w:szCs w:val="28"/>
              </w:rPr>
            </w:pPr>
          </w:p>
        </w:tc>
      </w:tr>
      <w:tr w:rsidR="0063267B" w:rsidRPr="00F73A0C" w:rsidTr="00A77AAA">
        <w:tc>
          <w:tcPr>
            <w:tcW w:w="675" w:type="dxa"/>
            <w:tcBorders>
              <w:top w:val="single" w:sz="4" w:space="0" w:color="auto"/>
            </w:tcBorders>
            <w:shd w:val="clear" w:color="auto" w:fill="auto"/>
          </w:tcPr>
          <w:p w:rsidR="0063267B" w:rsidRPr="00F73A0C" w:rsidRDefault="0063267B" w:rsidP="00A77AAA">
            <w:pPr>
              <w:tabs>
                <w:tab w:val="left" w:pos="567"/>
              </w:tabs>
              <w:jc w:val="both"/>
              <w:rPr>
                <w:sz w:val="28"/>
                <w:szCs w:val="28"/>
              </w:rPr>
            </w:pPr>
            <w:r w:rsidRPr="00F73A0C">
              <w:rPr>
                <w:sz w:val="28"/>
                <w:szCs w:val="28"/>
              </w:rPr>
              <w:t>С.</w:t>
            </w:r>
          </w:p>
        </w:tc>
        <w:tc>
          <w:tcPr>
            <w:tcW w:w="6237" w:type="dxa"/>
            <w:tcBorders>
              <w:top w:val="single" w:sz="4" w:space="0" w:color="auto"/>
            </w:tcBorders>
            <w:shd w:val="clear" w:color="auto" w:fill="auto"/>
          </w:tcPr>
          <w:p w:rsidR="0063267B" w:rsidRPr="00F73A0C" w:rsidRDefault="0063267B" w:rsidP="00A77AAA">
            <w:pPr>
              <w:tabs>
                <w:tab w:val="left" w:pos="567"/>
              </w:tabs>
              <w:ind w:left="459"/>
              <w:jc w:val="both"/>
              <w:rPr>
                <w:sz w:val="28"/>
                <w:szCs w:val="28"/>
              </w:rPr>
            </w:pPr>
            <w:r w:rsidRPr="00F73A0C">
              <w:rPr>
                <w:sz w:val="28"/>
                <w:szCs w:val="28"/>
              </w:rPr>
              <w:t>Затраты на администрирование информационных требований</w:t>
            </w:r>
          </w:p>
        </w:tc>
        <w:tc>
          <w:tcPr>
            <w:tcW w:w="2659" w:type="dxa"/>
            <w:tcBorders>
              <w:top w:val="single" w:sz="4" w:space="0" w:color="auto"/>
            </w:tcBorders>
            <w:shd w:val="clear" w:color="auto" w:fill="auto"/>
          </w:tcPr>
          <w:p w:rsidR="0063267B" w:rsidRPr="00F73A0C" w:rsidRDefault="0063267B" w:rsidP="00A77AAA">
            <w:pPr>
              <w:tabs>
                <w:tab w:val="left" w:pos="567"/>
              </w:tabs>
              <w:jc w:val="both"/>
              <w:rPr>
                <w:bCs/>
                <w:sz w:val="28"/>
                <w:szCs w:val="28"/>
              </w:rPr>
            </w:pPr>
            <w:r w:rsidRPr="00F73A0C">
              <w:rPr>
                <w:sz w:val="28"/>
                <w:szCs w:val="28"/>
              </w:rPr>
              <w:t>отсутствуют</w:t>
            </w:r>
          </w:p>
        </w:tc>
      </w:tr>
      <w:tr w:rsidR="0063267B" w:rsidRPr="00F73A0C" w:rsidTr="00A77AAA">
        <w:tc>
          <w:tcPr>
            <w:tcW w:w="675" w:type="dxa"/>
            <w:shd w:val="clear" w:color="auto" w:fill="auto"/>
          </w:tcPr>
          <w:p w:rsidR="0063267B" w:rsidRPr="00F73A0C" w:rsidRDefault="0063267B" w:rsidP="00A77AAA">
            <w:pPr>
              <w:tabs>
                <w:tab w:val="left" w:pos="567"/>
              </w:tabs>
              <w:jc w:val="both"/>
              <w:rPr>
                <w:sz w:val="28"/>
                <w:szCs w:val="28"/>
              </w:rPr>
            </w:pPr>
            <w:r w:rsidRPr="00F73A0C">
              <w:rPr>
                <w:sz w:val="28"/>
                <w:szCs w:val="28"/>
              </w:rPr>
              <w:t>D.</w:t>
            </w:r>
          </w:p>
        </w:tc>
        <w:tc>
          <w:tcPr>
            <w:tcW w:w="6237" w:type="dxa"/>
            <w:shd w:val="clear" w:color="auto" w:fill="auto"/>
          </w:tcPr>
          <w:p w:rsidR="0063267B" w:rsidRPr="00F73A0C" w:rsidRDefault="0063267B" w:rsidP="00A77AAA">
            <w:pPr>
              <w:tabs>
                <w:tab w:val="left" w:pos="567"/>
              </w:tabs>
              <w:ind w:left="459"/>
              <w:jc w:val="both"/>
              <w:rPr>
                <w:sz w:val="28"/>
                <w:szCs w:val="28"/>
              </w:rPr>
            </w:pPr>
            <w:r w:rsidRPr="00F73A0C">
              <w:rPr>
                <w:sz w:val="28"/>
                <w:szCs w:val="28"/>
              </w:rPr>
              <w:t>Затраты на инспектирование содержательных требований</w:t>
            </w:r>
          </w:p>
        </w:tc>
        <w:tc>
          <w:tcPr>
            <w:tcW w:w="2659" w:type="dxa"/>
            <w:shd w:val="clear" w:color="auto" w:fill="auto"/>
          </w:tcPr>
          <w:p w:rsidR="0063267B" w:rsidRPr="00F73A0C" w:rsidRDefault="0063267B" w:rsidP="00A77AAA">
            <w:pPr>
              <w:tabs>
                <w:tab w:val="left" w:pos="567"/>
              </w:tabs>
              <w:jc w:val="both"/>
              <w:rPr>
                <w:bCs/>
                <w:sz w:val="28"/>
                <w:szCs w:val="28"/>
              </w:rPr>
            </w:pPr>
            <w:r w:rsidRPr="00F73A0C">
              <w:rPr>
                <w:sz w:val="28"/>
                <w:szCs w:val="28"/>
              </w:rPr>
              <w:t>отсутствуют</w:t>
            </w:r>
          </w:p>
        </w:tc>
      </w:tr>
      <w:tr w:rsidR="0063267B" w:rsidRPr="00F73A0C" w:rsidTr="00A77AAA">
        <w:tc>
          <w:tcPr>
            <w:tcW w:w="675" w:type="dxa"/>
            <w:shd w:val="clear" w:color="auto" w:fill="auto"/>
          </w:tcPr>
          <w:p w:rsidR="0063267B" w:rsidRPr="00F73A0C" w:rsidRDefault="0063267B" w:rsidP="00A77AAA">
            <w:pPr>
              <w:tabs>
                <w:tab w:val="left" w:pos="567"/>
              </w:tabs>
              <w:jc w:val="both"/>
              <w:rPr>
                <w:bCs/>
                <w:sz w:val="28"/>
                <w:szCs w:val="28"/>
              </w:rPr>
            </w:pPr>
          </w:p>
        </w:tc>
        <w:tc>
          <w:tcPr>
            <w:tcW w:w="6237" w:type="dxa"/>
            <w:shd w:val="clear" w:color="auto" w:fill="auto"/>
          </w:tcPr>
          <w:p w:rsidR="00A07394" w:rsidRPr="00F73A0C" w:rsidRDefault="0063267B" w:rsidP="00063480">
            <w:pPr>
              <w:tabs>
                <w:tab w:val="left" w:pos="567"/>
              </w:tabs>
              <w:rPr>
                <w:sz w:val="28"/>
                <w:szCs w:val="28"/>
              </w:rPr>
            </w:pPr>
            <w:r w:rsidRPr="00F73A0C">
              <w:rPr>
                <w:sz w:val="28"/>
                <w:szCs w:val="28"/>
              </w:rPr>
              <w:t xml:space="preserve">Суммарные расходы </w:t>
            </w:r>
          </w:p>
          <w:p w:rsidR="0063267B" w:rsidRPr="00F73A0C" w:rsidRDefault="0063267B" w:rsidP="00063480">
            <w:pPr>
              <w:tabs>
                <w:tab w:val="left" w:pos="567"/>
              </w:tabs>
              <w:rPr>
                <w:sz w:val="28"/>
                <w:szCs w:val="28"/>
              </w:rPr>
            </w:pPr>
            <w:r w:rsidRPr="00F73A0C">
              <w:rPr>
                <w:sz w:val="28"/>
                <w:szCs w:val="28"/>
              </w:rPr>
              <w:t>предпринимателей и государства на выполнение требований варианта регулирования</w:t>
            </w:r>
          </w:p>
        </w:tc>
        <w:tc>
          <w:tcPr>
            <w:tcW w:w="2659" w:type="dxa"/>
            <w:shd w:val="clear" w:color="auto" w:fill="auto"/>
          </w:tcPr>
          <w:p w:rsidR="0063267B" w:rsidRPr="00F73A0C" w:rsidRDefault="0063267B" w:rsidP="00A77AAA">
            <w:pPr>
              <w:tabs>
                <w:tab w:val="left" w:pos="567"/>
              </w:tabs>
              <w:jc w:val="both"/>
              <w:rPr>
                <w:bCs/>
                <w:sz w:val="28"/>
                <w:szCs w:val="28"/>
              </w:rPr>
            </w:pPr>
            <w:r w:rsidRPr="00F73A0C">
              <w:rPr>
                <w:sz w:val="28"/>
                <w:szCs w:val="28"/>
              </w:rPr>
              <w:t>отсутствуют</w:t>
            </w:r>
          </w:p>
        </w:tc>
      </w:tr>
    </w:tbl>
    <w:p w:rsidR="0063267B" w:rsidRPr="00F73A0C" w:rsidRDefault="0063267B" w:rsidP="0063267B">
      <w:pPr>
        <w:jc w:val="both"/>
        <w:rPr>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241873" w:rsidRDefault="00241873" w:rsidP="0063267B">
      <w:pPr>
        <w:jc w:val="center"/>
        <w:rPr>
          <w:b/>
          <w:sz w:val="28"/>
          <w:szCs w:val="28"/>
        </w:rPr>
      </w:pPr>
    </w:p>
    <w:p w:rsidR="0063267B" w:rsidRPr="00F73A0C" w:rsidRDefault="0063267B" w:rsidP="0063267B">
      <w:pPr>
        <w:jc w:val="center"/>
        <w:rPr>
          <w:b/>
          <w:sz w:val="28"/>
          <w:szCs w:val="28"/>
        </w:rPr>
      </w:pPr>
      <w:r w:rsidRPr="00F73A0C">
        <w:rPr>
          <w:b/>
          <w:sz w:val="28"/>
          <w:szCs w:val="28"/>
        </w:rPr>
        <w:t>ЗАКЛЮЧЕНИЕ ЭКОНОМИЧЕСКОГО АНАЛИЗА</w:t>
      </w:r>
    </w:p>
    <w:p w:rsidR="0063267B" w:rsidRPr="00F73A0C" w:rsidRDefault="0063267B" w:rsidP="00A07394">
      <w:pPr>
        <w:tabs>
          <w:tab w:val="left" w:pos="426"/>
          <w:tab w:val="left" w:pos="3794"/>
        </w:tabs>
        <w:jc w:val="center"/>
        <w:rPr>
          <w:sz w:val="28"/>
          <w:szCs w:val="28"/>
        </w:rPr>
      </w:pPr>
      <w:r w:rsidRPr="00F73A0C">
        <w:rPr>
          <w:sz w:val="28"/>
          <w:szCs w:val="28"/>
        </w:rPr>
        <w:t>варианта регулирования №3 "</w:t>
      </w:r>
      <w:r w:rsidR="00A07394" w:rsidRPr="00F73A0C">
        <w:rPr>
          <w:sz w:val="28"/>
          <w:szCs w:val="28"/>
        </w:rPr>
        <w:t xml:space="preserve"> Принять </w:t>
      </w:r>
      <w:r w:rsidR="00161431" w:rsidRPr="00F73A0C">
        <w:rPr>
          <w:sz w:val="28"/>
          <w:szCs w:val="28"/>
        </w:rPr>
        <w:t xml:space="preserve">Порядок </w:t>
      </w:r>
      <w:r w:rsidR="00BA46C3" w:rsidRPr="00F73A0C">
        <w:rPr>
          <w:sz w:val="28"/>
          <w:szCs w:val="28"/>
        </w:rPr>
        <w:t>государственной регистрации, внесения изменений в регистрационное досье медицинских изделий определяет единый порядок регистрации, внесения изменений в регистрационное досье медицинских изделий, выдачи дубликатов регистрационного удостоверения, приостановления или отмены действия (аннулирования) регистрационного удостоверения, формирования и ведения Государственного реестра медицинских изделий, в целях обращения на территории Кыргызской Республики МИ</w:t>
      </w:r>
      <w:r w:rsidRPr="00F73A0C">
        <w:rPr>
          <w:sz w:val="28"/>
          <w:szCs w:val="28"/>
        </w:rPr>
        <w:t>"</w:t>
      </w:r>
    </w:p>
    <w:p w:rsidR="0063267B" w:rsidRPr="00F73A0C" w:rsidRDefault="0063267B" w:rsidP="0063267B">
      <w:pPr>
        <w:tabs>
          <w:tab w:val="left" w:pos="426"/>
          <w:tab w:val="left" w:pos="3794"/>
        </w:tabs>
        <w:jc w:val="center"/>
        <w:rPr>
          <w:sz w:val="28"/>
          <w:szCs w:val="28"/>
        </w:rPr>
      </w:pPr>
    </w:p>
    <w:p w:rsidR="0063267B" w:rsidRPr="00F73A0C" w:rsidRDefault="0063267B" w:rsidP="0063267B">
      <w:pPr>
        <w:tabs>
          <w:tab w:val="left" w:pos="426"/>
        </w:tabs>
        <w:jc w:val="both"/>
        <w:rPr>
          <w:b/>
          <w:bCs/>
          <w:sz w:val="28"/>
          <w:szCs w:val="28"/>
        </w:rPr>
      </w:pPr>
      <w:r w:rsidRPr="00F73A0C">
        <w:rPr>
          <w:b/>
          <w:sz w:val="28"/>
          <w:szCs w:val="28"/>
        </w:rPr>
        <w:t xml:space="preserve">Основной вывод экономического анализа: </w:t>
      </w:r>
    </w:p>
    <w:p w:rsidR="0063267B" w:rsidRPr="00F73A0C" w:rsidRDefault="0063267B" w:rsidP="0063267B">
      <w:pPr>
        <w:pStyle w:val="aa"/>
        <w:tabs>
          <w:tab w:val="left" w:pos="426"/>
        </w:tabs>
        <w:ind w:left="0"/>
        <w:contextualSpacing w:val="0"/>
        <w:jc w:val="both"/>
        <w:rPr>
          <w:bCs/>
          <w:sz w:val="28"/>
          <w:szCs w:val="28"/>
        </w:rPr>
      </w:pPr>
      <w:r w:rsidRPr="00F73A0C">
        <w:rPr>
          <w:bCs/>
          <w:sz w:val="28"/>
          <w:szCs w:val="28"/>
        </w:rPr>
        <w:t>Реализация данного варианта регулирования не приведет к дополнительным расходам предпринимателей и государства.</w:t>
      </w:r>
    </w:p>
    <w:p w:rsidR="0063267B" w:rsidRPr="00F73A0C" w:rsidRDefault="0063267B" w:rsidP="0063267B">
      <w:pPr>
        <w:jc w:val="both"/>
        <w:rPr>
          <w:sz w:val="28"/>
          <w:szCs w:val="28"/>
        </w:rPr>
      </w:pPr>
    </w:p>
    <w:p w:rsidR="0063267B" w:rsidRPr="00F73A0C" w:rsidRDefault="0063267B" w:rsidP="0063267B">
      <w:pPr>
        <w:tabs>
          <w:tab w:val="left" w:pos="426"/>
        </w:tabs>
        <w:jc w:val="both"/>
        <w:rPr>
          <w:sz w:val="28"/>
          <w:szCs w:val="28"/>
        </w:rPr>
      </w:pPr>
      <w:r w:rsidRPr="00F73A0C">
        <w:rPr>
          <w:b/>
          <w:sz w:val="28"/>
          <w:szCs w:val="28"/>
        </w:rPr>
        <w:t xml:space="preserve">Детали экономического анализа </w:t>
      </w:r>
      <w:r w:rsidRPr="00F73A0C">
        <w:rPr>
          <w:sz w:val="28"/>
          <w:szCs w:val="28"/>
        </w:rPr>
        <w:t>- аналогичны варианту №2</w:t>
      </w:r>
    </w:p>
    <w:p w:rsidR="00120E5E" w:rsidRPr="00F73A0C" w:rsidRDefault="00120E5E" w:rsidP="0063267B">
      <w:pPr>
        <w:tabs>
          <w:tab w:val="left" w:pos="426"/>
        </w:tabs>
        <w:jc w:val="both"/>
        <w:rPr>
          <w:sz w:val="28"/>
          <w:szCs w:val="28"/>
        </w:rPr>
      </w:pPr>
    </w:p>
    <w:p w:rsidR="007A32AD" w:rsidRPr="00F73A0C" w:rsidRDefault="007A32AD" w:rsidP="007A32AD">
      <w:pPr>
        <w:pStyle w:val="1"/>
        <w:spacing w:before="0"/>
        <w:jc w:val="center"/>
        <w:rPr>
          <w:rFonts w:ascii="Times New Roman" w:hAnsi="Times New Roman"/>
          <w:color w:val="auto"/>
        </w:rPr>
      </w:pPr>
      <w:bookmarkStart w:id="34" w:name="_Toc505241617"/>
      <w:r w:rsidRPr="00F73A0C">
        <w:rPr>
          <w:rFonts w:ascii="Times New Roman" w:hAnsi="Times New Roman"/>
          <w:color w:val="auto"/>
        </w:rPr>
        <w:t>Приложение 5</w:t>
      </w:r>
      <w:r w:rsidRPr="00F73A0C">
        <w:rPr>
          <w:rFonts w:ascii="Times New Roman" w:hAnsi="Times New Roman"/>
          <w:color w:val="auto"/>
        </w:rPr>
        <w:br/>
        <w:t>Дерево проблем</w:t>
      </w:r>
      <w:bookmarkEnd w:id="34"/>
    </w:p>
    <w:p w:rsidR="007A32AD" w:rsidRPr="00F73A0C" w:rsidRDefault="007A32AD" w:rsidP="007A32AD">
      <w:pPr>
        <w:rPr>
          <w:sz w:val="28"/>
          <w:szCs w:val="28"/>
        </w:rPr>
      </w:pPr>
    </w:p>
    <w:p w:rsidR="00314860" w:rsidRPr="00F73A0C" w:rsidRDefault="00FA3AE4" w:rsidP="00D91012">
      <w:pPr>
        <w:rPr>
          <w:sz w:val="28"/>
          <w:szCs w:val="28"/>
        </w:rPr>
      </w:pPr>
      <w:bookmarkStart w:id="35" w:name="_Toc504811851"/>
      <w:bookmarkEnd w:id="35"/>
      <w:r w:rsidRPr="008D4000">
        <w:rPr>
          <w:noProof/>
          <w:sz w:val="28"/>
          <w:szCs w:val="28"/>
          <w:highlight w:val="yellow"/>
        </w:rPr>
        <mc:AlternateContent>
          <mc:Choice Requires="wpc">
            <w:drawing>
              <wp:inline distT="0" distB="0" distL="0" distR="0">
                <wp:extent cx="6012180" cy="2845435"/>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23"/>
                        <wps:cNvSpPr txBox="1">
                          <a:spLocks noChangeArrowheads="1"/>
                        </wps:cNvSpPr>
                        <wps:spPr bwMode="auto">
                          <a:xfrm>
                            <a:off x="0" y="1052028"/>
                            <a:ext cx="2196222" cy="1404444"/>
                          </a:xfrm>
                          <a:prstGeom prst="rect">
                            <a:avLst/>
                          </a:prstGeom>
                          <a:solidFill>
                            <a:srgbClr val="FFFFFF"/>
                          </a:solidFill>
                          <a:ln w="9525">
                            <a:solidFill>
                              <a:srgbClr val="000000"/>
                            </a:solidFill>
                            <a:miter lim="800000"/>
                            <a:headEnd/>
                            <a:tailEnd/>
                          </a:ln>
                        </wps:spPr>
                        <wps:txbx>
                          <w:txbxContent>
                            <w:p w:rsidR="0000640B" w:rsidRPr="007B7793" w:rsidRDefault="0000640B" w:rsidP="004307C1">
                              <w:r w:rsidRPr="008D2177">
                                <w:t>Правовой вакуум в сфере государственной</w:t>
                              </w:r>
                              <w:r>
                                <w:rPr>
                                  <w:sz w:val="28"/>
                                  <w:szCs w:val="28"/>
                                </w:rPr>
                                <w:t xml:space="preserve"> </w:t>
                              </w:r>
                              <w:r w:rsidRPr="008D2177">
                                <w:t xml:space="preserve">регистрации </w:t>
                              </w:r>
                              <w:r>
                                <w:rPr>
                                  <w:lang w:val="ky-KG"/>
                                </w:rPr>
                                <w:t xml:space="preserve">медицинских изделий </w:t>
                              </w:r>
                              <w:r w:rsidRPr="008D2177">
                                <w:t xml:space="preserve"> </w:t>
                              </w:r>
                              <w:proofErr w:type="gramStart"/>
                              <w:r w:rsidRPr="008D2177">
                                <w:t>с</w:t>
                              </w:r>
                              <w:proofErr w:type="gramEnd"/>
                              <w:r w:rsidRPr="008D2177">
                                <w:t xml:space="preserve"> связи с выходом</w:t>
                              </w:r>
                              <w:r>
                                <w:rPr>
                                  <w:sz w:val="28"/>
                                  <w:szCs w:val="28"/>
                                </w:rPr>
                                <w:t xml:space="preserve"> </w:t>
                              </w:r>
                              <w:r>
                                <w:rPr>
                                  <w:lang w:val="ky-KG"/>
                                </w:rPr>
                                <w:t>медицинских изделий</w:t>
                              </w:r>
                              <w:r w:rsidRPr="008D2177">
                                <w:t xml:space="preserve"> из сферы влияния технического регулирования </w:t>
                              </w:r>
                            </w:p>
                          </w:txbxContent>
                        </wps:txbx>
                        <wps:bodyPr rot="0" vert="horz" wrap="square" lIns="91440" tIns="45720" rIns="91440" bIns="45720" anchor="t" anchorCtr="0" upright="1">
                          <a:noAutofit/>
                        </wps:bodyPr>
                      </wps:wsp>
                      <wps:wsp>
                        <wps:cNvPr id="2" name="Text Box 25"/>
                        <wps:cNvSpPr txBox="1">
                          <a:spLocks noChangeArrowheads="1"/>
                        </wps:cNvSpPr>
                        <wps:spPr bwMode="auto">
                          <a:xfrm>
                            <a:off x="3480690" y="1052027"/>
                            <a:ext cx="2195351" cy="1681647"/>
                          </a:xfrm>
                          <a:prstGeom prst="rect">
                            <a:avLst/>
                          </a:prstGeom>
                          <a:solidFill>
                            <a:srgbClr val="FFFFFF"/>
                          </a:solidFill>
                          <a:ln w="9525">
                            <a:solidFill>
                              <a:srgbClr val="000000"/>
                            </a:solidFill>
                            <a:miter lim="800000"/>
                            <a:headEnd/>
                            <a:tailEnd/>
                          </a:ln>
                        </wps:spPr>
                        <wps:txbx>
                          <w:txbxContent>
                            <w:p w:rsidR="0000640B" w:rsidRPr="00267D8F" w:rsidRDefault="0000640B" w:rsidP="004307C1">
                              <w:r w:rsidRPr="00A662C5">
                                <w:rPr>
                                  <w:shd w:val="clear" w:color="auto" w:fill="FFFFFF"/>
                                </w:rPr>
                                <w:t xml:space="preserve">Проблемы в гармонизации национального законодательства с нормативной правовой базой Евразийского экономического союза (ЕАЭС) в части </w:t>
                              </w:r>
                              <w:r w:rsidRPr="00267D8F">
                                <w:rPr>
                                  <w:bCs/>
                                </w:rPr>
                                <w:t>государственной регистрации и экспертизы</w:t>
                              </w:r>
                            </w:p>
                            <w:p w:rsidR="0000640B" w:rsidRPr="00120E5E" w:rsidRDefault="0000640B" w:rsidP="00120E5E"/>
                          </w:txbxContent>
                        </wps:txbx>
                        <wps:bodyPr rot="0" vert="horz" wrap="square" lIns="91440" tIns="45720" rIns="91440" bIns="45720" anchor="t" anchorCtr="0" upright="1">
                          <a:noAutofit/>
                        </wps:bodyPr>
                      </wps:wsp>
                      <wps:wsp>
                        <wps:cNvPr id="3" name="Text Box 26"/>
                        <wps:cNvSpPr txBox="1">
                          <a:spLocks noChangeArrowheads="1"/>
                        </wps:cNvSpPr>
                        <wps:spPr bwMode="auto">
                          <a:xfrm>
                            <a:off x="647701" y="157500"/>
                            <a:ext cx="4895850" cy="423770"/>
                          </a:xfrm>
                          <a:prstGeom prst="rect">
                            <a:avLst/>
                          </a:prstGeom>
                          <a:solidFill>
                            <a:srgbClr val="FFFFFF"/>
                          </a:solidFill>
                          <a:ln w="9525">
                            <a:solidFill>
                              <a:srgbClr val="000000"/>
                            </a:solidFill>
                            <a:miter lim="800000"/>
                            <a:headEnd/>
                            <a:tailEnd/>
                          </a:ln>
                        </wps:spPr>
                        <wps:txbx>
                          <w:txbxContent>
                            <w:p w:rsidR="0000640B" w:rsidRPr="00BA39EA" w:rsidRDefault="0000640B" w:rsidP="004307C1">
                              <w:pPr>
                                <w:pStyle w:val="aa"/>
                                <w:shd w:val="clear" w:color="auto" w:fill="FFFFFF"/>
                                <w:ind w:left="0" w:right="28"/>
                                <w:jc w:val="center"/>
                              </w:pPr>
                              <w:r>
                                <w:t>Оборот</w:t>
                              </w:r>
                              <w:r w:rsidRPr="00BA39EA">
                                <w:t xml:space="preserve"> </w:t>
                              </w:r>
                              <w:proofErr w:type="spellStart"/>
                              <w:r>
                                <w:t>незарегистрир</w:t>
                              </w:r>
                              <w:proofErr w:type="spellEnd"/>
                              <w:r>
                                <w:rPr>
                                  <w:lang w:val="ky-KG"/>
                                </w:rPr>
                                <w:t>ованных</w:t>
                              </w:r>
                              <w:r>
                                <w:t xml:space="preserve"> контрабандных </w:t>
                              </w:r>
                              <w:r>
                                <w:rPr>
                                  <w:lang w:val="ky-KG"/>
                                </w:rPr>
                                <w:t>медицинских изделий</w:t>
                              </w:r>
                              <w:r>
                                <w:t xml:space="preserve"> на фармацевтическом рынке</w:t>
                              </w:r>
                            </w:p>
                            <w:p w:rsidR="0000640B" w:rsidRPr="008E6AD8" w:rsidRDefault="0000640B" w:rsidP="00662148">
                              <w:pPr>
                                <w:jc w:val="center"/>
                                <w:rPr>
                                  <w:rFonts w:asciiTheme="minorHAnsi" w:hAnsiTheme="minorHAnsi"/>
                                </w:rPr>
                              </w:pPr>
                            </w:p>
                          </w:txbxContent>
                        </wps:txbx>
                        <wps:bodyPr rot="0" vert="horz" wrap="square" lIns="91440" tIns="45720" rIns="91440" bIns="45720" anchor="t" anchorCtr="0" upright="1">
                          <a:noAutofit/>
                        </wps:bodyPr>
                      </wps:wsp>
                      <wps:wsp>
                        <wps:cNvPr id="4" name="AutoShape 27"/>
                        <wps:cNvCnPr>
                          <a:cxnSpLocks noChangeShapeType="1"/>
                        </wps:cNvCnPr>
                        <wps:spPr bwMode="auto">
                          <a:xfrm>
                            <a:off x="1105078" y="803161"/>
                            <a:ext cx="3580835" cy="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8"/>
                        <wps:cNvCnPr>
                          <a:cxnSpLocks noChangeShapeType="1"/>
                          <a:stCxn id="3" idx="2"/>
                        </wps:cNvCnPr>
                        <wps:spPr bwMode="auto">
                          <a:xfrm flipH="1">
                            <a:off x="3053116" y="581270"/>
                            <a:ext cx="42510" cy="231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9"/>
                        <wps:cNvCnPr>
                          <a:cxnSpLocks noChangeShapeType="1"/>
                        </wps:cNvCnPr>
                        <wps:spPr bwMode="auto">
                          <a:xfrm>
                            <a:off x="1103336" y="812733"/>
                            <a:ext cx="1742" cy="18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1"/>
                        <wps:cNvCnPr>
                          <a:cxnSpLocks noChangeShapeType="1"/>
                        </wps:cNvCnPr>
                        <wps:spPr bwMode="auto">
                          <a:xfrm>
                            <a:off x="4685913" y="812733"/>
                            <a:ext cx="871" cy="1496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73.4pt;height:224.05pt;mso-position-horizontal-relative:char;mso-position-vertical-relative:line" coordsize="60121,2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21;height:28454;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top:10520;width:21962;height:1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0640B" w:rsidRPr="007B7793" w:rsidRDefault="0000640B" w:rsidP="004307C1">
                        <w:r w:rsidRPr="008D2177">
                          <w:t>Правовой вакуум в сфере государственной</w:t>
                        </w:r>
                        <w:r>
                          <w:rPr>
                            <w:sz w:val="28"/>
                            <w:szCs w:val="28"/>
                          </w:rPr>
                          <w:t xml:space="preserve"> </w:t>
                        </w:r>
                        <w:r w:rsidRPr="008D2177">
                          <w:t xml:space="preserve">регистрации </w:t>
                        </w:r>
                        <w:r>
                          <w:rPr>
                            <w:lang w:val="ky-KG"/>
                          </w:rPr>
                          <w:t xml:space="preserve">медицинских изделий </w:t>
                        </w:r>
                        <w:r w:rsidRPr="008D2177">
                          <w:t xml:space="preserve"> </w:t>
                        </w:r>
                        <w:proofErr w:type="gramStart"/>
                        <w:r w:rsidRPr="008D2177">
                          <w:t>с</w:t>
                        </w:r>
                        <w:proofErr w:type="gramEnd"/>
                        <w:r w:rsidRPr="008D2177">
                          <w:t xml:space="preserve"> связи с выходом</w:t>
                        </w:r>
                        <w:r>
                          <w:rPr>
                            <w:sz w:val="28"/>
                            <w:szCs w:val="28"/>
                          </w:rPr>
                          <w:t xml:space="preserve"> </w:t>
                        </w:r>
                        <w:r>
                          <w:rPr>
                            <w:lang w:val="ky-KG"/>
                          </w:rPr>
                          <w:t>медицинских изделий</w:t>
                        </w:r>
                        <w:r w:rsidRPr="008D2177">
                          <w:t xml:space="preserve"> из сферы влияния технического регулирования </w:t>
                        </w:r>
                      </w:p>
                    </w:txbxContent>
                  </v:textbox>
                </v:shape>
                <v:shape id="Text Box 25" o:spid="_x0000_s1029" type="#_x0000_t202" style="position:absolute;left:34806;top:10520;width:21954;height:1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0640B" w:rsidRPr="00267D8F" w:rsidRDefault="0000640B" w:rsidP="004307C1">
                        <w:r w:rsidRPr="00A662C5">
                          <w:rPr>
                            <w:shd w:val="clear" w:color="auto" w:fill="FFFFFF"/>
                          </w:rPr>
                          <w:t xml:space="preserve">Проблемы в гармонизации национального законодательства с нормативной правовой базой Евразийского экономического союза (ЕАЭС) в части </w:t>
                        </w:r>
                        <w:r w:rsidRPr="00267D8F">
                          <w:rPr>
                            <w:bCs/>
                          </w:rPr>
                          <w:t>государственной регистрации и экспертизы</w:t>
                        </w:r>
                      </w:p>
                      <w:p w:rsidR="0000640B" w:rsidRPr="00120E5E" w:rsidRDefault="0000640B" w:rsidP="00120E5E"/>
                    </w:txbxContent>
                  </v:textbox>
                </v:shape>
                <v:shape id="Text Box 26" o:spid="_x0000_s1030" type="#_x0000_t202" style="position:absolute;left:6477;top:1575;width:48958;height: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0640B" w:rsidRPr="00BA39EA" w:rsidRDefault="0000640B" w:rsidP="004307C1">
                        <w:pPr>
                          <w:pStyle w:val="aa"/>
                          <w:shd w:val="clear" w:color="auto" w:fill="FFFFFF"/>
                          <w:ind w:left="0" w:right="28"/>
                          <w:jc w:val="center"/>
                        </w:pPr>
                        <w:r>
                          <w:t>Оборот</w:t>
                        </w:r>
                        <w:r w:rsidRPr="00BA39EA">
                          <w:t xml:space="preserve"> </w:t>
                        </w:r>
                        <w:proofErr w:type="spellStart"/>
                        <w:r>
                          <w:t>незарегистрир</w:t>
                        </w:r>
                        <w:proofErr w:type="spellEnd"/>
                        <w:r>
                          <w:rPr>
                            <w:lang w:val="ky-KG"/>
                          </w:rPr>
                          <w:t>ованных</w:t>
                        </w:r>
                        <w:r>
                          <w:t xml:space="preserve"> контрабандных </w:t>
                        </w:r>
                        <w:r>
                          <w:rPr>
                            <w:lang w:val="ky-KG"/>
                          </w:rPr>
                          <w:t>медицинских изделий</w:t>
                        </w:r>
                        <w:r>
                          <w:t xml:space="preserve"> на фармацевтическом рынке</w:t>
                        </w:r>
                      </w:p>
                      <w:p w:rsidR="0000640B" w:rsidRPr="008E6AD8" w:rsidRDefault="0000640B" w:rsidP="00662148">
                        <w:pPr>
                          <w:jc w:val="center"/>
                          <w:rPr>
                            <w:rFonts w:asciiTheme="minorHAnsi" w:hAnsiTheme="minorHAnsi"/>
                          </w:rPr>
                        </w:pPr>
                      </w:p>
                    </w:txbxContent>
                  </v:textbox>
                </v:shape>
                <v:shapetype id="_x0000_t32" coordsize="21600,21600" o:spt="32" o:oned="t" path="m,l21600,21600e" filled="f">
                  <v:path arrowok="t" fillok="f" o:connecttype="none"/>
                  <o:lock v:ext="edit" shapetype="t"/>
                </v:shapetype>
                <v:shape id="AutoShape 27" o:spid="_x0000_s1031" type="#_x0000_t32" style="position:absolute;left:11050;top:8031;width:3580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8" o:spid="_x0000_s1032" type="#_x0000_t32" style="position:absolute;left:30531;top:5812;width:425;height:2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29" o:spid="_x0000_s1033" type="#_x0000_t32" style="position:absolute;left:11033;top:8127;width:17;height:1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1" o:spid="_x0000_s1034" type="#_x0000_t32" style="position:absolute;left:46859;top:8127;width:8;height:1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w10:anchorlock/>
              </v:group>
            </w:pict>
          </mc:Fallback>
        </mc:AlternateContent>
      </w:r>
    </w:p>
    <w:sectPr w:rsidR="00314860" w:rsidRPr="00F73A0C" w:rsidSect="00120E5E">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2F" w:rsidRDefault="00AA242F" w:rsidP="0063267B">
      <w:r>
        <w:separator/>
      </w:r>
    </w:p>
  </w:endnote>
  <w:endnote w:type="continuationSeparator" w:id="0">
    <w:p w:rsidR="00AA242F" w:rsidRDefault="00AA242F"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0B" w:rsidRPr="00F67989" w:rsidRDefault="0000640B" w:rsidP="00A77AAA">
    <w:pPr>
      <w:pStyle w:val="a6"/>
      <w:jc w:val="right"/>
      <w:rPr>
        <w:rFonts w:ascii="Calibri" w:hAnsi="Calibri"/>
      </w:rPr>
    </w:pPr>
    <w:r w:rsidRPr="00F67989">
      <w:rPr>
        <w:rFonts w:ascii="Calibri" w:hAnsi="Calibri"/>
      </w:rPr>
      <w:fldChar w:fldCharType="begin"/>
    </w:r>
    <w:r w:rsidRPr="00F67989">
      <w:rPr>
        <w:rFonts w:ascii="Calibri" w:hAnsi="Calibri"/>
      </w:rPr>
      <w:instrText xml:space="preserve"> PAGE   \* MERGEFORMAT </w:instrText>
    </w:r>
    <w:r w:rsidRPr="00F67989">
      <w:rPr>
        <w:rFonts w:ascii="Calibri" w:hAnsi="Calibri"/>
      </w:rPr>
      <w:fldChar w:fldCharType="separate"/>
    </w:r>
    <w:r w:rsidR="00D025BD">
      <w:rPr>
        <w:rFonts w:ascii="Calibri" w:hAnsi="Calibri"/>
        <w:noProof/>
      </w:rPr>
      <w:t>8</w:t>
    </w:r>
    <w:r w:rsidRPr="00F67989">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2F" w:rsidRDefault="00AA242F" w:rsidP="0063267B">
      <w:r>
        <w:separator/>
      </w:r>
    </w:p>
  </w:footnote>
  <w:footnote w:type="continuationSeparator" w:id="0">
    <w:p w:rsidR="00AA242F" w:rsidRDefault="00AA242F" w:rsidP="0063267B">
      <w:r>
        <w:continuationSeparator/>
      </w:r>
    </w:p>
  </w:footnote>
  <w:footnote w:id="1">
    <w:p w:rsidR="0000640B" w:rsidRPr="00436DA1" w:rsidRDefault="0000640B">
      <w:pPr>
        <w:pStyle w:val="ae"/>
        <w:rPr>
          <w:rFonts w:asciiTheme="minorHAnsi" w:hAnsiTheme="minorHAnsi"/>
        </w:rPr>
      </w:pPr>
      <w:r w:rsidRPr="00436DA1">
        <w:rPr>
          <w:rStyle w:val="af0"/>
          <w:rFonts w:asciiTheme="minorHAnsi" w:hAnsiTheme="minorHAnsi"/>
        </w:rPr>
        <w:footnoteRef/>
      </w:r>
      <w:r w:rsidRPr="00436DA1">
        <w:rPr>
          <w:rFonts w:asciiTheme="minorHAnsi" w:hAnsiTheme="minorHAnsi"/>
        </w:rPr>
        <w:t xml:space="preserve"> от 2 августа 2017 года № 166</w:t>
      </w:r>
    </w:p>
  </w:footnote>
  <w:footnote w:id="2">
    <w:p w:rsidR="0000640B" w:rsidRPr="0005354D" w:rsidRDefault="0000640B">
      <w:pPr>
        <w:pStyle w:val="ae"/>
        <w:rPr>
          <w:rFonts w:asciiTheme="minorHAnsi" w:hAnsiTheme="minorHAnsi"/>
        </w:rPr>
      </w:pPr>
      <w:r w:rsidRPr="0005354D">
        <w:rPr>
          <w:rStyle w:val="af0"/>
          <w:rFonts w:asciiTheme="minorHAnsi" w:hAnsiTheme="minorHAnsi"/>
        </w:rPr>
        <w:footnoteRef/>
      </w:r>
      <w:r w:rsidRPr="0005354D">
        <w:rPr>
          <w:rFonts w:asciiTheme="minorHAnsi" w:hAnsiTheme="minorHAnsi"/>
        </w:rPr>
        <w:t xml:space="preserve"> Сайт НСК КР</w:t>
      </w:r>
      <w:r w:rsidRPr="00A53B9C">
        <w:rPr>
          <w:rFonts w:asciiTheme="minorHAnsi" w:hAnsiTheme="minorHAnsi"/>
        </w:rPr>
        <w:t xml:space="preserve"> </w:t>
      </w:r>
      <w:r w:rsidRPr="0005354D">
        <w:rPr>
          <w:rFonts w:asciiTheme="minorHAnsi" w:hAnsiTheme="minorHAnsi"/>
        </w:rPr>
        <w:t>http://stat.kg/ru/#</w:t>
      </w:r>
    </w:p>
  </w:footnote>
  <w:footnote w:id="3">
    <w:p w:rsidR="0000640B" w:rsidRPr="0014136E" w:rsidRDefault="0000640B" w:rsidP="0063267B">
      <w:pPr>
        <w:pStyle w:val="ae"/>
        <w:rPr>
          <w:rFonts w:ascii="Calibri" w:hAnsi="Calibri"/>
        </w:rPr>
      </w:pPr>
      <w:r>
        <w:rPr>
          <w:rStyle w:val="af0"/>
        </w:rPr>
        <w:footnoteRef/>
      </w:r>
      <w:r>
        <w:t xml:space="preserve"> </w:t>
      </w:r>
      <w:r w:rsidRPr="0014136E">
        <w:rPr>
          <w:rFonts w:ascii="Calibri" w:hAnsi="Calibri"/>
        </w:rPr>
        <w:t>Здесь приведена качественная оценка выгод и издержек воздействия. Количественная оценка выгод и издержек воздействия приведена в параграфе Экономический анализ.</w:t>
      </w:r>
    </w:p>
  </w:footnote>
  <w:footnote w:id="4">
    <w:p w:rsidR="0000640B" w:rsidRPr="00AA5509" w:rsidRDefault="0000640B" w:rsidP="00686D95">
      <w:pPr>
        <w:pStyle w:val="ae"/>
        <w:jc w:val="both"/>
        <w:rPr>
          <w:rFonts w:ascii="Calibri" w:hAnsi="Calibri"/>
        </w:rPr>
      </w:pPr>
      <w:r w:rsidRPr="00AA5509">
        <w:rPr>
          <w:rStyle w:val="af0"/>
          <w:rFonts w:ascii="Calibri" w:hAnsi="Calibri"/>
        </w:rPr>
        <w:footnoteRef/>
      </w:r>
      <w:r w:rsidRPr="00AA5509">
        <w:rPr>
          <w:rFonts w:ascii="Calibri" w:hAnsi="Calibri"/>
        </w:rPr>
        <w:t xml:space="preserve"> Согласно Методике проведения анализа регулятивного воздействия нормативных правовых актов на деятельность субъектов предпринимательства:</w:t>
      </w:r>
    </w:p>
    <w:p w:rsidR="0000640B" w:rsidRPr="00AA5509" w:rsidRDefault="0000640B" w:rsidP="00686D95">
      <w:pPr>
        <w:pStyle w:val="ae"/>
        <w:jc w:val="both"/>
        <w:rPr>
          <w:rFonts w:ascii="Calibri" w:hAnsi="Calibri"/>
        </w:rPr>
      </w:pPr>
      <w:r w:rsidRPr="00AA5509">
        <w:rPr>
          <w:rFonts w:ascii="Calibri" w:hAnsi="Calibri"/>
        </w:rPr>
        <w:t>В перечень выгод или затрат необходимо включать только те, которые являются дополнительными к существующим в варианте "оставить все как есть".</w:t>
      </w:r>
    </w:p>
    <w:p w:rsidR="0000640B" w:rsidRPr="00AA5509" w:rsidRDefault="0000640B" w:rsidP="00686D95">
      <w:pPr>
        <w:pStyle w:val="ae"/>
        <w:jc w:val="both"/>
        <w:rPr>
          <w:rFonts w:ascii="Calibri" w:hAnsi="Calibri"/>
        </w:rPr>
      </w:pPr>
      <w:r w:rsidRPr="00AA5509">
        <w:rPr>
          <w:rFonts w:ascii="Calibri" w:hAnsi="Calibri"/>
        </w:rPr>
        <w:t>При отсутствии достоверных и точных исходных данных для экономического анализа допускается приблизительный расчет предполагаемых затрат и выгод или расчет только затрат и выгод предпринимателей и затрат республиканского (местного) бюджета при реализации НПА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9B"/>
    <w:multiLevelType w:val="hybridMultilevel"/>
    <w:tmpl w:val="DC56893C"/>
    <w:lvl w:ilvl="0" w:tplc="0419000F">
      <w:start w:val="1"/>
      <w:numFmt w:val="decimal"/>
      <w:lvlText w:val="%1."/>
      <w:lvlJc w:val="left"/>
      <w:pPr>
        <w:ind w:left="1070" w:hanging="360"/>
      </w:pPr>
    </w:lvl>
    <w:lvl w:ilvl="1" w:tplc="4D9EF5BE">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39F1D80"/>
    <w:multiLevelType w:val="hybridMultilevel"/>
    <w:tmpl w:val="FAD679A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19574D"/>
    <w:multiLevelType w:val="hybridMultilevel"/>
    <w:tmpl w:val="B7AE0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240E6B"/>
    <w:multiLevelType w:val="hybridMultilevel"/>
    <w:tmpl w:val="B9CEC616"/>
    <w:lvl w:ilvl="0" w:tplc="DE064CF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E486C"/>
    <w:multiLevelType w:val="hybridMultilevel"/>
    <w:tmpl w:val="348066D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1231A8"/>
    <w:multiLevelType w:val="hybridMultilevel"/>
    <w:tmpl w:val="50E0038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704AC"/>
    <w:multiLevelType w:val="hybridMultilevel"/>
    <w:tmpl w:val="CE620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EB6BB0"/>
    <w:multiLevelType w:val="hybridMultilevel"/>
    <w:tmpl w:val="56902582"/>
    <w:lvl w:ilvl="0" w:tplc="99ACC0AE">
      <w:start w:val="1"/>
      <w:numFmt w:val="decimal"/>
      <w:lvlText w:val="%1)"/>
      <w:lvlJc w:val="left"/>
      <w:pPr>
        <w:ind w:left="720" w:hanging="360"/>
      </w:pPr>
      <w:rPr>
        <w:rFonts w:hint="default"/>
      </w:rPr>
    </w:lvl>
    <w:lvl w:ilvl="1" w:tplc="7580331A">
      <w:numFmt w:val="bullet"/>
      <w:lvlText w:val="•"/>
      <w:lvlJc w:val="left"/>
      <w:pPr>
        <w:ind w:left="1650" w:hanging="570"/>
      </w:pPr>
      <w:rPr>
        <w:rFonts w:ascii="Calibri" w:eastAsia="Times New Roman"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1634B"/>
    <w:multiLevelType w:val="hybridMultilevel"/>
    <w:tmpl w:val="FFD08EEC"/>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9">
    <w:nsid w:val="33410381"/>
    <w:multiLevelType w:val="hybridMultilevel"/>
    <w:tmpl w:val="476A0E9A"/>
    <w:lvl w:ilvl="0" w:tplc="CE621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652E80"/>
    <w:multiLevelType w:val="hybridMultilevel"/>
    <w:tmpl w:val="F5B4AFF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E1277FF"/>
    <w:multiLevelType w:val="hybridMultilevel"/>
    <w:tmpl w:val="ADA2D2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41B74197"/>
    <w:multiLevelType w:val="hybridMultilevel"/>
    <w:tmpl w:val="1B26CF0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454648DE"/>
    <w:multiLevelType w:val="hybridMultilevel"/>
    <w:tmpl w:val="95229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4F1AB0"/>
    <w:multiLevelType w:val="hybridMultilevel"/>
    <w:tmpl w:val="2424C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1525B8"/>
    <w:multiLevelType w:val="hybridMultilevel"/>
    <w:tmpl w:val="86EA2CC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4EE03083"/>
    <w:multiLevelType w:val="hybridMultilevel"/>
    <w:tmpl w:val="8AFC8B08"/>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CF43CD"/>
    <w:multiLevelType w:val="hybridMultilevel"/>
    <w:tmpl w:val="B33EF302"/>
    <w:lvl w:ilvl="0" w:tplc="26502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54936"/>
    <w:multiLevelType w:val="hybridMultilevel"/>
    <w:tmpl w:val="D88AA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3D3AA7"/>
    <w:multiLevelType w:val="hybridMultilevel"/>
    <w:tmpl w:val="AB5C5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1054F"/>
    <w:multiLevelType w:val="hybridMultilevel"/>
    <w:tmpl w:val="B540D28C"/>
    <w:lvl w:ilvl="0" w:tplc="CE621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A5F47"/>
    <w:multiLevelType w:val="hybridMultilevel"/>
    <w:tmpl w:val="C90ED846"/>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7"/>
  </w:num>
  <w:num w:numId="3">
    <w:abstractNumId w:val="0"/>
  </w:num>
  <w:num w:numId="4">
    <w:abstractNumId w:val="5"/>
  </w:num>
  <w:num w:numId="5">
    <w:abstractNumId w:val="3"/>
  </w:num>
  <w:num w:numId="6">
    <w:abstractNumId w:val="13"/>
  </w:num>
  <w:num w:numId="7">
    <w:abstractNumId w:val="10"/>
  </w:num>
  <w:num w:numId="8">
    <w:abstractNumId w:val="9"/>
  </w:num>
  <w:num w:numId="9">
    <w:abstractNumId w:val="17"/>
  </w:num>
  <w:num w:numId="10">
    <w:abstractNumId w:val="20"/>
  </w:num>
  <w:num w:numId="11">
    <w:abstractNumId w:val="11"/>
  </w:num>
  <w:num w:numId="12">
    <w:abstractNumId w:val="12"/>
  </w:num>
  <w:num w:numId="13">
    <w:abstractNumId w:val="15"/>
  </w:num>
  <w:num w:numId="14">
    <w:abstractNumId w:val="4"/>
  </w:num>
  <w:num w:numId="15">
    <w:abstractNumId w:val="14"/>
  </w:num>
  <w:num w:numId="16">
    <w:abstractNumId w:val="21"/>
  </w:num>
  <w:num w:numId="17">
    <w:abstractNumId w:val="2"/>
  </w:num>
  <w:num w:numId="18">
    <w:abstractNumId w:val="16"/>
  </w:num>
  <w:num w:numId="19">
    <w:abstractNumId w:val="6"/>
  </w:num>
  <w:num w:numId="20">
    <w:abstractNumId w:val="18"/>
  </w:num>
  <w:num w:numId="21">
    <w:abstractNumId w:val="1"/>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7B"/>
    <w:rsid w:val="00004E0C"/>
    <w:rsid w:val="0000640B"/>
    <w:rsid w:val="00013C80"/>
    <w:rsid w:val="0001461F"/>
    <w:rsid w:val="00015170"/>
    <w:rsid w:val="00021F79"/>
    <w:rsid w:val="00025322"/>
    <w:rsid w:val="00033B34"/>
    <w:rsid w:val="0005354D"/>
    <w:rsid w:val="00055592"/>
    <w:rsid w:val="00055C52"/>
    <w:rsid w:val="00056FEB"/>
    <w:rsid w:val="00063480"/>
    <w:rsid w:val="00084BF4"/>
    <w:rsid w:val="000856B9"/>
    <w:rsid w:val="00091EC5"/>
    <w:rsid w:val="000D71F8"/>
    <w:rsid w:val="00105DF0"/>
    <w:rsid w:val="001069B5"/>
    <w:rsid w:val="00113BB4"/>
    <w:rsid w:val="00120E5E"/>
    <w:rsid w:val="001238EF"/>
    <w:rsid w:val="001257C0"/>
    <w:rsid w:val="00134BE7"/>
    <w:rsid w:val="001415A0"/>
    <w:rsid w:val="00144EB6"/>
    <w:rsid w:val="001502FE"/>
    <w:rsid w:val="00161431"/>
    <w:rsid w:val="0016380A"/>
    <w:rsid w:val="001800EA"/>
    <w:rsid w:val="00187018"/>
    <w:rsid w:val="001B696F"/>
    <w:rsid w:val="001C577D"/>
    <w:rsid w:val="00236CA8"/>
    <w:rsid w:val="00241873"/>
    <w:rsid w:val="002430DA"/>
    <w:rsid w:val="00261D94"/>
    <w:rsid w:val="00266995"/>
    <w:rsid w:val="00266B2B"/>
    <w:rsid w:val="0028192D"/>
    <w:rsid w:val="002840FC"/>
    <w:rsid w:val="002D1052"/>
    <w:rsid w:val="002D30F9"/>
    <w:rsid w:val="002D7C02"/>
    <w:rsid w:val="002E1D70"/>
    <w:rsid w:val="002F666A"/>
    <w:rsid w:val="00310C1A"/>
    <w:rsid w:val="00314860"/>
    <w:rsid w:val="00317F48"/>
    <w:rsid w:val="003314BC"/>
    <w:rsid w:val="003346D1"/>
    <w:rsid w:val="00365A8D"/>
    <w:rsid w:val="0037049D"/>
    <w:rsid w:val="00371349"/>
    <w:rsid w:val="00371400"/>
    <w:rsid w:val="003723B3"/>
    <w:rsid w:val="003C3848"/>
    <w:rsid w:val="003C56EC"/>
    <w:rsid w:val="003C768B"/>
    <w:rsid w:val="003D461F"/>
    <w:rsid w:val="003E4E09"/>
    <w:rsid w:val="003E4FEB"/>
    <w:rsid w:val="00402DAA"/>
    <w:rsid w:val="00407F04"/>
    <w:rsid w:val="004250F0"/>
    <w:rsid w:val="00426E3A"/>
    <w:rsid w:val="004307C1"/>
    <w:rsid w:val="00431D3B"/>
    <w:rsid w:val="00434072"/>
    <w:rsid w:val="00436DA1"/>
    <w:rsid w:val="004372B5"/>
    <w:rsid w:val="0045072B"/>
    <w:rsid w:val="00470CC4"/>
    <w:rsid w:val="00475A5B"/>
    <w:rsid w:val="004809DE"/>
    <w:rsid w:val="00490EFA"/>
    <w:rsid w:val="004A2984"/>
    <w:rsid w:val="004B2926"/>
    <w:rsid w:val="004B3117"/>
    <w:rsid w:val="004D68AF"/>
    <w:rsid w:val="004F337C"/>
    <w:rsid w:val="0050184F"/>
    <w:rsid w:val="00505750"/>
    <w:rsid w:val="0052127B"/>
    <w:rsid w:val="00524934"/>
    <w:rsid w:val="00527A72"/>
    <w:rsid w:val="00530E9D"/>
    <w:rsid w:val="005348D3"/>
    <w:rsid w:val="0055611D"/>
    <w:rsid w:val="00570111"/>
    <w:rsid w:val="00575F1B"/>
    <w:rsid w:val="00576C9B"/>
    <w:rsid w:val="00590FE8"/>
    <w:rsid w:val="005B6BA3"/>
    <w:rsid w:val="005C02E4"/>
    <w:rsid w:val="005E3BE0"/>
    <w:rsid w:val="005F07CB"/>
    <w:rsid w:val="005F1C05"/>
    <w:rsid w:val="00631086"/>
    <w:rsid w:val="0063267B"/>
    <w:rsid w:val="0064048C"/>
    <w:rsid w:val="00642E90"/>
    <w:rsid w:val="006465FD"/>
    <w:rsid w:val="00662148"/>
    <w:rsid w:val="00664AB4"/>
    <w:rsid w:val="006776B5"/>
    <w:rsid w:val="00686D95"/>
    <w:rsid w:val="0069444E"/>
    <w:rsid w:val="006A39CC"/>
    <w:rsid w:val="006A6F26"/>
    <w:rsid w:val="006B4297"/>
    <w:rsid w:val="006C1A55"/>
    <w:rsid w:val="006E44F8"/>
    <w:rsid w:val="006E7927"/>
    <w:rsid w:val="00705328"/>
    <w:rsid w:val="0071210C"/>
    <w:rsid w:val="00720C16"/>
    <w:rsid w:val="00731468"/>
    <w:rsid w:val="0073434B"/>
    <w:rsid w:val="00753CCB"/>
    <w:rsid w:val="00760D45"/>
    <w:rsid w:val="00761ED5"/>
    <w:rsid w:val="00763106"/>
    <w:rsid w:val="007663B0"/>
    <w:rsid w:val="00772950"/>
    <w:rsid w:val="00793188"/>
    <w:rsid w:val="007952ED"/>
    <w:rsid w:val="00797722"/>
    <w:rsid w:val="007A32AD"/>
    <w:rsid w:val="007B6143"/>
    <w:rsid w:val="007C4492"/>
    <w:rsid w:val="007C5955"/>
    <w:rsid w:val="007D05B5"/>
    <w:rsid w:val="007E2DE4"/>
    <w:rsid w:val="008128AD"/>
    <w:rsid w:val="008540AC"/>
    <w:rsid w:val="008540AF"/>
    <w:rsid w:val="00861DFB"/>
    <w:rsid w:val="00870738"/>
    <w:rsid w:val="00881D81"/>
    <w:rsid w:val="008913FD"/>
    <w:rsid w:val="008B7E5A"/>
    <w:rsid w:val="008C0AFB"/>
    <w:rsid w:val="008C2AC2"/>
    <w:rsid w:val="008D1005"/>
    <w:rsid w:val="008D4000"/>
    <w:rsid w:val="008D6A93"/>
    <w:rsid w:val="008E01B0"/>
    <w:rsid w:val="008E6AD8"/>
    <w:rsid w:val="00901886"/>
    <w:rsid w:val="00903220"/>
    <w:rsid w:val="00905337"/>
    <w:rsid w:val="009303B7"/>
    <w:rsid w:val="0093490F"/>
    <w:rsid w:val="00955CE5"/>
    <w:rsid w:val="00957674"/>
    <w:rsid w:val="00961C72"/>
    <w:rsid w:val="00971C80"/>
    <w:rsid w:val="009769E3"/>
    <w:rsid w:val="00976C7B"/>
    <w:rsid w:val="00976D44"/>
    <w:rsid w:val="009779F1"/>
    <w:rsid w:val="00977E52"/>
    <w:rsid w:val="009838C4"/>
    <w:rsid w:val="009A1E10"/>
    <w:rsid w:val="009A2C5E"/>
    <w:rsid w:val="009A7489"/>
    <w:rsid w:val="009B12CB"/>
    <w:rsid w:val="009B5080"/>
    <w:rsid w:val="009C4749"/>
    <w:rsid w:val="009C4ECA"/>
    <w:rsid w:val="009D2DC6"/>
    <w:rsid w:val="009E2706"/>
    <w:rsid w:val="009E32B0"/>
    <w:rsid w:val="009F169E"/>
    <w:rsid w:val="009F2105"/>
    <w:rsid w:val="00A061E6"/>
    <w:rsid w:val="00A07394"/>
    <w:rsid w:val="00A3318B"/>
    <w:rsid w:val="00A35EEB"/>
    <w:rsid w:val="00A5031D"/>
    <w:rsid w:val="00A53B9C"/>
    <w:rsid w:val="00A56BFB"/>
    <w:rsid w:val="00A65FDB"/>
    <w:rsid w:val="00A77AAA"/>
    <w:rsid w:val="00A924DF"/>
    <w:rsid w:val="00AA242F"/>
    <w:rsid w:val="00AB0D94"/>
    <w:rsid w:val="00AC11C8"/>
    <w:rsid w:val="00AC3E97"/>
    <w:rsid w:val="00AE4537"/>
    <w:rsid w:val="00AF598B"/>
    <w:rsid w:val="00B01FC0"/>
    <w:rsid w:val="00B0266A"/>
    <w:rsid w:val="00B06270"/>
    <w:rsid w:val="00B24912"/>
    <w:rsid w:val="00B27AB2"/>
    <w:rsid w:val="00B411AE"/>
    <w:rsid w:val="00B4193B"/>
    <w:rsid w:val="00B53EF6"/>
    <w:rsid w:val="00B565FE"/>
    <w:rsid w:val="00B573C2"/>
    <w:rsid w:val="00B867BE"/>
    <w:rsid w:val="00BA46C3"/>
    <w:rsid w:val="00BB4F61"/>
    <w:rsid w:val="00BB681D"/>
    <w:rsid w:val="00BB7D40"/>
    <w:rsid w:val="00BC73D1"/>
    <w:rsid w:val="00BE7451"/>
    <w:rsid w:val="00BF0363"/>
    <w:rsid w:val="00C1604B"/>
    <w:rsid w:val="00C31279"/>
    <w:rsid w:val="00C3133E"/>
    <w:rsid w:val="00C34E84"/>
    <w:rsid w:val="00C51CA6"/>
    <w:rsid w:val="00C634E8"/>
    <w:rsid w:val="00C65356"/>
    <w:rsid w:val="00C93E39"/>
    <w:rsid w:val="00CA4D35"/>
    <w:rsid w:val="00CA6DCE"/>
    <w:rsid w:val="00CD47A0"/>
    <w:rsid w:val="00CF092F"/>
    <w:rsid w:val="00CF7495"/>
    <w:rsid w:val="00D01704"/>
    <w:rsid w:val="00D025BD"/>
    <w:rsid w:val="00D11D99"/>
    <w:rsid w:val="00D27D3C"/>
    <w:rsid w:val="00D31078"/>
    <w:rsid w:val="00D4092A"/>
    <w:rsid w:val="00D438CD"/>
    <w:rsid w:val="00D44B8E"/>
    <w:rsid w:val="00D6470F"/>
    <w:rsid w:val="00D76C35"/>
    <w:rsid w:val="00D8622B"/>
    <w:rsid w:val="00D86D19"/>
    <w:rsid w:val="00D905D1"/>
    <w:rsid w:val="00D91012"/>
    <w:rsid w:val="00DB739F"/>
    <w:rsid w:val="00DD730B"/>
    <w:rsid w:val="00E050FB"/>
    <w:rsid w:val="00E10204"/>
    <w:rsid w:val="00E16C56"/>
    <w:rsid w:val="00E23EAE"/>
    <w:rsid w:val="00E361D6"/>
    <w:rsid w:val="00E71797"/>
    <w:rsid w:val="00E74A36"/>
    <w:rsid w:val="00E87A13"/>
    <w:rsid w:val="00EA20FD"/>
    <w:rsid w:val="00EA3964"/>
    <w:rsid w:val="00EB3ECD"/>
    <w:rsid w:val="00EB6791"/>
    <w:rsid w:val="00ED00ED"/>
    <w:rsid w:val="00ED5AE9"/>
    <w:rsid w:val="00ED7B27"/>
    <w:rsid w:val="00EE5ABA"/>
    <w:rsid w:val="00EF128B"/>
    <w:rsid w:val="00EF1594"/>
    <w:rsid w:val="00F11E61"/>
    <w:rsid w:val="00F20695"/>
    <w:rsid w:val="00F2511C"/>
    <w:rsid w:val="00F37549"/>
    <w:rsid w:val="00F44949"/>
    <w:rsid w:val="00F51016"/>
    <w:rsid w:val="00F52B78"/>
    <w:rsid w:val="00F73A0C"/>
    <w:rsid w:val="00F759E5"/>
    <w:rsid w:val="00FA3AE4"/>
    <w:rsid w:val="00FD77D5"/>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26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7B"/>
    <w:rPr>
      <w:rFonts w:ascii="Cambria" w:eastAsia="Times New Roman" w:hAnsi="Cambria" w:cs="Times New Roman"/>
      <w:b/>
      <w:bCs/>
      <w:color w:val="365F91"/>
      <w:sz w:val="28"/>
      <w:szCs w:val="28"/>
      <w:lang w:eastAsia="ru-RU"/>
    </w:rPr>
  </w:style>
  <w:style w:type="paragraph" w:styleId="a3">
    <w:name w:val="No Spacing"/>
    <w:uiPriority w:val="1"/>
    <w:qFormat/>
    <w:rsid w:val="0063267B"/>
    <w:pPr>
      <w:suppressAutoHyphens/>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63267B"/>
    <w:pPr>
      <w:tabs>
        <w:tab w:val="center" w:pos="4677"/>
        <w:tab w:val="right" w:pos="9355"/>
      </w:tabs>
    </w:pPr>
  </w:style>
  <w:style w:type="character" w:customStyle="1" w:styleId="a5">
    <w:name w:val="Верхний колонтитул Знак"/>
    <w:basedOn w:val="a0"/>
    <w:link w:val="a4"/>
    <w:uiPriority w:val="99"/>
    <w:rsid w:val="0063267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267B"/>
    <w:pPr>
      <w:tabs>
        <w:tab w:val="center" w:pos="4677"/>
        <w:tab w:val="right" w:pos="9355"/>
      </w:tabs>
    </w:pPr>
  </w:style>
  <w:style w:type="character" w:customStyle="1" w:styleId="a7">
    <w:name w:val="Нижний колонтитул Знак"/>
    <w:basedOn w:val="a0"/>
    <w:link w:val="a6"/>
    <w:uiPriority w:val="99"/>
    <w:rsid w:val="0063267B"/>
    <w:rPr>
      <w:rFonts w:ascii="Times New Roman" w:eastAsia="Times New Roman" w:hAnsi="Times New Roman" w:cs="Times New Roman"/>
      <w:sz w:val="24"/>
      <w:szCs w:val="24"/>
      <w:lang w:eastAsia="ru-RU"/>
    </w:rPr>
  </w:style>
  <w:style w:type="character" w:styleId="a8">
    <w:name w:val="Strong"/>
    <w:uiPriority w:val="22"/>
    <w:qFormat/>
    <w:rsid w:val="0063267B"/>
    <w:rPr>
      <w:rFonts w:eastAsia="SimSun"/>
      <w:b/>
      <w:bCs/>
      <w:sz w:val="24"/>
      <w:szCs w:val="24"/>
      <w:lang w:val="en-US" w:eastAsia="en-US" w:bidi="ar-SA"/>
    </w:rPr>
  </w:style>
  <w:style w:type="character" w:styleId="a9">
    <w:name w:val="Hyperlink"/>
    <w:uiPriority w:val="99"/>
    <w:rsid w:val="0063267B"/>
    <w:rPr>
      <w:rFonts w:eastAsia="SimSun"/>
      <w:color w:val="0000FF"/>
      <w:sz w:val="24"/>
      <w:szCs w:val="24"/>
      <w:u w:val="single"/>
      <w:lang w:val="en-US" w:eastAsia="en-US" w:bidi="ar-SA"/>
    </w:rPr>
  </w:style>
  <w:style w:type="paragraph" w:styleId="HTML">
    <w:name w:val="HTML Preformatted"/>
    <w:basedOn w:val="a"/>
    <w:link w:val="HTML0"/>
    <w:rsid w:val="0063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3267B"/>
    <w:rPr>
      <w:rFonts w:ascii="Courier New" w:eastAsia="Times New Roman" w:hAnsi="Courier New" w:cs="Times New Roman"/>
      <w:sz w:val="20"/>
      <w:szCs w:val="20"/>
      <w:lang w:eastAsia="ru-RU"/>
    </w:rPr>
  </w:style>
  <w:style w:type="paragraph" w:styleId="aa">
    <w:name w:val="List Paragraph"/>
    <w:basedOn w:val="a"/>
    <w:uiPriority w:val="34"/>
    <w:qFormat/>
    <w:rsid w:val="0063267B"/>
    <w:pPr>
      <w:ind w:left="720"/>
      <w:contextualSpacing/>
    </w:pPr>
  </w:style>
  <w:style w:type="paragraph" w:styleId="ab">
    <w:name w:val="Balloon Text"/>
    <w:basedOn w:val="a"/>
    <w:link w:val="ac"/>
    <w:uiPriority w:val="99"/>
    <w:semiHidden/>
    <w:unhideWhenUsed/>
    <w:rsid w:val="0063267B"/>
    <w:rPr>
      <w:rFonts w:ascii="Segoe UI" w:hAnsi="Segoe UI"/>
      <w:sz w:val="18"/>
      <w:szCs w:val="18"/>
    </w:rPr>
  </w:style>
  <w:style w:type="character" w:customStyle="1" w:styleId="ac">
    <w:name w:val="Текст выноски Знак"/>
    <w:basedOn w:val="a0"/>
    <w:link w:val="ab"/>
    <w:uiPriority w:val="99"/>
    <w:semiHidden/>
    <w:rsid w:val="0063267B"/>
    <w:rPr>
      <w:rFonts w:ascii="Segoe UI" w:eastAsia="Times New Roman" w:hAnsi="Segoe UI" w:cs="Times New Roman"/>
      <w:sz w:val="18"/>
      <w:szCs w:val="18"/>
      <w:lang w:eastAsia="ru-RU"/>
    </w:rPr>
  </w:style>
  <w:style w:type="paragraph" w:styleId="ad">
    <w:name w:val="TOC Heading"/>
    <w:basedOn w:val="1"/>
    <w:next w:val="a"/>
    <w:uiPriority w:val="39"/>
    <w:semiHidden/>
    <w:unhideWhenUsed/>
    <w:qFormat/>
    <w:rsid w:val="0063267B"/>
    <w:pPr>
      <w:spacing w:line="276" w:lineRule="auto"/>
      <w:outlineLvl w:val="9"/>
    </w:pPr>
    <w:rPr>
      <w:lang w:eastAsia="en-US"/>
    </w:rPr>
  </w:style>
  <w:style w:type="paragraph" w:styleId="11">
    <w:name w:val="toc 1"/>
    <w:basedOn w:val="a"/>
    <w:next w:val="a"/>
    <w:autoRedefine/>
    <w:uiPriority w:val="39"/>
    <w:unhideWhenUsed/>
    <w:rsid w:val="007D05B5"/>
    <w:pPr>
      <w:tabs>
        <w:tab w:val="left" w:pos="480"/>
        <w:tab w:val="right" w:leader="dot" w:pos="9345"/>
      </w:tabs>
    </w:pPr>
  </w:style>
  <w:style w:type="paragraph" w:styleId="3">
    <w:name w:val="toc 3"/>
    <w:basedOn w:val="a"/>
    <w:next w:val="a"/>
    <w:autoRedefine/>
    <w:uiPriority w:val="39"/>
    <w:unhideWhenUsed/>
    <w:rsid w:val="0063267B"/>
    <w:pPr>
      <w:spacing w:after="100"/>
      <w:ind w:left="480"/>
    </w:pPr>
  </w:style>
  <w:style w:type="paragraph" w:styleId="2">
    <w:name w:val="toc 2"/>
    <w:basedOn w:val="a"/>
    <w:next w:val="a"/>
    <w:autoRedefine/>
    <w:uiPriority w:val="39"/>
    <w:unhideWhenUsed/>
    <w:rsid w:val="0063267B"/>
    <w:pPr>
      <w:tabs>
        <w:tab w:val="left" w:pos="880"/>
        <w:tab w:val="right" w:leader="dot" w:pos="9345"/>
      </w:tabs>
      <w:ind w:left="240"/>
    </w:pPr>
  </w:style>
  <w:style w:type="paragraph" w:styleId="ae">
    <w:name w:val="footnote text"/>
    <w:basedOn w:val="a"/>
    <w:link w:val="af"/>
    <w:uiPriority w:val="99"/>
    <w:semiHidden/>
    <w:unhideWhenUsed/>
    <w:rsid w:val="0063267B"/>
    <w:rPr>
      <w:sz w:val="20"/>
      <w:szCs w:val="20"/>
    </w:rPr>
  </w:style>
  <w:style w:type="character" w:customStyle="1" w:styleId="af">
    <w:name w:val="Текст сноски Знак"/>
    <w:basedOn w:val="a0"/>
    <w:link w:val="ae"/>
    <w:uiPriority w:val="99"/>
    <w:semiHidden/>
    <w:rsid w:val="0063267B"/>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63267B"/>
    <w:rPr>
      <w:vertAlign w:val="superscript"/>
    </w:rPr>
  </w:style>
  <w:style w:type="character" w:styleId="af1">
    <w:name w:val="annotation reference"/>
    <w:uiPriority w:val="99"/>
    <w:semiHidden/>
    <w:unhideWhenUsed/>
    <w:rsid w:val="0063267B"/>
    <w:rPr>
      <w:sz w:val="16"/>
      <w:szCs w:val="16"/>
    </w:rPr>
  </w:style>
  <w:style w:type="paragraph" w:styleId="af2">
    <w:name w:val="annotation text"/>
    <w:basedOn w:val="a"/>
    <w:link w:val="af3"/>
    <w:uiPriority w:val="99"/>
    <w:semiHidden/>
    <w:unhideWhenUsed/>
    <w:rsid w:val="0063267B"/>
    <w:rPr>
      <w:sz w:val="20"/>
      <w:szCs w:val="20"/>
    </w:rPr>
  </w:style>
  <w:style w:type="character" w:customStyle="1" w:styleId="af3">
    <w:name w:val="Текст примечания Знак"/>
    <w:basedOn w:val="a0"/>
    <w:link w:val="af2"/>
    <w:uiPriority w:val="99"/>
    <w:semiHidden/>
    <w:rsid w:val="0063267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3267B"/>
    <w:rPr>
      <w:b/>
      <w:bCs/>
    </w:rPr>
  </w:style>
  <w:style w:type="character" w:customStyle="1" w:styleId="af5">
    <w:name w:val="Тема примечания Знак"/>
    <w:basedOn w:val="af3"/>
    <w:link w:val="af4"/>
    <w:uiPriority w:val="99"/>
    <w:semiHidden/>
    <w:rsid w:val="0063267B"/>
    <w:rPr>
      <w:rFonts w:ascii="Times New Roman" w:eastAsia="Times New Roman" w:hAnsi="Times New Roman" w:cs="Times New Roman"/>
      <w:b/>
      <w:bCs/>
      <w:sz w:val="20"/>
      <w:szCs w:val="20"/>
      <w:lang w:eastAsia="ru-RU"/>
    </w:rPr>
  </w:style>
  <w:style w:type="paragraph" w:customStyle="1" w:styleId="tkNazvanie">
    <w:name w:val="_Название (tkNazvanie)"/>
    <w:basedOn w:val="a"/>
    <w:rsid w:val="0063267B"/>
    <w:pPr>
      <w:spacing w:before="400" w:after="400" w:line="276" w:lineRule="auto"/>
      <w:ind w:left="1134" w:right="1134"/>
      <w:jc w:val="center"/>
    </w:pPr>
    <w:rPr>
      <w:rFonts w:ascii="Arial" w:hAnsi="Arial" w:cs="Arial"/>
      <w:b/>
      <w:bCs/>
    </w:rPr>
  </w:style>
  <w:style w:type="paragraph" w:customStyle="1" w:styleId="12">
    <w:name w:val="Знак Знак Знак1 Знак Знак Знак Знак Знак Знак Знак Знак Знак Знак Знак Знак Знак"/>
    <w:basedOn w:val="a"/>
    <w:autoRedefine/>
    <w:rsid w:val="0063267B"/>
    <w:pPr>
      <w:spacing w:after="160" w:line="240" w:lineRule="exact"/>
    </w:pPr>
    <w:rPr>
      <w:rFonts w:eastAsia="SimSun"/>
      <w:b/>
      <w:sz w:val="28"/>
      <w:lang w:val="en-US" w:eastAsia="en-US"/>
    </w:rPr>
  </w:style>
  <w:style w:type="table" w:styleId="af6">
    <w:name w:val="Table Grid"/>
    <w:basedOn w:val="a1"/>
    <w:uiPriority w:val="59"/>
    <w:rsid w:val="006326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3267B"/>
  </w:style>
  <w:style w:type="character" w:customStyle="1" w:styleId="spelle">
    <w:name w:val="spelle"/>
    <w:basedOn w:val="a0"/>
    <w:rsid w:val="0063267B"/>
  </w:style>
  <w:style w:type="character" w:customStyle="1" w:styleId="grame">
    <w:name w:val="grame"/>
    <w:basedOn w:val="a0"/>
    <w:rsid w:val="0063267B"/>
  </w:style>
  <w:style w:type="paragraph" w:customStyle="1" w:styleId="a50">
    <w:name w:val="a5"/>
    <w:basedOn w:val="a"/>
    <w:rsid w:val="0063267B"/>
    <w:pPr>
      <w:spacing w:before="100" w:beforeAutospacing="1" w:after="100" w:afterAutospacing="1"/>
    </w:pPr>
  </w:style>
  <w:style w:type="paragraph" w:styleId="af7">
    <w:name w:val="Normal (Web)"/>
    <w:basedOn w:val="a"/>
    <w:uiPriority w:val="99"/>
    <w:rsid w:val="00570111"/>
    <w:pPr>
      <w:spacing w:after="180" w:line="312" w:lineRule="auto"/>
    </w:pPr>
    <w:rPr>
      <w:rFonts w:ascii="Tahoma" w:hAnsi="Tahoma" w:cs="Tahoma"/>
      <w:color w:val="0023A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26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7B"/>
    <w:rPr>
      <w:rFonts w:ascii="Cambria" w:eastAsia="Times New Roman" w:hAnsi="Cambria" w:cs="Times New Roman"/>
      <w:b/>
      <w:bCs/>
      <w:color w:val="365F91"/>
      <w:sz w:val="28"/>
      <w:szCs w:val="28"/>
      <w:lang w:eastAsia="ru-RU"/>
    </w:rPr>
  </w:style>
  <w:style w:type="paragraph" w:styleId="a3">
    <w:name w:val="No Spacing"/>
    <w:uiPriority w:val="1"/>
    <w:qFormat/>
    <w:rsid w:val="0063267B"/>
    <w:pPr>
      <w:suppressAutoHyphens/>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63267B"/>
    <w:pPr>
      <w:tabs>
        <w:tab w:val="center" w:pos="4677"/>
        <w:tab w:val="right" w:pos="9355"/>
      </w:tabs>
    </w:pPr>
  </w:style>
  <w:style w:type="character" w:customStyle="1" w:styleId="a5">
    <w:name w:val="Верхний колонтитул Знак"/>
    <w:basedOn w:val="a0"/>
    <w:link w:val="a4"/>
    <w:uiPriority w:val="99"/>
    <w:rsid w:val="0063267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267B"/>
    <w:pPr>
      <w:tabs>
        <w:tab w:val="center" w:pos="4677"/>
        <w:tab w:val="right" w:pos="9355"/>
      </w:tabs>
    </w:pPr>
  </w:style>
  <w:style w:type="character" w:customStyle="1" w:styleId="a7">
    <w:name w:val="Нижний колонтитул Знак"/>
    <w:basedOn w:val="a0"/>
    <w:link w:val="a6"/>
    <w:uiPriority w:val="99"/>
    <w:rsid w:val="0063267B"/>
    <w:rPr>
      <w:rFonts w:ascii="Times New Roman" w:eastAsia="Times New Roman" w:hAnsi="Times New Roman" w:cs="Times New Roman"/>
      <w:sz w:val="24"/>
      <w:szCs w:val="24"/>
      <w:lang w:eastAsia="ru-RU"/>
    </w:rPr>
  </w:style>
  <w:style w:type="character" w:styleId="a8">
    <w:name w:val="Strong"/>
    <w:uiPriority w:val="22"/>
    <w:qFormat/>
    <w:rsid w:val="0063267B"/>
    <w:rPr>
      <w:rFonts w:eastAsia="SimSun"/>
      <w:b/>
      <w:bCs/>
      <w:sz w:val="24"/>
      <w:szCs w:val="24"/>
      <w:lang w:val="en-US" w:eastAsia="en-US" w:bidi="ar-SA"/>
    </w:rPr>
  </w:style>
  <w:style w:type="character" w:styleId="a9">
    <w:name w:val="Hyperlink"/>
    <w:uiPriority w:val="99"/>
    <w:rsid w:val="0063267B"/>
    <w:rPr>
      <w:rFonts w:eastAsia="SimSun"/>
      <w:color w:val="0000FF"/>
      <w:sz w:val="24"/>
      <w:szCs w:val="24"/>
      <w:u w:val="single"/>
      <w:lang w:val="en-US" w:eastAsia="en-US" w:bidi="ar-SA"/>
    </w:rPr>
  </w:style>
  <w:style w:type="paragraph" w:styleId="HTML">
    <w:name w:val="HTML Preformatted"/>
    <w:basedOn w:val="a"/>
    <w:link w:val="HTML0"/>
    <w:rsid w:val="0063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3267B"/>
    <w:rPr>
      <w:rFonts w:ascii="Courier New" w:eastAsia="Times New Roman" w:hAnsi="Courier New" w:cs="Times New Roman"/>
      <w:sz w:val="20"/>
      <w:szCs w:val="20"/>
      <w:lang w:eastAsia="ru-RU"/>
    </w:rPr>
  </w:style>
  <w:style w:type="paragraph" w:styleId="aa">
    <w:name w:val="List Paragraph"/>
    <w:basedOn w:val="a"/>
    <w:uiPriority w:val="34"/>
    <w:qFormat/>
    <w:rsid w:val="0063267B"/>
    <w:pPr>
      <w:ind w:left="720"/>
      <w:contextualSpacing/>
    </w:pPr>
  </w:style>
  <w:style w:type="paragraph" w:styleId="ab">
    <w:name w:val="Balloon Text"/>
    <w:basedOn w:val="a"/>
    <w:link w:val="ac"/>
    <w:uiPriority w:val="99"/>
    <w:semiHidden/>
    <w:unhideWhenUsed/>
    <w:rsid w:val="0063267B"/>
    <w:rPr>
      <w:rFonts w:ascii="Segoe UI" w:hAnsi="Segoe UI"/>
      <w:sz w:val="18"/>
      <w:szCs w:val="18"/>
    </w:rPr>
  </w:style>
  <w:style w:type="character" w:customStyle="1" w:styleId="ac">
    <w:name w:val="Текст выноски Знак"/>
    <w:basedOn w:val="a0"/>
    <w:link w:val="ab"/>
    <w:uiPriority w:val="99"/>
    <w:semiHidden/>
    <w:rsid w:val="0063267B"/>
    <w:rPr>
      <w:rFonts w:ascii="Segoe UI" w:eastAsia="Times New Roman" w:hAnsi="Segoe UI" w:cs="Times New Roman"/>
      <w:sz w:val="18"/>
      <w:szCs w:val="18"/>
      <w:lang w:eastAsia="ru-RU"/>
    </w:rPr>
  </w:style>
  <w:style w:type="paragraph" w:styleId="ad">
    <w:name w:val="TOC Heading"/>
    <w:basedOn w:val="1"/>
    <w:next w:val="a"/>
    <w:uiPriority w:val="39"/>
    <w:semiHidden/>
    <w:unhideWhenUsed/>
    <w:qFormat/>
    <w:rsid w:val="0063267B"/>
    <w:pPr>
      <w:spacing w:line="276" w:lineRule="auto"/>
      <w:outlineLvl w:val="9"/>
    </w:pPr>
    <w:rPr>
      <w:lang w:eastAsia="en-US"/>
    </w:rPr>
  </w:style>
  <w:style w:type="paragraph" w:styleId="11">
    <w:name w:val="toc 1"/>
    <w:basedOn w:val="a"/>
    <w:next w:val="a"/>
    <w:autoRedefine/>
    <w:uiPriority w:val="39"/>
    <w:unhideWhenUsed/>
    <w:rsid w:val="007D05B5"/>
    <w:pPr>
      <w:tabs>
        <w:tab w:val="left" w:pos="480"/>
        <w:tab w:val="right" w:leader="dot" w:pos="9345"/>
      </w:tabs>
    </w:pPr>
  </w:style>
  <w:style w:type="paragraph" w:styleId="3">
    <w:name w:val="toc 3"/>
    <w:basedOn w:val="a"/>
    <w:next w:val="a"/>
    <w:autoRedefine/>
    <w:uiPriority w:val="39"/>
    <w:unhideWhenUsed/>
    <w:rsid w:val="0063267B"/>
    <w:pPr>
      <w:spacing w:after="100"/>
      <w:ind w:left="480"/>
    </w:pPr>
  </w:style>
  <w:style w:type="paragraph" w:styleId="2">
    <w:name w:val="toc 2"/>
    <w:basedOn w:val="a"/>
    <w:next w:val="a"/>
    <w:autoRedefine/>
    <w:uiPriority w:val="39"/>
    <w:unhideWhenUsed/>
    <w:rsid w:val="0063267B"/>
    <w:pPr>
      <w:tabs>
        <w:tab w:val="left" w:pos="880"/>
        <w:tab w:val="right" w:leader="dot" w:pos="9345"/>
      </w:tabs>
      <w:ind w:left="240"/>
    </w:pPr>
  </w:style>
  <w:style w:type="paragraph" w:styleId="ae">
    <w:name w:val="footnote text"/>
    <w:basedOn w:val="a"/>
    <w:link w:val="af"/>
    <w:uiPriority w:val="99"/>
    <w:semiHidden/>
    <w:unhideWhenUsed/>
    <w:rsid w:val="0063267B"/>
    <w:rPr>
      <w:sz w:val="20"/>
      <w:szCs w:val="20"/>
    </w:rPr>
  </w:style>
  <w:style w:type="character" w:customStyle="1" w:styleId="af">
    <w:name w:val="Текст сноски Знак"/>
    <w:basedOn w:val="a0"/>
    <w:link w:val="ae"/>
    <w:uiPriority w:val="99"/>
    <w:semiHidden/>
    <w:rsid w:val="0063267B"/>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63267B"/>
    <w:rPr>
      <w:vertAlign w:val="superscript"/>
    </w:rPr>
  </w:style>
  <w:style w:type="character" w:styleId="af1">
    <w:name w:val="annotation reference"/>
    <w:uiPriority w:val="99"/>
    <w:semiHidden/>
    <w:unhideWhenUsed/>
    <w:rsid w:val="0063267B"/>
    <w:rPr>
      <w:sz w:val="16"/>
      <w:szCs w:val="16"/>
    </w:rPr>
  </w:style>
  <w:style w:type="paragraph" w:styleId="af2">
    <w:name w:val="annotation text"/>
    <w:basedOn w:val="a"/>
    <w:link w:val="af3"/>
    <w:uiPriority w:val="99"/>
    <w:semiHidden/>
    <w:unhideWhenUsed/>
    <w:rsid w:val="0063267B"/>
    <w:rPr>
      <w:sz w:val="20"/>
      <w:szCs w:val="20"/>
    </w:rPr>
  </w:style>
  <w:style w:type="character" w:customStyle="1" w:styleId="af3">
    <w:name w:val="Текст примечания Знак"/>
    <w:basedOn w:val="a0"/>
    <w:link w:val="af2"/>
    <w:uiPriority w:val="99"/>
    <w:semiHidden/>
    <w:rsid w:val="0063267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3267B"/>
    <w:rPr>
      <w:b/>
      <w:bCs/>
    </w:rPr>
  </w:style>
  <w:style w:type="character" w:customStyle="1" w:styleId="af5">
    <w:name w:val="Тема примечания Знак"/>
    <w:basedOn w:val="af3"/>
    <w:link w:val="af4"/>
    <w:uiPriority w:val="99"/>
    <w:semiHidden/>
    <w:rsid w:val="0063267B"/>
    <w:rPr>
      <w:rFonts w:ascii="Times New Roman" w:eastAsia="Times New Roman" w:hAnsi="Times New Roman" w:cs="Times New Roman"/>
      <w:b/>
      <w:bCs/>
      <w:sz w:val="20"/>
      <w:szCs w:val="20"/>
      <w:lang w:eastAsia="ru-RU"/>
    </w:rPr>
  </w:style>
  <w:style w:type="paragraph" w:customStyle="1" w:styleId="tkNazvanie">
    <w:name w:val="_Название (tkNazvanie)"/>
    <w:basedOn w:val="a"/>
    <w:rsid w:val="0063267B"/>
    <w:pPr>
      <w:spacing w:before="400" w:after="400" w:line="276" w:lineRule="auto"/>
      <w:ind w:left="1134" w:right="1134"/>
      <w:jc w:val="center"/>
    </w:pPr>
    <w:rPr>
      <w:rFonts w:ascii="Arial" w:hAnsi="Arial" w:cs="Arial"/>
      <w:b/>
      <w:bCs/>
    </w:rPr>
  </w:style>
  <w:style w:type="paragraph" w:customStyle="1" w:styleId="12">
    <w:name w:val="Знак Знак Знак1 Знак Знак Знак Знак Знак Знак Знак Знак Знак Знак Знак Знак Знак"/>
    <w:basedOn w:val="a"/>
    <w:autoRedefine/>
    <w:rsid w:val="0063267B"/>
    <w:pPr>
      <w:spacing w:after="160" w:line="240" w:lineRule="exact"/>
    </w:pPr>
    <w:rPr>
      <w:rFonts w:eastAsia="SimSun"/>
      <w:b/>
      <w:sz w:val="28"/>
      <w:lang w:val="en-US" w:eastAsia="en-US"/>
    </w:rPr>
  </w:style>
  <w:style w:type="table" w:styleId="af6">
    <w:name w:val="Table Grid"/>
    <w:basedOn w:val="a1"/>
    <w:uiPriority w:val="59"/>
    <w:rsid w:val="006326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3267B"/>
  </w:style>
  <w:style w:type="character" w:customStyle="1" w:styleId="spelle">
    <w:name w:val="spelle"/>
    <w:basedOn w:val="a0"/>
    <w:rsid w:val="0063267B"/>
  </w:style>
  <w:style w:type="character" w:customStyle="1" w:styleId="grame">
    <w:name w:val="grame"/>
    <w:basedOn w:val="a0"/>
    <w:rsid w:val="0063267B"/>
  </w:style>
  <w:style w:type="paragraph" w:customStyle="1" w:styleId="a50">
    <w:name w:val="a5"/>
    <w:basedOn w:val="a"/>
    <w:rsid w:val="0063267B"/>
    <w:pPr>
      <w:spacing w:before="100" w:beforeAutospacing="1" w:after="100" w:afterAutospacing="1"/>
    </w:pPr>
  </w:style>
  <w:style w:type="paragraph" w:styleId="af7">
    <w:name w:val="Normal (Web)"/>
    <w:basedOn w:val="a"/>
    <w:uiPriority w:val="99"/>
    <w:rsid w:val="00570111"/>
    <w:pPr>
      <w:spacing w:after="180" w:line="312" w:lineRule="auto"/>
    </w:pPr>
    <w:rPr>
      <w:rFonts w:ascii="Tahoma" w:hAnsi="Tahoma" w:cs="Tahoma"/>
      <w:color w:val="0023A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d.minjust.gov.kg/act/view/ru-ru/202913?cl=ru-ru" TargetMode="External"/><Relationship Id="rId5" Type="http://schemas.openxmlformats.org/officeDocument/2006/relationships/settings" Target="settings.xml"/><Relationship Id="rId10" Type="http://schemas.openxmlformats.org/officeDocument/2006/relationships/hyperlink" Target="http://www.gov.kg" TargetMode="External"/><Relationship Id="rId4" Type="http://schemas.microsoft.com/office/2007/relationships/stylesWithEffects" Target="stylesWithEffects.xml"/><Relationship Id="rId9" Type="http://schemas.openxmlformats.org/officeDocument/2006/relationships/hyperlink" Target="mailto:dlo.ofd@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D7E7-4064-4200-811E-C36F4174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7393</Words>
  <Characters>42145</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Т. Конгайтиева</cp:lastModifiedBy>
  <cp:revision>4</cp:revision>
  <cp:lastPrinted>2018-02-14T05:08:00Z</cp:lastPrinted>
  <dcterms:created xsi:type="dcterms:W3CDTF">2018-02-14T04:07:00Z</dcterms:created>
  <dcterms:modified xsi:type="dcterms:W3CDTF">2018-02-14T05:27:00Z</dcterms:modified>
</cp:coreProperties>
</file>