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16710" w14:textId="77777777" w:rsidR="00C811D0" w:rsidRDefault="00C811D0" w:rsidP="00CC0DE2">
      <w:pPr>
        <w:widowControl w:val="0"/>
        <w:ind w:left="5387"/>
        <w:contextualSpacing/>
        <w:rPr>
          <w:rFonts w:ascii="Times New Roman" w:eastAsia="Calibri" w:hAnsi="Times New Roman" w:cs="Times New Roman"/>
          <w:color w:val="000000"/>
        </w:rPr>
      </w:pPr>
    </w:p>
    <w:p w14:paraId="3888F439" w14:textId="19B47962" w:rsidR="00EA176D" w:rsidRPr="00146F92" w:rsidRDefault="00EA176D" w:rsidP="00276768">
      <w:pPr>
        <w:widowControl w:val="0"/>
        <w:ind w:left="5670"/>
        <w:contextualSpacing/>
        <w:rPr>
          <w:rFonts w:ascii="Times New Roman" w:eastAsia="Calibri" w:hAnsi="Times New Roman" w:cs="Times New Roman"/>
          <w:color w:val="000000"/>
        </w:rPr>
      </w:pPr>
      <w:r w:rsidRPr="00146F92">
        <w:rPr>
          <w:rFonts w:ascii="Times New Roman" w:eastAsia="Calibri" w:hAnsi="Times New Roman" w:cs="Times New Roman"/>
          <w:color w:val="000000"/>
        </w:rPr>
        <w:t>Утвержден</w:t>
      </w:r>
    </w:p>
    <w:p w14:paraId="64D87578" w14:textId="786A119B" w:rsidR="008717FE" w:rsidRPr="00146F92" w:rsidRDefault="00EA176D" w:rsidP="00276768">
      <w:pPr>
        <w:widowControl w:val="0"/>
        <w:ind w:left="5670"/>
        <w:contextualSpacing/>
        <w:rPr>
          <w:rFonts w:ascii="Times New Roman" w:eastAsia="Calibri" w:hAnsi="Times New Roman" w:cs="Times New Roman"/>
          <w:color w:val="000000"/>
          <w:lang w:val="ky-KG"/>
        </w:rPr>
      </w:pPr>
      <w:r w:rsidRPr="00146F92">
        <w:rPr>
          <w:rFonts w:ascii="Times New Roman" w:eastAsia="Calibri" w:hAnsi="Times New Roman" w:cs="Times New Roman"/>
          <w:color w:val="000000"/>
        </w:rPr>
        <w:t xml:space="preserve">Приказом </w:t>
      </w:r>
      <w:r w:rsidR="00276768">
        <w:rPr>
          <w:rFonts w:ascii="Times New Roman" w:eastAsia="Calibri" w:hAnsi="Times New Roman" w:cs="Times New Roman"/>
          <w:color w:val="000000"/>
        </w:rPr>
        <w:t>Министерства экономики и коммерции</w:t>
      </w:r>
      <w:r w:rsidR="00060C9B" w:rsidRPr="00146F92">
        <w:rPr>
          <w:rFonts w:ascii="Times New Roman" w:eastAsia="Calibri" w:hAnsi="Times New Roman" w:cs="Times New Roman"/>
          <w:color w:val="000000"/>
        </w:rPr>
        <w:t xml:space="preserve"> </w:t>
      </w:r>
      <w:r w:rsidR="0003027F" w:rsidRPr="00146F92">
        <w:rPr>
          <w:rFonts w:ascii="Times New Roman" w:eastAsia="Calibri" w:hAnsi="Times New Roman" w:cs="Times New Roman"/>
          <w:color w:val="000000"/>
        </w:rPr>
        <w:t>Кыргызской Республики</w:t>
      </w:r>
    </w:p>
    <w:p w14:paraId="2B33EB7B" w14:textId="64014CC1" w:rsidR="00EA176D" w:rsidRPr="00146F92" w:rsidRDefault="00EA176D" w:rsidP="00276768">
      <w:pPr>
        <w:widowControl w:val="0"/>
        <w:ind w:left="5670"/>
        <w:contextualSpacing/>
        <w:rPr>
          <w:rFonts w:ascii="Times New Roman" w:eastAsia="Calibri" w:hAnsi="Times New Roman" w:cs="Times New Roman"/>
          <w:color w:val="000000"/>
        </w:rPr>
      </w:pPr>
      <w:r w:rsidRPr="00146F92">
        <w:rPr>
          <w:rFonts w:ascii="Times New Roman" w:eastAsia="Calibri" w:hAnsi="Times New Roman" w:cs="Times New Roman"/>
          <w:color w:val="000000"/>
        </w:rPr>
        <w:t>от «</w:t>
      </w:r>
      <w:r w:rsidR="007F5EE6">
        <w:rPr>
          <w:rFonts w:ascii="Times New Roman" w:eastAsia="Calibri" w:hAnsi="Times New Roman" w:cs="Times New Roman"/>
          <w:color w:val="000000"/>
        </w:rPr>
        <w:t>28</w:t>
      </w:r>
      <w:r w:rsidR="00DE308F" w:rsidRPr="00146F92">
        <w:rPr>
          <w:rFonts w:ascii="Times New Roman" w:eastAsia="Calibri" w:hAnsi="Times New Roman" w:cs="Times New Roman"/>
          <w:color w:val="000000"/>
        </w:rPr>
        <w:t xml:space="preserve">» </w:t>
      </w:r>
      <w:r w:rsidR="007F5EE6">
        <w:rPr>
          <w:rFonts w:ascii="Times New Roman" w:eastAsia="Calibri" w:hAnsi="Times New Roman" w:cs="Times New Roman"/>
          <w:color w:val="000000"/>
        </w:rPr>
        <w:t>апреля</w:t>
      </w:r>
      <w:r w:rsidRPr="00146F92">
        <w:rPr>
          <w:rFonts w:ascii="Times New Roman" w:eastAsia="Calibri" w:hAnsi="Times New Roman" w:cs="Times New Roman"/>
          <w:color w:val="000000"/>
        </w:rPr>
        <w:t xml:space="preserve"> 202</w:t>
      </w:r>
      <w:r w:rsidR="000622A4" w:rsidRPr="00146F92">
        <w:rPr>
          <w:rFonts w:ascii="Times New Roman" w:eastAsia="Calibri" w:hAnsi="Times New Roman" w:cs="Times New Roman"/>
          <w:color w:val="000000"/>
        </w:rPr>
        <w:t>2</w:t>
      </w:r>
      <w:r w:rsidRPr="00146F92">
        <w:rPr>
          <w:rFonts w:ascii="Times New Roman" w:eastAsia="Calibri" w:hAnsi="Times New Roman" w:cs="Times New Roman"/>
          <w:color w:val="000000"/>
        </w:rPr>
        <w:t xml:space="preserve"> года №</w:t>
      </w:r>
      <w:r w:rsidR="007F5EE6">
        <w:rPr>
          <w:rFonts w:ascii="Times New Roman" w:eastAsia="Calibri" w:hAnsi="Times New Roman" w:cs="Times New Roman"/>
          <w:color w:val="000000"/>
        </w:rPr>
        <w:t xml:space="preserve"> 68</w:t>
      </w:r>
    </w:p>
    <w:p w14:paraId="01DD9325" w14:textId="77777777" w:rsidR="00C82462" w:rsidRPr="00146F92" w:rsidRDefault="00C82462" w:rsidP="000C76CB">
      <w:pPr>
        <w:jc w:val="center"/>
        <w:rPr>
          <w:rFonts w:ascii="Times New Roman" w:hAnsi="Times New Roman" w:cs="Times New Roman"/>
          <w:b/>
        </w:rPr>
      </w:pPr>
    </w:p>
    <w:p w14:paraId="2C62B488" w14:textId="77777777" w:rsidR="00C82462" w:rsidRPr="00146F92" w:rsidRDefault="00C82462" w:rsidP="000C76CB">
      <w:pPr>
        <w:jc w:val="center"/>
        <w:rPr>
          <w:rFonts w:ascii="Times New Roman" w:hAnsi="Times New Roman" w:cs="Times New Roman"/>
          <w:b/>
        </w:rPr>
      </w:pPr>
    </w:p>
    <w:p w14:paraId="61B480D3" w14:textId="066A5234" w:rsidR="00F274C2" w:rsidRPr="00146F92" w:rsidRDefault="00C82462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З</w:t>
      </w:r>
      <w:r w:rsidR="0037621B" w:rsidRPr="00146F92">
        <w:rPr>
          <w:rFonts w:ascii="Times New Roman" w:hAnsi="Times New Roman" w:cs="Times New Roman"/>
          <w:b/>
        </w:rPr>
        <w:t>апрос квалификаций для участия</w:t>
      </w:r>
    </w:p>
    <w:p w14:paraId="64BF1111" w14:textId="6CBEC488" w:rsidR="0037621B" w:rsidRPr="00146F92" w:rsidRDefault="0037621B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 xml:space="preserve">в </w:t>
      </w:r>
      <w:r w:rsidR="00D718DF" w:rsidRPr="00146F92">
        <w:rPr>
          <w:rFonts w:ascii="Times New Roman" w:hAnsi="Times New Roman" w:cs="Times New Roman"/>
          <w:b/>
        </w:rPr>
        <w:t>конкурс</w:t>
      </w:r>
      <w:r w:rsidRPr="00146F92">
        <w:rPr>
          <w:rFonts w:ascii="Times New Roman" w:hAnsi="Times New Roman" w:cs="Times New Roman"/>
          <w:b/>
        </w:rPr>
        <w:t>е</w:t>
      </w:r>
      <w:r w:rsidR="00F274C2" w:rsidRPr="00146F92">
        <w:rPr>
          <w:rFonts w:ascii="Times New Roman" w:hAnsi="Times New Roman" w:cs="Times New Roman"/>
          <w:b/>
        </w:rPr>
        <w:t xml:space="preserve"> по проекту ГЧП</w:t>
      </w:r>
    </w:p>
    <w:p w14:paraId="04864C97" w14:textId="77777777" w:rsidR="006F54B8" w:rsidRDefault="00060C9B" w:rsidP="000C76CB">
      <w:pPr>
        <w:ind w:firstLine="709"/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«</w:t>
      </w:r>
      <w:r w:rsidR="005D49D1" w:rsidRPr="00146F92">
        <w:rPr>
          <w:rFonts w:ascii="Times New Roman" w:hAnsi="Times New Roman" w:cs="Times New Roman"/>
          <w:b/>
        </w:rPr>
        <w:t>Развитие автоматизированн</w:t>
      </w:r>
      <w:r w:rsidR="006F54B8">
        <w:rPr>
          <w:rFonts w:ascii="Times New Roman" w:hAnsi="Times New Roman" w:cs="Times New Roman"/>
          <w:b/>
        </w:rPr>
        <w:t>ого</w:t>
      </w:r>
      <w:r w:rsidR="005D49D1" w:rsidRPr="00146F92">
        <w:rPr>
          <w:rFonts w:ascii="Times New Roman" w:hAnsi="Times New Roman" w:cs="Times New Roman"/>
          <w:b/>
        </w:rPr>
        <w:t xml:space="preserve"> парковочн</w:t>
      </w:r>
      <w:r w:rsidR="006F54B8">
        <w:rPr>
          <w:rFonts w:ascii="Times New Roman" w:hAnsi="Times New Roman" w:cs="Times New Roman"/>
          <w:b/>
        </w:rPr>
        <w:t>ого</w:t>
      </w:r>
      <w:r w:rsidR="005D49D1" w:rsidRPr="00146F92">
        <w:rPr>
          <w:rFonts w:ascii="Times New Roman" w:hAnsi="Times New Roman" w:cs="Times New Roman"/>
          <w:b/>
        </w:rPr>
        <w:t xml:space="preserve"> пространств</w:t>
      </w:r>
      <w:r w:rsidR="006F54B8">
        <w:rPr>
          <w:rFonts w:ascii="Times New Roman" w:hAnsi="Times New Roman" w:cs="Times New Roman"/>
          <w:b/>
        </w:rPr>
        <w:t xml:space="preserve">а </w:t>
      </w:r>
    </w:p>
    <w:p w14:paraId="137459F2" w14:textId="6FE3782D" w:rsidR="0037621B" w:rsidRPr="00146F92" w:rsidRDefault="006F54B8" w:rsidP="000C76CB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r w:rsidR="005D49D1" w:rsidRPr="00146F92">
        <w:rPr>
          <w:rFonts w:ascii="Times New Roman" w:hAnsi="Times New Roman" w:cs="Times New Roman"/>
          <w:b/>
        </w:rPr>
        <w:t xml:space="preserve"> город</w:t>
      </w:r>
      <w:r>
        <w:rPr>
          <w:rFonts w:ascii="Times New Roman" w:hAnsi="Times New Roman" w:cs="Times New Roman"/>
          <w:b/>
        </w:rPr>
        <w:t>е</w:t>
      </w:r>
      <w:r w:rsidR="005D49D1" w:rsidRPr="00146F92">
        <w:rPr>
          <w:rFonts w:ascii="Times New Roman" w:hAnsi="Times New Roman" w:cs="Times New Roman"/>
          <w:b/>
        </w:rPr>
        <w:t xml:space="preserve"> Бишкек</w:t>
      </w:r>
      <w:r w:rsidR="00060C9B" w:rsidRPr="00146F92">
        <w:rPr>
          <w:rFonts w:ascii="Times New Roman" w:hAnsi="Times New Roman" w:cs="Times New Roman"/>
          <w:b/>
        </w:rPr>
        <w:t>»</w:t>
      </w:r>
    </w:p>
    <w:p w14:paraId="71AB4891" w14:textId="77777777" w:rsidR="00D03F3A" w:rsidRPr="00146F92" w:rsidRDefault="00D03F3A" w:rsidP="000C76CB">
      <w:pPr>
        <w:ind w:firstLine="709"/>
        <w:rPr>
          <w:rFonts w:ascii="Times New Roman" w:hAnsi="Times New Roman" w:cs="Times New Roman"/>
        </w:rPr>
      </w:pPr>
    </w:p>
    <w:p w14:paraId="530BD098" w14:textId="74D6C11A" w:rsidR="00D3666C" w:rsidRPr="00146F92" w:rsidRDefault="00B47031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ОГОВОРКА ОБ ОТСУТСТВИИ ОТВЕТСТВЕННОСТИ</w:t>
      </w:r>
    </w:p>
    <w:p w14:paraId="074E430B" w14:textId="77777777" w:rsidR="00ED2D4D" w:rsidRPr="00146F92" w:rsidRDefault="00ED2D4D" w:rsidP="000C76CB">
      <w:pPr>
        <w:ind w:firstLine="709"/>
        <w:jc w:val="both"/>
        <w:rPr>
          <w:rFonts w:ascii="Times New Roman" w:hAnsi="Times New Roman" w:cs="Times New Roman"/>
        </w:rPr>
      </w:pPr>
    </w:p>
    <w:p w14:paraId="606EBF15" w14:textId="54931A78" w:rsidR="00D3666C" w:rsidRPr="00146F92" w:rsidRDefault="00276768" w:rsidP="00DB2BD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экономики и коммерции</w:t>
      </w:r>
      <w:r w:rsidR="0003027F" w:rsidRPr="00146F92">
        <w:rPr>
          <w:rFonts w:ascii="Times New Roman" w:hAnsi="Times New Roman" w:cs="Times New Roman"/>
        </w:rPr>
        <w:t xml:space="preserve"> Кыргызской Республики (</w:t>
      </w:r>
      <w:r w:rsidR="0003027F" w:rsidRPr="00146F92">
        <w:rPr>
          <w:rFonts w:ascii="Times New Roman" w:hAnsi="Times New Roman" w:cs="Times New Roman"/>
          <w:i/>
        </w:rPr>
        <w:t xml:space="preserve">далее </w:t>
      </w:r>
      <w:r w:rsidR="00F375CE">
        <w:rPr>
          <w:rFonts w:ascii="Times New Roman" w:hAnsi="Times New Roman" w:cs="Times New Roman"/>
          <w:i/>
        </w:rPr>
        <w:t>–</w:t>
      </w:r>
      <w:r w:rsidR="0003027F" w:rsidRPr="00146F9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Министерство экономики и коммерции</w:t>
      </w:r>
      <w:r w:rsidR="0003027F" w:rsidRPr="00146F92">
        <w:rPr>
          <w:rFonts w:ascii="Times New Roman" w:hAnsi="Times New Roman" w:cs="Times New Roman"/>
        </w:rPr>
        <w:t>)</w:t>
      </w:r>
      <w:r w:rsidR="00146F92">
        <w:rPr>
          <w:rFonts w:ascii="Times New Roman" w:hAnsi="Times New Roman" w:cs="Times New Roman"/>
        </w:rPr>
        <w:t xml:space="preserve"> и</w:t>
      </w:r>
      <w:r w:rsidR="00CC0DE2" w:rsidRPr="00146F92">
        <w:rPr>
          <w:rFonts w:ascii="Times New Roman" w:hAnsi="Times New Roman" w:cs="Times New Roman"/>
        </w:rPr>
        <w:t xml:space="preserve"> </w:t>
      </w:r>
      <w:r w:rsidR="00B47031" w:rsidRPr="00146F92">
        <w:rPr>
          <w:rFonts w:ascii="Times New Roman" w:hAnsi="Times New Roman" w:cs="Times New Roman"/>
        </w:rPr>
        <w:t>Мэрия города Бишкек</w:t>
      </w:r>
      <w:r w:rsidR="00D60E11" w:rsidRPr="00146F92">
        <w:rPr>
          <w:rFonts w:ascii="Times New Roman" w:hAnsi="Times New Roman" w:cs="Times New Roman"/>
        </w:rPr>
        <w:t xml:space="preserve"> </w:t>
      </w:r>
      <w:r w:rsidR="00146F92">
        <w:rPr>
          <w:rFonts w:ascii="Times New Roman" w:hAnsi="Times New Roman" w:cs="Times New Roman"/>
        </w:rPr>
        <w:t>предоставляют</w:t>
      </w:r>
      <w:r w:rsidR="00D3666C" w:rsidRPr="00146F92">
        <w:rPr>
          <w:rFonts w:ascii="Times New Roman" w:hAnsi="Times New Roman" w:cs="Times New Roman"/>
        </w:rPr>
        <w:t xml:space="preserve"> настоящий </w:t>
      </w:r>
      <w:r w:rsidR="00202797" w:rsidRPr="00146F92">
        <w:rPr>
          <w:rFonts w:ascii="Times New Roman" w:hAnsi="Times New Roman" w:cs="Times New Roman"/>
        </w:rPr>
        <w:t>з</w:t>
      </w:r>
      <w:r w:rsidR="00D3666C" w:rsidRPr="00146F92">
        <w:rPr>
          <w:rFonts w:ascii="Times New Roman" w:hAnsi="Times New Roman" w:cs="Times New Roman"/>
        </w:rPr>
        <w:t xml:space="preserve">апрос квалификаций </w:t>
      </w:r>
      <w:r w:rsidR="00B47031" w:rsidRPr="00146F92">
        <w:rPr>
          <w:rFonts w:ascii="Times New Roman" w:hAnsi="Times New Roman" w:cs="Times New Roman"/>
        </w:rPr>
        <w:t xml:space="preserve">исключительно </w:t>
      </w:r>
      <w:r w:rsidR="00D3666C" w:rsidRPr="00146F92">
        <w:rPr>
          <w:rFonts w:ascii="Times New Roman" w:hAnsi="Times New Roman" w:cs="Times New Roman"/>
        </w:rPr>
        <w:t xml:space="preserve">для использования </w:t>
      </w:r>
      <w:r w:rsidR="00202797" w:rsidRPr="00146F92">
        <w:rPr>
          <w:rFonts w:ascii="Times New Roman" w:hAnsi="Times New Roman" w:cs="Times New Roman"/>
        </w:rPr>
        <w:t>з</w:t>
      </w:r>
      <w:r w:rsidR="00D3666C" w:rsidRPr="00146F92">
        <w:rPr>
          <w:rFonts w:ascii="Times New Roman" w:hAnsi="Times New Roman" w:cs="Times New Roman"/>
        </w:rPr>
        <w:t xml:space="preserve">аинтересованными </w:t>
      </w:r>
      <w:r w:rsidR="00202797" w:rsidRPr="00146F92">
        <w:rPr>
          <w:rFonts w:ascii="Times New Roman" w:hAnsi="Times New Roman" w:cs="Times New Roman"/>
        </w:rPr>
        <w:t>л</w:t>
      </w:r>
      <w:r w:rsidR="00D3666C" w:rsidRPr="00146F92">
        <w:rPr>
          <w:rFonts w:ascii="Times New Roman" w:hAnsi="Times New Roman" w:cs="Times New Roman"/>
        </w:rPr>
        <w:t xml:space="preserve">ицами и/или </w:t>
      </w:r>
      <w:r w:rsidR="00202797" w:rsidRPr="00146F92">
        <w:rPr>
          <w:rFonts w:ascii="Times New Roman" w:hAnsi="Times New Roman" w:cs="Times New Roman"/>
        </w:rPr>
        <w:t>у</w:t>
      </w:r>
      <w:r w:rsidR="00D3666C" w:rsidRPr="00146F92">
        <w:rPr>
          <w:rFonts w:ascii="Times New Roman" w:hAnsi="Times New Roman" w:cs="Times New Roman"/>
        </w:rPr>
        <w:t xml:space="preserve">частниками </w:t>
      </w:r>
      <w:r w:rsidR="00D718DF" w:rsidRPr="00146F92">
        <w:rPr>
          <w:rFonts w:ascii="Times New Roman" w:hAnsi="Times New Roman" w:cs="Times New Roman"/>
        </w:rPr>
        <w:t>конкурс</w:t>
      </w:r>
      <w:r w:rsidR="00D3666C" w:rsidRPr="00146F92">
        <w:rPr>
          <w:rFonts w:ascii="Times New Roman" w:hAnsi="Times New Roman" w:cs="Times New Roman"/>
        </w:rPr>
        <w:t xml:space="preserve">а при подготовке и подаче </w:t>
      </w:r>
      <w:r w:rsidR="00202797" w:rsidRPr="00146F92">
        <w:rPr>
          <w:rFonts w:ascii="Times New Roman" w:hAnsi="Times New Roman" w:cs="Times New Roman"/>
        </w:rPr>
        <w:t>з</w:t>
      </w:r>
      <w:r w:rsidR="00D3666C" w:rsidRPr="00146F92">
        <w:rPr>
          <w:rFonts w:ascii="Times New Roman" w:hAnsi="Times New Roman" w:cs="Times New Roman"/>
        </w:rPr>
        <w:t xml:space="preserve">аявок на участие в квалификационном отборе по </w:t>
      </w:r>
      <w:r w:rsidR="00202797" w:rsidRPr="00146F92">
        <w:rPr>
          <w:rFonts w:ascii="Times New Roman" w:hAnsi="Times New Roman" w:cs="Times New Roman"/>
        </w:rPr>
        <w:t>п</w:t>
      </w:r>
      <w:r w:rsidR="00D3666C" w:rsidRPr="00146F92">
        <w:rPr>
          <w:rFonts w:ascii="Times New Roman" w:hAnsi="Times New Roman" w:cs="Times New Roman"/>
        </w:rPr>
        <w:t xml:space="preserve">роекту </w:t>
      </w:r>
      <w:r w:rsidR="00C811D0">
        <w:rPr>
          <w:rFonts w:ascii="Times New Roman" w:hAnsi="Times New Roman" w:cs="Times New Roman"/>
        </w:rPr>
        <w:t xml:space="preserve">государственно-частного партнерства </w:t>
      </w:r>
      <w:bookmarkStart w:id="0" w:name="_Hlk101867714"/>
      <w:r w:rsidR="00C811D0">
        <w:rPr>
          <w:rFonts w:ascii="Times New Roman" w:hAnsi="Times New Roman" w:cs="Times New Roman"/>
        </w:rPr>
        <w:t>(</w:t>
      </w:r>
      <w:r w:rsidR="00C811D0" w:rsidRPr="00A30098">
        <w:rPr>
          <w:rFonts w:ascii="Times New Roman" w:hAnsi="Times New Roman" w:cs="Times New Roman"/>
          <w:i/>
          <w:iCs/>
        </w:rPr>
        <w:t xml:space="preserve">далее – </w:t>
      </w:r>
      <w:r w:rsidR="00D3666C" w:rsidRPr="00A30098">
        <w:rPr>
          <w:rFonts w:ascii="Times New Roman" w:hAnsi="Times New Roman" w:cs="Times New Roman"/>
          <w:i/>
          <w:iCs/>
        </w:rPr>
        <w:t>ГЧП</w:t>
      </w:r>
      <w:r w:rsidR="00C811D0">
        <w:rPr>
          <w:rFonts w:ascii="Times New Roman" w:hAnsi="Times New Roman" w:cs="Times New Roman"/>
        </w:rPr>
        <w:t>)</w:t>
      </w:r>
      <w:bookmarkEnd w:id="0"/>
      <w:r w:rsidR="00C82462" w:rsidRPr="00146F92">
        <w:rPr>
          <w:rFonts w:ascii="Times New Roman" w:hAnsi="Times New Roman" w:cs="Times New Roman"/>
        </w:rPr>
        <w:t xml:space="preserve"> «</w:t>
      </w:r>
      <w:r w:rsidR="005D49D1" w:rsidRPr="00146F92">
        <w:rPr>
          <w:rFonts w:ascii="Times New Roman" w:hAnsi="Times New Roman" w:cs="Times New Roman"/>
          <w:lang w:val="ky-KG"/>
        </w:rPr>
        <w:t>Развитие автоматизированн</w:t>
      </w:r>
      <w:r w:rsidR="006F54B8">
        <w:rPr>
          <w:rFonts w:ascii="Times New Roman" w:hAnsi="Times New Roman" w:cs="Times New Roman"/>
          <w:lang w:val="ky-KG"/>
        </w:rPr>
        <w:t>ого</w:t>
      </w:r>
      <w:r w:rsidR="005D49D1" w:rsidRPr="00146F92">
        <w:rPr>
          <w:rFonts w:ascii="Times New Roman" w:hAnsi="Times New Roman" w:cs="Times New Roman"/>
          <w:lang w:val="ky-KG"/>
        </w:rPr>
        <w:t xml:space="preserve"> парковочн</w:t>
      </w:r>
      <w:r w:rsidR="006F54B8">
        <w:rPr>
          <w:rFonts w:ascii="Times New Roman" w:hAnsi="Times New Roman" w:cs="Times New Roman"/>
          <w:lang w:val="ky-KG"/>
        </w:rPr>
        <w:t>ого</w:t>
      </w:r>
      <w:r w:rsidR="005D49D1" w:rsidRPr="00146F92">
        <w:rPr>
          <w:rFonts w:ascii="Times New Roman" w:hAnsi="Times New Roman" w:cs="Times New Roman"/>
          <w:lang w:val="ky-KG"/>
        </w:rPr>
        <w:t xml:space="preserve"> пространств</w:t>
      </w:r>
      <w:r w:rsidR="006F54B8">
        <w:rPr>
          <w:rFonts w:ascii="Times New Roman" w:hAnsi="Times New Roman" w:cs="Times New Roman"/>
          <w:lang w:val="ky-KG"/>
        </w:rPr>
        <w:t>а в</w:t>
      </w:r>
      <w:r w:rsidR="005D49D1" w:rsidRPr="00146F92">
        <w:rPr>
          <w:rFonts w:ascii="Times New Roman" w:hAnsi="Times New Roman" w:cs="Times New Roman"/>
          <w:lang w:val="ky-KG"/>
        </w:rPr>
        <w:t xml:space="preserve"> город</w:t>
      </w:r>
      <w:r w:rsidR="006F54B8">
        <w:rPr>
          <w:rFonts w:ascii="Times New Roman" w:hAnsi="Times New Roman" w:cs="Times New Roman"/>
          <w:lang w:val="ky-KG"/>
        </w:rPr>
        <w:t>е</w:t>
      </w:r>
      <w:r w:rsidR="005D49D1" w:rsidRPr="00146F92">
        <w:rPr>
          <w:rFonts w:ascii="Times New Roman" w:hAnsi="Times New Roman" w:cs="Times New Roman"/>
          <w:lang w:val="ky-KG"/>
        </w:rPr>
        <w:t xml:space="preserve"> Бишкек</w:t>
      </w:r>
      <w:r w:rsidR="00C82462" w:rsidRPr="00146F92">
        <w:rPr>
          <w:rFonts w:ascii="Times New Roman" w:hAnsi="Times New Roman" w:cs="Times New Roman"/>
        </w:rPr>
        <w:t>»</w:t>
      </w:r>
      <w:r w:rsidR="00D3666C" w:rsidRPr="00146F92">
        <w:rPr>
          <w:rFonts w:ascii="Times New Roman" w:hAnsi="Times New Roman" w:cs="Times New Roman"/>
        </w:rPr>
        <w:t>.</w:t>
      </w:r>
    </w:p>
    <w:p w14:paraId="13A56A6A" w14:textId="1DD28597" w:rsidR="00D3666C" w:rsidRPr="00146F92" w:rsidRDefault="00276768" w:rsidP="00DB2BD0">
      <w:pPr>
        <w:ind w:firstLine="567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>Министерство экономики и коммерции</w:t>
      </w:r>
      <w:r w:rsidR="00CC0DE2" w:rsidRPr="00146F92">
        <w:rPr>
          <w:rFonts w:ascii="Times New Roman" w:hAnsi="Times New Roman" w:cs="Times New Roman"/>
        </w:rPr>
        <w:t xml:space="preserve">, </w:t>
      </w:r>
      <w:r w:rsidR="00B47031" w:rsidRPr="00146F92">
        <w:rPr>
          <w:rFonts w:ascii="Times New Roman" w:hAnsi="Times New Roman" w:cs="Times New Roman"/>
        </w:rPr>
        <w:t>Мэрия города Бишкек</w:t>
      </w:r>
      <w:r w:rsidR="00D3666C" w:rsidRPr="00146F92">
        <w:rPr>
          <w:rFonts w:ascii="Times New Roman" w:hAnsi="Times New Roman" w:cs="Times New Roman"/>
        </w:rPr>
        <w:t xml:space="preserve">, их соответствующие </w:t>
      </w:r>
      <w:r w:rsidR="00CC0DE2" w:rsidRPr="00146F92">
        <w:rPr>
          <w:rFonts w:ascii="Times New Roman" w:hAnsi="Times New Roman" w:cs="Times New Roman"/>
        </w:rPr>
        <w:t xml:space="preserve">сотрудники, </w:t>
      </w:r>
      <w:r w:rsidR="00D3666C" w:rsidRPr="00146F92">
        <w:rPr>
          <w:rFonts w:ascii="Times New Roman" w:hAnsi="Times New Roman" w:cs="Times New Roman"/>
        </w:rPr>
        <w:t>консультанты или советники:</w:t>
      </w:r>
    </w:p>
    <w:p w14:paraId="4BF0198F" w14:textId="4A78D6C9" w:rsidR="00D3666C" w:rsidRPr="00146F92" w:rsidRDefault="00D3666C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а) не дают никаких заверений или гарантий (явных или подразумеваемых) относительно точности или полноты информации, содержащейся в настоящем документе или любом другом документе, предоставленном </w:t>
      </w:r>
      <w:r w:rsidR="00246CA7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аинтересованным </w:t>
      </w:r>
      <w:r w:rsidR="00246CA7" w:rsidRPr="00146F92">
        <w:rPr>
          <w:rFonts w:ascii="Times New Roman" w:hAnsi="Times New Roman" w:cs="Times New Roman"/>
        </w:rPr>
        <w:t>л</w:t>
      </w:r>
      <w:r w:rsidRPr="00146F92">
        <w:rPr>
          <w:rFonts w:ascii="Times New Roman" w:hAnsi="Times New Roman" w:cs="Times New Roman"/>
        </w:rPr>
        <w:t xml:space="preserve">ицам и/или </w:t>
      </w:r>
      <w:r w:rsidR="00246CA7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частникам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 в связи с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ом;</w:t>
      </w:r>
    </w:p>
    <w:p w14:paraId="55114D80" w14:textId="2C7F0148" w:rsidR="00D3666C" w:rsidRPr="00146F92" w:rsidRDefault="006555F8" w:rsidP="00DB2BD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 w:rsidR="00D3666C" w:rsidRPr="00146F92">
        <w:rPr>
          <w:rFonts w:ascii="Times New Roman" w:hAnsi="Times New Roman" w:cs="Times New Roman"/>
        </w:rPr>
        <w:t xml:space="preserve">) не несут ответственности по содержанию настоящего </w:t>
      </w:r>
      <w:r w:rsidR="00C811D0">
        <w:rPr>
          <w:rFonts w:ascii="Times New Roman" w:hAnsi="Times New Roman" w:cs="Times New Roman"/>
        </w:rPr>
        <w:t>з</w:t>
      </w:r>
      <w:r w:rsidR="00D3666C" w:rsidRPr="00146F92">
        <w:rPr>
          <w:rFonts w:ascii="Times New Roman" w:hAnsi="Times New Roman" w:cs="Times New Roman"/>
        </w:rPr>
        <w:t>апроса квалификаций, проект</w:t>
      </w:r>
      <w:r w:rsidR="00C811D0">
        <w:rPr>
          <w:rFonts w:ascii="Times New Roman" w:hAnsi="Times New Roman" w:cs="Times New Roman"/>
        </w:rPr>
        <w:t>а</w:t>
      </w:r>
      <w:r w:rsidR="00D3666C" w:rsidRPr="00146F92">
        <w:rPr>
          <w:rFonts w:ascii="Times New Roman" w:hAnsi="Times New Roman" w:cs="Times New Roman"/>
        </w:rPr>
        <w:t xml:space="preserve"> ГЧП или за другое письменное или устное сообщение, переданное </w:t>
      </w:r>
      <w:r w:rsidR="00246CA7" w:rsidRPr="00146F92">
        <w:rPr>
          <w:rFonts w:ascii="Times New Roman" w:hAnsi="Times New Roman" w:cs="Times New Roman"/>
        </w:rPr>
        <w:t>з</w:t>
      </w:r>
      <w:r w:rsidR="00D3666C" w:rsidRPr="00146F92">
        <w:rPr>
          <w:rFonts w:ascii="Times New Roman" w:hAnsi="Times New Roman" w:cs="Times New Roman"/>
        </w:rPr>
        <w:t xml:space="preserve">аинтересованному </w:t>
      </w:r>
      <w:r w:rsidR="00246CA7" w:rsidRPr="00146F92">
        <w:rPr>
          <w:rFonts w:ascii="Times New Roman" w:hAnsi="Times New Roman" w:cs="Times New Roman"/>
        </w:rPr>
        <w:t>л</w:t>
      </w:r>
      <w:r w:rsidR="00D3666C" w:rsidRPr="00146F92">
        <w:rPr>
          <w:rFonts w:ascii="Times New Roman" w:hAnsi="Times New Roman" w:cs="Times New Roman"/>
        </w:rPr>
        <w:t xml:space="preserve">ицу и/или </w:t>
      </w:r>
      <w:r w:rsidR="00246CA7" w:rsidRPr="00146F92">
        <w:rPr>
          <w:rFonts w:ascii="Times New Roman" w:hAnsi="Times New Roman" w:cs="Times New Roman"/>
        </w:rPr>
        <w:t>у</w:t>
      </w:r>
      <w:r w:rsidR="00D3666C" w:rsidRPr="00146F92">
        <w:rPr>
          <w:rFonts w:ascii="Times New Roman" w:hAnsi="Times New Roman" w:cs="Times New Roman"/>
        </w:rPr>
        <w:t xml:space="preserve">частнику </w:t>
      </w:r>
      <w:r w:rsidR="00D718DF" w:rsidRPr="00146F92">
        <w:rPr>
          <w:rFonts w:ascii="Times New Roman" w:hAnsi="Times New Roman" w:cs="Times New Roman"/>
        </w:rPr>
        <w:t>конкурс</w:t>
      </w:r>
      <w:r w:rsidR="00D3666C" w:rsidRPr="00146F92">
        <w:rPr>
          <w:rFonts w:ascii="Times New Roman" w:hAnsi="Times New Roman" w:cs="Times New Roman"/>
        </w:rPr>
        <w:t xml:space="preserve">а в связи с </w:t>
      </w:r>
      <w:r w:rsidR="00D718DF" w:rsidRPr="00146F92">
        <w:rPr>
          <w:rFonts w:ascii="Times New Roman" w:hAnsi="Times New Roman" w:cs="Times New Roman"/>
        </w:rPr>
        <w:t>конкурс</w:t>
      </w:r>
      <w:r w:rsidR="00D3666C" w:rsidRPr="00146F92">
        <w:rPr>
          <w:rFonts w:ascii="Times New Roman" w:hAnsi="Times New Roman" w:cs="Times New Roman"/>
        </w:rPr>
        <w:t xml:space="preserve">ом или оценкой </w:t>
      </w:r>
      <w:r w:rsidR="00246CA7" w:rsidRPr="00146F92">
        <w:rPr>
          <w:rFonts w:ascii="Times New Roman" w:hAnsi="Times New Roman" w:cs="Times New Roman"/>
        </w:rPr>
        <w:t>п</w:t>
      </w:r>
      <w:r w:rsidR="00D3666C" w:rsidRPr="00146F92">
        <w:rPr>
          <w:rFonts w:ascii="Times New Roman" w:hAnsi="Times New Roman" w:cs="Times New Roman"/>
        </w:rPr>
        <w:t>роекта ГЧП;</w:t>
      </w:r>
    </w:p>
    <w:p w14:paraId="13D71D71" w14:textId="644B2C85" w:rsidR="00D3666C" w:rsidRPr="00146F92" w:rsidRDefault="006555F8" w:rsidP="00DB2BD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="00D3666C" w:rsidRPr="00146F92">
        <w:rPr>
          <w:rFonts w:ascii="Times New Roman" w:hAnsi="Times New Roman" w:cs="Times New Roman"/>
        </w:rPr>
        <w:t xml:space="preserve">) не несут ответственности по выплате возмещения или компенсации </w:t>
      </w:r>
      <w:r w:rsidR="00246CA7" w:rsidRPr="00146F92">
        <w:rPr>
          <w:rFonts w:ascii="Times New Roman" w:hAnsi="Times New Roman" w:cs="Times New Roman"/>
        </w:rPr>
        <w:t>у</w:t>
      </w:r>
      <w:r w:rsidR="00D3666C" w:rsidRPr="00146F92">
        <w:rPr>
          <w:rFonts w:ascii="Times New Roman" w:hAnsi="Times New Roman" w:cs="Times New Roman"/>
        </w:rPr>
        <w:t xml:space="preserve">частникам </w:t>
      </w:r>
      <w:r w:rsidR="00C811D0">
        <w:rPr>
          <w:rFonts w:ascii="Times New Roman" w:hAnsi="Times New Roman" w:cs="Times New Roman"/>
        </w:rPr>
        <w:t>к</w:t>
      </w:r>
      <w:r w:rsidR="00D718DF" w:rsidRPr="00146F92">
        <w:rPr>
          <w:rFonts w:ascii="Times New Roman" w:hAnsi="Times New Roman" w:cs="Times New Roman"/>
        </w:rPr>
        <w:t>онкурс</w:t>
      </w:r>
      <w:r w:rsidR="00D3666C" w:rsidRPr="00146F92">
        <w:rPr>
          <w:rFonts w:ascii="Times New Roman" w:hAnsi="Times New Roman" w:cs="Times New Roman"/>
        </w:rPr>
        <w:t xml:space="preserve">а за любые издержки или расходы, понесенные </w:t>
      </w:r>
      <w:r w:rsidR="00246CA7" w:rsidRPr="00146F92">
        <w:rPr>
          <w:rFonts w:ascii="Times New Roman" w:hAnsi="Times New Roman" w:cs="Times New Roman"/>
        </w:rPr>
        <w:t>з</w:t>
      </w:r>
      <w:r w:rsidR="00D3666C" w:rsidRPr="00146F92">
        <w:rPr>
          <w:rFonts w:ascii="Times New Roman" w:hAnsi="Times New Roman" w:cs="Times New Roman"/>
        </w:rPr>
        <w:t xml:space="preserve">аинтересованными </w:t>
      </w:r>
      <w:r w:rsidR="00246CA7" w:rsidRPr="00146F92">
        <w:rPr>
          <w:rFonts w:ascii="Times New Roman" w:hAnsi="Times New Roman" w:cs="Times New Roman"/>
        </w:rPr>
        <w:t>л</w:t>
      </w:r>
      <w:r w:rsidR="00D3666C" w:rsidRPr="00146F92">
        <w:rPr>
          <w:rFonts w:ascii="Times New Roman" w:hAnsi="Times New Roman" w:cs="Times New Roman"/>
        </w:rPr>
        <w:t xml:space="preserve">ицами и/или </w:t>
      </w:r>
      <w:r w:rsidR="00246CA7" w:rsidRPr="00146F92">
        <w:rPr>
          <w:rFonts w:ascii="Times New Roman" w:hAnsi="Times New Roman" w:cs="Times New Roman"/>
        </w:rPr>
        <w:t>у</w:t>
      </w:r>
      <w:r w:rsidR="00D3666C" w:rsidRPr="00146F92">
        <w:rPr>
          <w:rFonts w:ascii="Times New Roman" w:hAnsi="Times New Roman" w:cs="Times New Roman"/>
        </w:rPr>
        <w:t xml:space="preserve">частником </w:t>
      </w:r>
      <w:r w:rsidR="00D718DF" w:rsidRPr="00146F92">
        <w:rPr>
          <w:rFonts w:ascii="Times New Roman" w:hAnsi="Times New Roman" w:cs="Times New Roman"/>
        </w:rPr>
        <w:t>конкурс</w:t>
      </w:r>
      <w:r w:rsidR="00D3666C" w:rsidRPr="00146F92">
        <w:rPr>
          <w:rFonts w:ascii="Times New Roman" w:hAnsi="Times New Roman" w:cs="Times New Roman"/>
        </w:rPr>
        <w:t xml:space="preserve">а при </w:t>
      </w:r>
      <w:r w:rsidR="00CC0DE2" w:rsidRPr="00146F92">
        <w:rPr>
          <w:rFonts w:ascii="Times New Roman" w:hAnsi="Times New Roman" w:cs="Times New Roman"/>
        </w:rPr>
        <w:t xml:space="preserve">проведении конкурса </w:t>
      </w:r>
      <w:r w:rsidR="00D3666C" w:rsidRPr="00146F92">
        <w:rPr>
          <w:rFonts w:ascii="Times New Roman" w:hAnsi="Times New Roman" w:cs="Times New Roman"/>
        </w:rPr>
        <w:t xml:space="preserve">или в результате оценки или действий по настоящему документу или иному документу в связи с </w:t>
      </w:r>
      <w:r w:rsidR="00D718DF" w:rsidRPr="00146F92">
        <w:rPr>
          <w:rFonts w:ascii="Times New Roman" w:hAnsi="Times New Roman" w:cs="Times New Roman"/>
        </w:rPr>
        <w:t>конкурс</w:t>
      </w:r>
      <w:r w:rsidR="00D3666C" w:rsidRPr="00146F92">
        <w:rPr>
          <w:rFonts w:ascii="Times New Roman" w:hAnsi="Times New Roman" w:cs="Times New Roman"/>
        </w:rPr>
        <w:t>ом</w:t>
      </w:r>
      <w:r w:rsidR="00C811D0">
        <w:rPr>
          <w:rFonts w:ascii="Times New Roman" w:hAnsi="Times New Roman" w:cs="Times New Roman"/>
        </w:rPr>
        <w:t xml:space="preserve"> по</w:t>
      </w:r>
      <w:r w:rsidR="00D3666C" w:rsidRPr="00146F92">
        <w:rPr>
          <w:rFonts w:ascii="Times New Roman" w:hAnsi="Times New Roman" w:cs="Times New Roman"/>
        </w:rPr>
        <w:t xml:space="preserve"> </w:t>
      </w:r>
      <w:r w:rsidR="00246CA7" w:rsidRPr="00146F92">
        <w:rPr>
          <w:rFonts w:ascii="Times New Roman" w:hAnsi="Times New Roman" w:cs="Times New Roman"/>
        </w:rPr>
        <w:t>п</w:t>
      </w:r>
      <w:r w:rsidR="00D3666C" w:rsidRPr="00146F92">
        <w:rPr>
          <w:rFonts w:ascii="Times New Roman" w:hAnsi="Times New Roman" w:cs="Times New Roman"/>
        </w:rPr>
        <w:t>роект</w:t>
      </w:r>
      <w:r w:rsidR="00C811D0">
        <w:rPr>
          <w:rFonts w:ascii="Times New Roman" w:hAnsi="Times New Roman" w:cs="Times New Roman"/>
        </w:rPr>
        <w:t>у</w:t>
      </w:r>
      <w:r w:rsidR="00D3666C" w:rsidRPr="00146F92">
        <w:rPr>
          <w:rFonts w:ascii="Times New Roman" w:hAnsi="Times New Roman" w:cs="Times New Roman"/>
        </w:rPr>
        <w:t xml:space="preserve"> ГЧП.</w:t>
      </w:r>
    </w:p>
    <w:p w14:paraId="3E9127C8" w14:textId="0AF5DCDC" w:rsidR="00D3666C" w:rsidRPr="00146F92" w:rsidRDefault="00D3666C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Цель настоящего документа состоит в том, чтобы обеспечить </w:t>
      </w:r>
      <w:r w:rsidR="00246CA7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>аинтересованн</w:t>
      </w:r>
      <w:r w:rsidR="00C811D0">
        <w:rPr>
          <w:rFonts w:ascii="Times New Roman" w:hAnsi="Times New Roman" w:cs="Times New Roman"/>
        </w:rPr>
        <w:t>ых</w:t>
      </w:r>
      <w:r w:rsidRPr="00146F92">
        <w:rPr>
          <w:rFonts w:ascii="Times New Roman" w:hAnsi="Times New Roman" w:cs="Times New Roman"/>
        </w:rPr>
        <w:t xml:space="preserve"> лиц и/или </w:t>
      </w:r>
      <w:r w:rsidR="00246CA7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>частник</w:t>
      </w:r>
      <w:r w:rsidR="00C811D0">
        <w:rPr>
          <w:rFonts w:ascii="Times New Roman" w:hAnsi="Times New Roman" w:cs="Times New Roman"/>
        </w:rPr>
        <w:t>ов</w:t>
      </w:r>
      <w:r w:rsidRPr="00146F92">
        <w:rPr>
          <w:rFonts w:ascii="Times New Roman" w:hAnsi="Times New Roman" w:cs="Times New Roman"/>
        </w:rPr>
        <w:t xml:space="preserve"> </w:t>
      </w:r>
      <w:r w:rsidR="00C811D0">
        <w:rPr>
          <w:rFonts w:ascii="Times New Roman" w:hAnsi="Times New Roman" w:cs="Times New Roman"/>
        </w:rPr>
        <w:t xml:space="preserve">конкурса </w:t>
      </w:r>
      <w:r w:rsidRPr="00146F92">
        <w:rPr>
          <w:rFonts w:ascii="Times New Roman" w:hAnsi="Times New Roman" w:cs="Times New Roman"/>
        </w:rPr>
        <w:t>информаци</w:t>
      </w:r>
      <w:r w:rsidR="00C811D0">
        <w:rPr>
          <w:rFonts w:ascii="Times New Roman" w:hAnsi="Times New Roman" w:cs="Times New Roman"/>
        </w:rPr>
        <w:t>ей</w:t>
      </w:r>
      <w:r w:rsidRPr="00146F92">
        <w:rPr>
          <w:rFonts w:ascii="Times New Roman" w:hAnsi="Times New Roman" w:cs="Times New Roman"/>
        </w:rPr>
        <w:t xml:space="preserve">, которая может помочь им обеспечить соответствие их </w:t>
      </w:r>
      <w:r w:rsidR="00246CA7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аявок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ным документам.</w:t>
      </w:r>
    </w:p>
    <w:p w14:paraId="61AFF22E" w14:textId="401FFD5A" w:rsidR="00A661C6" w:rsidRPr="00146F92" w:rsidRDefault="00D3666C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Запрос квалификаций включает заявления, отражающие различные предположения и оценки, сделанные </w:t>
      </w:r>
      <w:r w:rsidR="00812E3A" w:rsidRPr="00146F92">
        <w:rPr>
          <w:rFonts w:ascii="Times New Roman" w:hAnsi="Times New Roman" w:cs="Times New Roman"/>
        </w:rPr>
        <w:t>г</w:t>
      </w:r>
      <w:r w:rsidRPr="00146F92">
        <w:rPr>
          <w:rFonts w:ascii="Times New Roman" w:hAnsi="Times New Roman" w:cs="Times New Roman"/>
        </w:rPr>
        <w:t xml:space="preserve">осударственным партнером в связи с </w:t>
      </w:r>
      <w:r w:rsidR="00812E3A" w:rsidRPr="00146F92">
        <w:rPr>
          <w:rFonts w:ascii="Times New Roman" w:hAnsi="Times New Roman" w:cs="Times New Roman"/>
        </w:rPr>
        <w:t>п</w:t>
      </w:r>
      <w:r w:rsidRPr="00146F92">
        <w:rPr>
          <w:rFonts w:ascii="Times New Roman" w:hAnsi="Times New Roman" w:cs="Times New Roman"/>
        </w:rPr>
        <w:t xml:space="preserve">роектом ГЧП. Такие предположения, оценки и заявления не содержат всю информацию, которая требуется </w:t>
      </w:r>
      <w:r w:rsidR="00812E3A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аинтересованным </w:t>
      </w:r>
      <w:r w:rsidR="00812E3A" w:rsidRPr="00146F92">
        <w:rPr>
          <w:rFonts w:ascii="Times New Roman" w:hAnsi="Times New Roman" w:cs="Times New Roman"/>
        </w:rPr>
        <w:t>л</w:t>
      </w:r>
      <w:r w:rsidRPr="00146F92">
        <w:rPr>
          <w:rFonts w:ascii="Times New Roman" w:hAnsi="Times New Roman" w:cs="Times New Roman"/>
        </w:rPr>
        <w:t xml:space="preserve">ицам и/или </w:t>
      </w:r>
      <w:r w:rsidR="00812E3A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частникам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а. </w:t>
      </w:r>
      <w:r w:rsidR="00812E3A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>апрос квалификаций не мо</w:t>
      </w:r>
      <w:r w:rsidR="00C37E7A" w:rsidRPr="00146F92">
        <w:rPr>
          <w:rFonts w:ascii="Times New Roman" w:hAnsi="Times New Roman" w:cs="Times New Roman"/>
        </w:rPr>
        <w:t>жет</w:t>
      </w:r>
      <w:r w:rsidRPr="00146F92">
        <w:rPr>
          <w:rFonts w:ascii="Times New Roman" w:hAnsi="Times New Roman" w:cs="Times New Roman"/>
        </w:rPr>
        <w:t xml:space="preserve"> подойти всем без исключения, так как невозможно </w:t>
      </w:r>
      <w:r w:rsidR="00812E3A" w:rsidRPr="00146F92">
        <w:rPr>
          <w:rFonts w:ascii="Times New Roman" w:hAnsi="Times New Roman" w:cs="Times New Roman"/>
        </w:rPr>
        <w:t>г</w:t>
      </w:r>
      <w:r w:rsidRPr="00146F92">
        <w:rPr>
          <w:rFonts w:ascii="Times New Roman" w:hAnsi="Times New Roman" w:cs="Times New Roman"/>
        </w:rPr>
        <w:t>осударственному партнеру, его сотрудникам или советникам учесть цели инвестиции, финансовое положение и конкретные потребности каждого</w:t>
      </w:r>
      <w:r w:rsidR="00276768">
        <w:rPr>
          <w:rFonts w:ascii="Times New Roman" w:hAnsi="Times New Roman" w:cs="Times New Roman"/>
        </w:rPr>
        <w:t xml:space="preserve"> участника конкурса</w:t>
      </w:r>
      <w:r w:rsidRPr="00146F92">
        <w:rPr>
          <w:rFonts w:ascii="Times New Roman" w:hAnsi="Times New Roman" w:cs="Times New Roman"/>
        </w:rPr>
        <w:t xml:space="preserve">. Предположения, оценки, заявления и информация, содержащиеся 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ных документах, </w:t>
      </w:r>
      <w:r w:rsidR="00812E3A" w:rsidRPr="00146F92">
        <w:rPr>
          <w:rFonts w:ascii="Times New Roman" w:hAnsi="Times New Roman" w:cs="Times New Roman"/>
        </w:rPr>
        <w:t>и</w:t>
      </w:r>
      <w:r w:rsidRPr="00146F92">
        <w:rPr>
          <w:rFonts w:ascii="Times New Roman" w:hAnsi="Times New Roman" w:cs="Times New Roman"/>
        </w:rPr>
        <w:t xml:space="preserve">нформационных документах и сопутствующих документах, возможно, не будут полными, достаточными, точными и верными. Каждый </w:t>
      </w:r>
      <w:r w:rsidR="00812E3A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 должен, следовательно, провести собственные исследования и анализ и проверить полноту, точность, достаточность, правильность и достоверность предположений, оценки, утверждения, а также информации, содержащейся 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ных документах и </w:t>
      </w:r>
      <w:r w:rsidR="00812E3A" w:rsidRPr="00146F92">
        <w:rPr>
          <w:rFonts w:ascii="Times New Roman" w:hAnsi="Times New Roman" w:cs="Times New Roman"/>
        </w:rPr>
        <w:lastRenderedPageBreak/>
        <w:t>и</w:t>
      </w:r>
      <w:r w:rsidRPr="00146F92">
        <w:rPr>
          <w:rFonts w:ascii="Times New Roman" w:hAnsi="Times New Roman" w:cs="Times New Roman"/>
        </w:rPr>
        <w:t>нформационных документах, и получить независимую консультацию у соответствующих источников.</w:t>
      </w:r>
    </w:p>
    <w:p w14:paraId="35EAB656" w14:textId="71DA7E2D" w:rsidR="008C0C47" w:rsidRPr="00146F92" w:rsidRDefault="00D718DF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Конкурс</w:t>
      </w:r>
      <w:r w:rsidR="00D3666C" w:rsidRPr="00146F92">
        <w:rPr>
          <w:rFonts w:ascii="Times New Roman" w:hAnsi="Times New Roman" w:cs="Times New Roman"/>
        </w:rPr>
        <w:t>ная комиссия</w:t>
      </w:r>
      <w:r w:rsidR="00CC0DE2" w:rsidRPr="00146F92">
        <w:rPr>
          <w:rFonts w:ascii="Times New Roman" w:hAnsi="Times New Roman" w:cs="Times New Roman"/>
        </w:rPr>
        <w:t xml:space="preserve">, </w:t>
      </w:r>
      <w:r w:rsidR="00276768">
        <w:rPr>
          <w:rFonts w:ascii="Times New Roman" w:hAnsi="Times New Roman" w:cs="Times New Roman"/>
        </w:rPr>
        <w:t>Министерство экономики и коммерции</w:t>
      </w:r>
      <w:r w:rsidR="00D3666C" w:rsidRPr="00146F92">
        <w:rPr>
          <w:rFonts w:ascii="Times New Roman" w:hAnsi="Times New Roman" w:cs="Times New Roman"/>
        </w:rPr>
        <w:t xml:space="preserve"> или </w:t>
      </w:r>
      <w:r w:rsidR="00B47031" w:rsidRPr="00146F92">
        <w:rPr>
          <w:rFonts w:ascii="Times New Roman" w:hAnsi="Times New Roman" w:cs="Times New Roman"/>
        </w:rPr>
        <w:t>Мэрия города Бишкек</w:t>
      </w:r>
      <w:r w:rsidR="00630B63" w:rsidRPr="00146F92">
        <w:rPr>
          <w:rFonts w:ascii="Times New Roman" w:hAnsi="Times New Roman" w:cs="Times New Roman"/>
        </w:rPr>
        <w:t xml:space="preserve"> </w:t>
      </w:r>
      <w:r w:rsidR="00D3666C" w:rsidRPr="00146F92">
        <w:rPr>
          <w:rFonts w:ascii="Times New Roman" w:hAnsi="Times New Roman" w:cs="Times New Roman"/>
        </w:rPr>
        <w:t xml:space="preserve">полагаются на информацию, содержащуюся в </w:t>
      </w:r>
      <w:r w:rsidR="00F375CE">
        <w:rPr>
          <w:rFonts w:ascii="Times New Roman" w:hAnsi="Times New Roman" w:cs="Times New Roman"/>
        </w:rPr>
        <w:t>з</w:t>
      </w:r>
      <w:r w:rsidR="00D3666C" w:rsidRPr="00146F92">
        <w:rPr>
          <w:rFonts w:ascii="Times New Roman" w:hAnsi="Times New Roman" w:cs="Times New Roman"/>
        </w:rPr>
        <w:t xml:space="preserve">аявках на квалификационный отбор и документах, прилагаемых к </w:t>
      </w:r>
      <w:r w:rsidR="00F375CE">
        <w:rPr>
          <w:rFonts w:ascii="Times New Roman" w:hAnsi="Times New Roman" w:cs="Times New Roman"/>
        </w:rPr>
        <w:t>з</w:t>
      </w:r>
      <w:r w:rsidR="00D3666C" w:rsidRPr="00146F92">
        <w:rPr>
          <w:rFonts w:ascii="Times New Roman" w:hAnsi="Times New Roman" w:cs="Times New Roman"/>
        </w:rPr>
        <w:t>аявкам на квалификационный отбор, и могут считать, что вся информация, предоставленная в них, является точной и действительной</w:t>
      </w:r>
      <w:r w:rsidR="00A30098">
        <w:rPr>
          <w:rFonts w:ascii="Times New Roman" w:hAnsi="Times New Roman" w:cs="Times New Roman"/>
        </w:rPr>
        <w:t>,</w:t>
      </w:r>
      <w:r w:rsidR="00D3666C" w:rsidRPr="00146F92">
        <w:rPr>
          <w:rFonts w:ascii="Times New Roman" w:hAnsi="Times New Roman" w:cs="Times New Roman"/>
        </w:rPr>
        <w:t xml:space="preserve"> нет никаких упущений, которые могут повлечь недействительность такой информации</w:t>
      </w:r>
      <w:r w:rsidR="00A30098">
        <w:rPr>
          <w:rFonts w:ascii="Times New Roman" w:hAnsi="Times New Roman" w:cs="Times New Roman"/>
        </w:rPr>
        <w:t>,</w:t>
      </w:r>
      <w:r w:rsidR="00D3666C" w:rsidRPr="00146F92">
        <w:rPr>
          <w:rFonts w:ascii="Times New Roman" w:hAnsi="Times New Roman" w:cs="Times New Roman"/>
        </w:rPr>
        <w:t xml:space="preserve"> и что все документы, предоставленные в виде копий, являются достоверными копиями соответствующих оригиналов.</w:t>
      </w:r>
    </w:p>
    <w:p w14:paraId="0861E31A" w14:textId="288FB700" w:rsidR="008C0C47" w:rsidRPr="00146F92" w:rsidRDefault="00D3666C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Информация, предоставленная в настоящем </w:t>
      </w:r>
      <w:r w:rsidR="00A30098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апросе квалификаций </w:t>
      </w:r>
      <w:r w:rsidR="00812E3A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аинтересованным </w:t>
      </w:r>
      <w:r w:rsidR="00812E3A" w:rsidRPr="00146F92">
        <w:rPr>
          <w:rFonts w:ascii="Times New Roman" w:hAnsi="Times New Roman" w:cs="Times New Roman"/>
        </w:rPr>
        <w:t>л</w:t>
      </w:r>
      <w:r w:rsidRPr="00146F92">
        <w:rPr>
          <w:rFonts w:ascii="Times New Roman" w:hAnsi="Times New Roman" w:cs="Times New Roman"/>
        </w:rPr>
        <w:t xml:space="preserve">ицам и/или </w:t>
      </w:r>
      <w:r w:rsidR="00812E3A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частникам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а, не является исчерпывающей в плане требований законодательства и не должна считаться полной.</w:t>
      </w:r>
    </w:p>
    <w:p w14:paraId="2E521877" w14:textId="0B7E8251" w:rsidR="00EB7A60" w:rsidRPr="00146F92" w:rsidRDefault="00D3666C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Опубликование настоящего </w:t>
      </w:r>
      <w:r w:rsidR="00812E3A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>апроса квалификаций не означает, что</w:t>
      </w:r>
      <w:r w:rsidR="00164492" w:rsidRPr="00146F92">
        <w:rPr>
          <w:rFonts w:ascii="Times New Roman" w:hAnsi="Times New Roman" w:cs="Times New Roman"/>
        </w:rPr>
        <w:t xml:space="preserve"> </w:t>
      </w:r>
      <w:r w:rsidR="00276768">
        <w:rPr>
          <w:rFonts w:ascii="Times New Roman" w:hAnsi="Times New Roman" w:cs="Times New Roman"/>
        </w:rPr>
        <w:t>Министерство экономики и коммерции</w:t>
      </w:r>
      <w:r w:rsidR="00A30098" w:rsidRPr="00146F92">
        <w:rPr>
          <w:rFonts w:ascii="Times New Roman" w:hAnsi="Times New Roman" w:cs="Times New Roman"/>
        </w:rPr>
        <w:t xml:space="preserve">/Мэрия города Бишкек/конкурсная комиссия </w:t>
      </w:r>
      <w:r w:rsidRPr="00146F92">
        <w:rPr>
          <w:rFonts w:ascii="Times New Roman" w:hAnsi="Times New Roman" w:cs="Times New Roman"/>
        </w:rPr>
        <w:t xml:space="preserve">обязана выбрать любого </w:t>
      </w:r>
      <w:r w:rsidR="00812E3A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частника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 по </w:t>
      </w:r>
      <w:r w:rsidR="00812E3A" w:rsidRPr="00146F92">
        <w:rPr>
          <w:rFonts w:ascii="Times New Roman" w:hAnsi="Times New Roman" w:cs="Times New Roman"/>
        </w:rPr>
        <w:t>п</w:t>
      </w:r>
      <w:r w:rsidRPr="00146F92">
        <w:rPr>
          <w:rFonts w:ascii="Times New Roman" w:hAnsi="Times New Roman" w:cs="Times New Roman"/>
        </w:rPr>
        <w:t xml:space="preserve">роекту ГЧП или заключить любую сделку с любым </w:t>
      </w:r>
      <w:r w:rsidR="00812E3A" w:rsidRPr="00146F92">
        <w:rPr>
          <w:rFonts w:ascii="Times New Roman" w:hAnsi="Times New Roman" w:cs="Times New Roman"/>
        </w:rPr>
        <w:t>п</w:t>
      </w:r>
      <w:r w:rsidRPr="00146F92">
        <w:rPr>
          <w:rFonts w:ascii="Times New Roman" w:hAnsi="Times New Roman" w:cs="Times New Roman"/>
        </w:rPr>
        <w:t xml:space="preserve">обедителем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а, и</w:t>
      </w:r>
      <w:r w:rsidR="00164492" w:rsidRPr="00146F92">
        <w:rPr>
          <w:rFonts w:ascii="Times New Roman" w:hAnsi="Times New Roman" w:cs="Times New Roman"/>
        </w:rPr>
        <w:t xml:space="preserve"> </w:t>
      </w:r>
      <w:r w:rsidR="00276768">
        <w:rPr>
          <w:rFonts w:ascii="Times New Roman" w:hAnsi="Times New Roman" w:cs="Times New Roman"/>
        </w:rPr>
        <w:t>Министерство экономики и коммерции</w:t>
      </w:r>
      <w:r w:rsidR="00CC0DE2" w:rsidRPr="00146F92">
        <w:rPr>
          <w:rFonts w:ascii="Times New Roman" w:hAnsi="Times New Roman" w:cs="Times New Roman"/>
        </w:rPr>
        <w:t>/</w:t>
      </w:r>
      <w:r w:rsidR="00F375CE">
        <w:rPr>
          <w:rFonts w:ascii="Times New Roman" w:hAnsi="Times New Roman" w:cs="Times New Roman"/>
        </w:rPr>
        <w:t xml:space="preserve"> </w:t>
      </w:r>
      <w:r w:rsidR="00B47031" w:rsidRPr="00146F92">
        <w:rPr>
          <w:rFonts w:ascii="Times New Roman" w:hAnsi="Times New Roman" w:cs="Times New Roman"/>
        </w:rPr>
        <w:t>Мэрия города Бишкек</w:t>
      </w:r>
      <w:r w:rsidRPr="00146F92">
        <w:rPr>
          <w:rFonts w:ascii="Times New Roman" w:hAnsi="Times New Roman" w:cs="Times New Roman"/>
        </w:rPr>
        <w:t>/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ная комиссия оставляет за собой право отказать любому или всем </w:t>
      </w:r>
      <w:r w:rsidR="00812E3A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частникам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или отклонить люб</w:t>
      </w:r>
      <w:r w:rsidR="002C333B" w:rsidRPr="00146F92">
        <w:rPr>
          <w:rFonts w:ascii="Times New Roman" w:hAnsi="Times New Roman" w:cs="Times New Roman"/>
        </w:rPr>
        <w:t xml:space="preserve">ую </w:t>
      </w:r>
      <w:r w:rsidR="00812E3A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>аявк</w:t>
      </w:r>
      <w:r w:rsidR="002C333B" w:rsidRPr="00146F92">
        <w:rPr>
          <w:rFonts w:ascii="Times New Roman" w:hAnsi="Times New Roman" w:cs="Times New Roman"/>
        </w:rPr>
        <w:t>у на участие в квалификационном отборе</w:t>
      </w:r>
      <w:r w:rsidRPr="00146F92">
        <w:rPr>
          <w:rFonts w:ascii="Times New Roman" w:hAnsi="Times New Roman" w:cs="Times New Roman"/>
        </w:rPr>
        <w:t xml:space="preserve"> по</w:t>
      </w:r>
      <w:r w:rsidR="002C333B" w:rsidRPr="00146F92">
        <w:rPr>
          <w:rFonts w:ascii="Times New Roman" w:hAnsi="Times New Roman" w:cs="Times New Roman"/>
        </w:rPr>
        <w:t xml:space="preserve"> данному</w:t>
      </w:r>
      <w:r w:rsidRPr="00146F92">
        <w:rPr>
          <w:rFonts w:ascii="Times New Roman" w:hAnsi="Times New Roman" w:cs="Times New Roman"/>
        </w:rPr>
        <w:t xml:space="preserve"> </w:t>
      </w:r>
      <w:r w:rsidR="00812E3A" w:rsidRPr="00146F92">
        <w:rPr>
          <w:rFonts w:ascii="Times New Roman" w:hAnsi="Times New Roman" w:cs="Times New Roman"/>
        </w:rPr>
        <w:t>п</w:t>
      </w:r>
      <w:r w:rsidRPr="00146F92">
        <w:rPr>
          <w:rFonts w:ascii="Times New Roman" w:hAnsi="Times New Roman" w:cs="Times New Roman"/>
        </w:rPr>
        <w:t>роекту ГЧП.</w:t>
      </w:r>
    </w:p>
    <w:p w14:paraId="1E8153AA" w14:textId="77777777" w:rsidR="00EB7A60" w:rsidRPr="00146F92" w:rsidRDefault="00EB7A60" w:rsidP="000C76CB">
      <w:pPr>
        <w:ind w:firstLine="709"/>
        <w:jc w:val="both"/>
        <w:rPr>
          <w:rFonts w:ascii="Times New Roman" w:hAnsi="Times New Roman" w:cs="Times New Roman"/>
        </w:rPr>
      </w:pPr>
    </w:p>
    <w:p w14:paraId="627370B4" w14:textId="727A8039" w:rsidR="00ED2D4D" w:rsidRPr="00146F92" w:rsidRDefault="002602F4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ВВЕДЕНИЕ</w:t>
      </w:r>
    </w:p>
    <w:p w14:paraId="01B7A254" w14:textId="77777777" w:rsidR="00B458E4" w:rsidRPr="00146F92" w:rsidRDefault="00B458E4" w:rsidP="000C76CB">
      <w:pPr>
        <w:jc w:val="center"/>
        <w:rPr>
          <w:rFonts w:ascii="Times New Roman" w:hAnsi="Times New Roman" w:cs="Times New Roman"/>
          <w:b/>
        </w:rPr>
      </w:pPr>
    </w:p>
    <w:p w14:paraId="7CDB2A6F" w14:textId="266677C1" w:rsidR="0011793B" w:rsidRPr="00146F92" w:rsidRDefault="00BD5293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Мэрия города Бишкек </w:t>
      </w:r>
      <w:r w:rsidR="00ED2D4D" w:rsidRPr="00146F92">
        <w:rPr>
          <w:rFonts w:ascii="Times New Roman" w:hAnsi="Times New Roman" w:cs="Times New Roman"/>
        </w:rPr>
        <w:t xml:space="preserve">приглашает </w:t>
      </w:r>
      <w:r w:rsidR="00C874A8" w:rsidRPr="00146F92">
        <w:rPr>
          <w:rFonts w:ascii="Times New Roman" w:hAnsi="Times New Roman" w:cs="Times New Roman"/>
        </w:rPr>
        <w:t>у</w:t>
      </w:r>
      <w:r w:rsidR="00ED2D4D" w:rsidRPr="00146F92">
        <w:rPr>
          <w:rFonts w:ascii="Times New Roman" w:hAnsi="Times New Roman" w:cs="Times New Roman"/>
        </w:rPr>
        <w:t xml:space="preserve">частников </w:t>
      </w:r>
      <w:r w:rsidR="00D718DF" w:rsidRPr="00146F92">
        <w:rPr>
          <w:rFonts w:ascii="Times New Roman" w:hAnsi="Times New Roman" w:cs="Times New Roman"/>
        </w:rPr>
        <w:t>конкурс</w:t>
      </w:r>
      <w:r w:rsidR="00ED2D4D" w:rsidRPr="00146F92">
        <w:rPr>
          <w:rFonts w:ascii="Times New Roman" w:hAnsi="Times New Roman" w:cs="Times New Roman"/>
        </w:rPr>
        <w:t>а представить свои заявки на участие в квалификационном отборе по</w:t>
      </w:r>
      <w:r w:rsidR="00BC0CBF" w:rsidRPr="00146F92">
        <w:rPr>
          <w:rFonts w:ascii="Times New Roman" w:hAnsi="Times New Roman" w:cs="Times New Roman"/>
        </w:rPr>
        <w:t xml:space="preserve"> проекту ГЧП «</w:t>
      </w:r>
      <w:r w:rsidR="005D49D1" w:rsidRPr="00146F92">
        <w:rPr>
          <w:rFonts w:ascii="Times New Roman" w:hAnsi="Times New Roman" w:cs="Times New Roman"/>
          <w:lang w:val="ky-KG"/>
        </w:rPr>
        <w:t>Развитие автоматизированн</w:t>
      </w:r>
      <w:r w:rsidR="006F54B8">
        <w:rPr>
          <w:rFonts w:ascii="Times New Roman" w:hAnsi="Times New Roman" w:cs="Times New Roman"/>
          <w:lang w:val="ky-KG"/>
        </w:rPr>
        <w:t>ого</w:t>
      </w:r>
      <w:r w:rsidR="005D49D1" w:rsidRPr="00146F92">
        <w:rPr>
          <w:rFonts w:ascii="Times New Roman" w:hAnsi="Times New Roman" w:cs="Times New Roman"/>
          <w:lang w:val="ky-KG"/>
        </w:rPr>
        <w:t xml:space="preserve"> парковочн</w:t>
      </w:r>
      <w:r w:rsidR="006F54B8">
        <w:rPr>
          <w:rFonts w:ascii="Times New Roman" w:hAnsi="Times New Roman" w:cs="Times New Roman"/>
          <w:lang w:val="ky-KG"/>
        </w:rPr>
        <w:t>ого</w:t>
      </w:r>
      <w:r w:rsidR="005D49D1" w:rsidRPr="00146F92">
        <w:rPr>
          <w:rFonts w:ascii="Times New Roman" w:hAnsi="Times New Roman" w:cs="Times New Roman"/>
          <w:lang w:val="ky-KG"/>
        </w:rPr>
        <w:t xml:space="preserve"> пространств</w:t>
      </w:r>
      <w:r w:rsidR="006F54B8">
        <w:rPr>
          <w:rFonts w:ascii="Times New Roman" w:hAnsi="Times New Roman" w:cs="Times New Roman"/>
          <w:lang w:val="ky-KG"/>
        </w:rPr>
        <w:t>а</w:t>
      </w:r>
      <w:r w:rsidR="005D49D1" w:rsidRPr="00146F92">
        <w:rPr>
          <w:rFonts w:ascii="Times New Roman" w:hAnsi="Times New Roman" w:cs="Times New Roman"/>
          <w:lang w:val="ky-KG"/>
        </w:rPr>
        <w:t xml:space="preserve"> </w:t>
      </w:r>
      <w:r w:rsidR="006F54B8">
        <w:rPr>
          <w:rFonts w:ascii="Times New Roman" w:hAnsi="Times New Roman" w:cs="Times New Roman"/>
          <w:lang w:val="ky-KG"/>
        </w:rPr>
        <w:t xml:space="preserve">в </w:t>
      </w:r>
      <w:r w:rsidR="005D49D1" w:rsidRPr="00146F92">
        <w:rPr>
          <w:rFonts w:ascii="Times New Roman" w:hAnsi="Times New Roman" w:cs="Times New Roman"/>
          <w:lang w:val="ky-KG"/>
        </w:rPr>
        <w:t>город</w:t>
      </w:r>
      <w:r w:rsidR="006F54B8">
        <w:rPr>
          <w:rFonts w:ascii="Times New Roman" w:hAnsi="Times New Roman" w:cs="Times New Roman"/>
          <w:lang w:val="ky-KG"/>
        </w:rPr>
        <w:t>е</w:t>
      </w:r>
      <w:r w:rsidR="005D49D1" w:rsidRPr="00146F92">
        <w:rPr>
          <w:rFonts w:ascii="Times New Roman" w:hAnsi="Times New Roman" w:cs="Times New Roman"/>
          <w:lang w:val="ky-KG"/>
        </w:rPr>
        <w:t xml:space="preserve"> Бишкек</w:t>
      </w:r>
      <w:r w:rsidR="00BC0CBF" w:rsidRPr="00146F92">
        <w:rPr>
          <w:rFonts w:ascii="Times New Roman" w:hAnsi="Times New Roman" w:cs="Times New Roman"/>
        </w:rPr>
        <w:t>»</w:t>
      </w:r>
      <w:r w:rsidR="00ED2D4D" w:rsidRPr="00146F92">
        <w:rPr>
          <w:rFonts w:ascii="Times New Roman" w:hAnsi="Times New Roman" w:cs="Times New Roman"/>
        </w:rPr>
        <w:t xml:space="preserve"> (</w:t>
      </w:r>
      <w:r w:rsidR="00ED2D4D" w:rsidRPr="00146F92">
        <w:rPr>
          <w:rFonts w:ascii="Times New Roman" w:hAnsi="Times New Roman" w:cs="Times New Roman"/>
          <w:i/>
        </w:rPr>
        <w:t>далее</w:t>
      </w:r>
      <w:r w:rsidR="00A30098">
        <w:rPr>
          <w:rFonts w:ascii="Times New Roman" w:hAnsi="Times New Roman" w:cs="Times New Roman"/>
          <w:i/>
        </w:rPr>
        <w:t xml:space="preserve"> </w:t>
      </w:r>
      <w:r w:rsidR="00ED2D4D" w:rsidRPr="00146F92">
        <w:rPr>
          <w:rFonts w:ascii="Times New Roman" w:hAnsi="Times New Roman" w:cs="Times New Roman"/>
          <w:i/>
        </w:rPr>
        <w:t xml:space="preserve">– </w:t>
      </w:r>
      <w:r w:rsidR="00C874A8" w:rsidRPr="00146F92">
        <w:rPr>
          <w:rFonts w:ascii="Times New Roman" w:hAnsi="Times New Roman" w:cs="Times New Roman"/>
          <w:i/>
        </w:rPr>
        <w:t>п</w:t>
      </w:r>
      <w:r w:rsidR="00ED2D4D" w:rsidRPr="00146F92">
        <w:rPr>
          <w:rFonts w:ascii="Times New Roman" w:hAnsi="Times New Roman" w:cs="Times New Roman"/>
          <w:i/>
        </w:rPr>
        <w:t>роект</w:t>
      </w:r>
      <w:r w:rsidR="00ED2D4D" w:rsidRPr="00146F92">
        <w:rPr>
          <w:rFonts w:ascii="Times New Roman" w:hAnsi="Times New Roman" w:cs="Times New Roman"/>
        </w:rPr>
        <w:t>).</w:t>
      </w:r>
    </w:p>
    <w:p w14:paraId="63C5604F" w14:textId="6FE0E862" w:rsidR="00A8773F" w:rsidRPr="00146F92" w:rsidRDefault="0011793B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Инициатором данного проекта является</w:t>
      </w:r>
      <w:r w:rsidR="00A8773F" w:rsidRPr="00146F92">
        <w:rPr>
          <w:rFonts w:ascii="Times New Roman" w:hAnsi="Times New Roman" w:cs="Times New Roman"/>
        </w:rPr>
        <w:t xml:space="preserve"> </w:t>
      </w:r>
      <w:r w:rsidR="00DB2BD0">
        <w:rPr>
          <w:rFonts w:ascii="Times New Roman" w:hAnsi="Times New Roman" w:cs="Times New Roman"/>
        </w:rPr>
        <w:t>м</w:t>
      </w:r>
      <w:r w:rsidR="00A30098">
        <w:rPr>
          <w:rFonts w:ascii="Times New Roman" w:hAnsi="Times New Roman" w:cs="Times New Roman"/>
        </w:rPr>
        <w:t>униципальное предприятие</w:t>
      </w:r>
      <w:r w:rsidR="000C20A7" w:rsidRPr="00146F92">
        <w:rPr>
          <w:rFonts w:ascii="Times New Roman" w:hAnsi="Times New Roman" w:cs="Times New Roman"/>
        </w:rPr>
        <w:t xml:space="preserve"> «Бишкекские парковки и стоянки»</w:t>
      </w:r>
      <w:r w:rsidRPr="00146F92">
        <w:rPr>
          <w:rFonts w:ascii="Times New Roman" w:hAnsi="Times New Roman" w:cs="Times New Roman"/>
        </w:rPr>
        <w:t>, котор</w:t>
      </w:r>
      <w:r w:rsidR="000C20A7" w:rsidRPr="00146F92">
        <w:rPr>
          <w:rFonts w:ascii="Times New Roman" w:hAnsi="Times New Roman" w:cs="Times New Roman"/>
        </w:rPr>
        <w:t>ое</w:t>
      </w:r>
      <w:r w:rsidRPr="00146F92">
        <w:rPr>
          <w:rFonts w:ascii="Times New Roman" w:hAnsi="Times New Roman" w:cs="Times New Roman"/>
        </w:rPr>
        <w:t xml:space="preserve"> </w:t>
      </w:r>
      <w:r w:rsidR="00957E2C" w:rsidRPr="00146F92">
        <w:rPr>
          <w:rFonts w:ascii="Times New Roman" w:hAnsi="Times New Roman" w:cs="Times New Roman"/>
        </w:rPr>
        <w:t>предложил</w:t>
      </w:r>
      <w:r w:rsidR="000C20A7" w:rsidRPr="00146F92">
        <w:rPr>
          <w:rFonts w:ascii="Times New Roman" w:hAnsi="Times New Roman" w:cs="Times New Roman"/>
        </w:rPr>
        <w:t>о</w:t>
      </w:r>
      <w:r w:rsidR="00957E2C" w:rsidRPr="00146F92">
        <w:rPr>
          <w:rFonts w:ascii="Times New Roman" w:hAnsi="Times New Roman" w:cs="Times New Roman"/>
        </w:rPr>
        <w:t xml:space="preserve"> </w:t>
      </w:r>
      <w:r w:rsidR="00A8773F" w:rsidRPr="00146F92">
        <w:rPr>
          <w:rFonts w:ascii="Times New Roman" w:hAnsi="Times New Roman" w:cs="Times New Roman"/>
        </w:rPr>
        <w:t xml:space="preserve">реализацию </w:t>
      </w:r>
      <w:r w:rsidR="00EA3549" w:rsidRPr="00146F92">
        <w:rPr>
          <w:rFonts w:ascii="Times New Roman" w:hAnsi="Times New Roman" w:cs="Times New Roman"/>
          <w:lang w:val="ky-KG"/>
        </w:rPr>
        <w:t xml:space="preserve">данного </w:t>
      </w:r>
      <w:r w:rsidR="00A8773F" w:rsidRPr="00146F92">
        <w:rPr>
          <w:rFonts w:ascii="Times New Roman" w:hAnsi="Times New Roman" w:cs="Times New Roman"/>
        </w:rPr>
        <w:t xml:space="preserve">проекта в рамках Закона Кыргызской Республики «О государственно-частном партнерстве». </w:t>
      </w:r>
    </w:p>
    <w:p w14:paraId="6B1B5362" w14:textId="79FDD128" w:rsidR="001953CC" w:rsidRPr="00146F92" w:rsidRDefault="00A8773F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Данный проект ГЧП предусматривает </w:t>
      </w:r>
      <w:r w:rsidR="000C20A7" w:rsidRPr="00146F92">
        <w:rPr>
          <w:rFonts w:ascii="Times New Roman" w:hAnsi="Times New Roman" w:cs="Times New Roman"/>
        </w:rPr>
        <w:t>организацию, оборудование, эксплуатацию</w:t>
      </w:r>
      <w:r w:rsidRPr="00146F92">
        <w:rPr>
          <w:rFonts w:ascii="Times New Roman" w:hAnsi="Times New Roman" w:cs="Times New Roman"/>
        </w:rPr>
        <w:t xml:space="preserve"> и </w:t>
      </w:r>
      <w:r w:rsidR="000C20A7" w:rsidRPr="00146F92">
        <w:rPr>
          <w:rFonts w:ascii="Times New Roman" w:hAnsi="Times New Roman" w:cs="Times New Roman"/>
        </w:rPr>
        <w:t xml:space="preserve">дальнейшее </w:t>
      </w:r>
      <w:r w:rsidRPr="00146F92">
        <w:rPr>
          <w:rFonts w:ascii="Times New Roman" w:hAnsi="Times New Roman" w:cs="Times New Roman"/>
        </w:rPr>
        <w:t xml:space="preserve">развитие </w:t>
      </w:r>
      <w:r w:rsidR="000C20A7" w:rsidRPr="00146F92">
        <w:rPr>
          <w:rFonts w:ascii="Times New Roman" w:hAnsi="Times New Roman" w:cs="Times New Roman"/>
        </w:rPr>
        <w:t>парковочного пространства на территории города Бишкек, путем</w:t>
      </w:r>
      <w:r w:rsidRPr="00146F92">
        <w:rPr>
          <w:rFonts w:ascii="Times New Roman" w:hAnsi="Times New Roman" w:cs="Times New Roman"/>
        </w:rPr>
        <w:t xml:space="preserve"> создания </w:t>
      </w:r>
      <w:r w:rsidR="000C20A7" w:rsidRPr="00146F92">
        <w:rPr>
          <w:rFonts w:ascii="Times New Roman" w:hAnsi="Times New Roman" w:cs="Times New Roman"/>
        </w:rPr>
        <w:t xml:space="preserve">платных парковочных </w:t>
      </w:r>
      <w:r w:rsidR="0003027F" w:rsidRPr="00146F92">
        <w:rPr>
          <w:rFonts w:ascii="Times New Roman" w:hAnsi="Times New Roman" w:cs="Times New Roman"/>
        </w:rPr>
        <w:t xml:space="preserve">и стояночных </w:t>
      </w:r>
      <w:r w:rsidR="000C20A7" w:rsidRPr="00146F92">
        <w:rPr>
          <w:rFonts w:ascii="Times New Roman" w:hAnsi="Times New Roman" w:cs="Times New Roman"/>
        </w:rPr>
        <w:t>мест</w:t>
      </w:r>
      <w:r w:rsidRPr="00146F92">
        <w:rPr>
          <w:rFonts w:ascii="Times New Roman" w:hAnsi="Times New Roman" w:cs="Times New Roman"/>
        </w:rPr>
        <w:t xml:space="preserve">, а также </w:t>
      </w:r>
      <w:r w:rsidR="000C20A7" w:rsidRPr="00146F92">
        <w:rPr>
          <w:rFonts w:ascii="Times New Roman" w:hAnsi="Times New Roman" w:cs="Times New Roman"/>
        </w:rPr>
        <w:t>внедрение системы по контролю и управлению парковочной системой на территории города Бишкек</w:t>
      </w:r>
      <w:r w:rsidR="001953CC" w:rsidRPr="00146F92">
        <w:rPr>
          <w:rFonts w:ascii="Times New Roman" w:hAnsi="Times New Roman" w:cs="Times New Roman"/>
        </w:rPr>
        <w:t>.</w:t>
      </w:r>
    </w:p>
    <w:p w14:paraId="0FC03174" w14:textId="4E39AFBD" w:rsidR="008E53A4" w:rsidRPr="00146F92" w:rsidRDefault="008E53A4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Отбор частного партнера осуществляется путем проведения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а.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 проводится в порядке, предусмотренном Законом Кыргызской Республики </w:t>
      </w:r>
      <w:r w:rsidR="00A30098">
        <w:rPr>
          <w:rFonts w:ascii="Times New Roman" w:hAnsi="Times New Roman" w:cs="Times New Roman"/>
        </w:rPr>
        <w:t xml:space="preserve">                           </w:t>
      </w:r>
      <w:r w:rsidRPr="00146F92">
        <w:rPr>
          <w:rFonts w:ascii="Times New Roman" w:hAnsi="Times New Roman" w:cs="Times New Roman"/>
        </w:rPr>
        <w:t>«О государственно-частном партнерстве»</w:t>
      </w:r>
      <w:r w:rsidR="00087B90" w:rsidRPr="00146F92">
        <w:rPr>
          <w:rFonts w:ascii="Times New Roman" w:hAnsi="Times New Roman" w:cs="Times New Roman"/>
        </w:rPr>
        <w:t>.</w:t>
      </w:r>
    </w:p>
    <w:p w14:paraId="5B35E743" w14:textId="1B3F7A48" w:rsidR="008E53A4" w:rsidRPr="00146F92" w:rsidRDefault="00D718DF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Конкурс</w:t>
      </w:r>
      <w:r w:rsidR="008E53A4" w:rsidRPr="00146F92">
        <w:rPr>
          <w:rFonts w:ascii="Times New Roman" w:hAnsi="Times New Roman" w:cs="Times New Roman"/>
        </w:rPr>
        <w:t xml:space="preserve"> включает два этапа:</w:t>
      </w:r>
    </w:p>
    <w:p w14:paraId="3DF5D10D" w14:textId="77777777" w:rsidR="008E53A4" w:rsidRPr="00146F92" w:rsidRDefault="008E53A4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1) квалификационный отбор;</w:t>
      </w:r>
    </w:p>
    <w:p w14:paraId="1A61C627" w14:textId="3A1E0941" w:rsidR="008E53A4" w:rsidRPr="00146F92" w:rsidRDefault="008E53A4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2) отбор победителя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а.</w:t>
      </w:r>
    </w:p>
    <w:p w14:paraId="33FB8542" w14:textId="26A79F52" w:rsidR="007F2EB9" w:rsidRPr="00146F92" w:rsidRDefault="007F2EB9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Запрос квалификаций для участия 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е (</w:t>
      </w:r>
      <w:r w:rsidRPr="00146F92">
        <w:rPr>
          <w:rFonts w:ascii="Times New Roman" w:hAnsi="Times New Roman" w:cs="Times New Roman"/>
          <w:i/>
        </w:rPr>
        <w:t>далее</w:t>
      </w:r>
      <w:r w:rsidR="00A30098">
        <w:rPr>
          <w:rFonts w:ascii="Times New Roman" w:hAnsi="Times New Roman" w:cs="Times New Roman"/>
          <w:i/>
        </w:rPr>
        <w:t xml:space="preserve"> </w:t>
      </w:r>
      <w:r w:rsidRPr="00146F92">
        <w:rPr>
          <w:rFonts w:ascii="Times New Roman" w:hAnsi="Times New Roman" w:cs="Times New Roman"/>
          <w:i/>
        </w:rPr>
        <w:t>– запрос квалификаций</w:t>
      </w:r>
      <w:r w:rsidRPr="00146F92">
        <w:rPr>
          <w:rFonts w:ascii="Times New Roman" w:hAnsi="Times New Roman" w:cs="Times New Roman"/>
        </w:rPr>
        <w:t xml:space="preserve">) предусматривает процедуры и требования к участникам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в части представления квалификационных документов, а также критерии оценки и правила, которым будет следовать государственный партнер при проведении квалификационного отбора.</w:t>
      </w:r>
    </w:p>
    <w:p w14:paraId="53340C91" w14:textId="2D1E773A" w:rsidR="007F2EB9" w:rsidRPr="00146F92" w:rsidRDefault="007F2EB9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На этапе квалификационного отбора сбор заявок на участие в квалификационном отборе проводится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ной комиссией в течение срока, указанного в </w:t>
      </w:r>
      <w:r w:rsidR="00453249" w:rsidRPr="00146F92">
        <w:rPr>
          <w:rFonts w:ascii="Times New Roman" w:hAnsi="Times New Roman" w:cs="Times New Roman"/>
        </w:rPr>
        <w:t>Разделе</w:t>
      </w:r>
      <w:r w:rsidRPr="00146F92">
        <w:rPr>
          <w:rFonts w:ascii="Times New Roman" w:hAnsi="Times New Roman" w:cs="Times New Roman"/>
        </w:rPr>
        <w:t xml:space="preserve"> </w:t>
      </w:r>
      <w:r w:rsidR="00453249" w:rsidRPr="00146F92">
        <w:rPr>
          <w:rFonts w:ascii="Times New Roman" w:hAnsi="Times New Roman" w:cs="Times New Roman"/>
        </w:rPr>
        <w:t>«Срок для подачи заявок на участие в квалификационном отборе».</w:t>
      </w:r>
    </w:p>
    <w:p w14:paraId="0ED2FD7B" w14:textId="081772B4" w:rsidR="008E53A4" w:rsidRPr="00146F92" w:rsidRDefault="007F2EB9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Для проведения квалификационного отбора достаточно подачи одной заявки на участие в квалификационном отборе. Заявки на участие в квалификационном отборе, не соответствующие квалификационным требованиям, указанным в </w:t>
      </w:r>
      <w:r w:rsidR="002A7677">
        <w:rPr>
          <w:rFonts w:ascii="Times New Roman" w:hAnsi="Times New Roman" w:cs="Times New Roman"/>
        </w:rPr>
        <w:t>р</w:t>
      </w:r>
      <w:r w:rsidR="00453249" w:rsidRPr="00146F92">
        <w:rPr>
          <w:rFonts w:ascii="Times New Roman" w:hAnsi="Times New Roman" w:cs="Times New Roman"/>
        </w:rPr>
        <w:t xml:space="preserve">азделе «Квалификационные требования к участникам </w:t>
      </w:r>
      <w:r w:rsidR="00D718DF" w:rsidRPr="00146F92">
        <w:rPr>
          <w:rFonts w:ascii="Times New Roman" w:hAnsi="Times New Roman" w:cs="Times New Roman"/>
        </w:rPr>
        <w:t>конкурс</w:t>
      </w:r>
      <w:r w:rsidR="00453249" w:rsidRPr="00146F92">
        <w:rPr>
          <w:rFonts w:ascii="Times New Roman" w:hAnsi="Times New Roman" w:cs="Times New Roman"/>
        </w:rPr>
        <w:t>а»</w:t>
      </w:r>
      <w:r w:rsidRPr="00146F92">
        <w:rPr>
          <w:rFonts w:ascii="Times New Roman" w:hAnsi="Times New Roman" w:cs="Times New Roman"/>
        </w:rPr>
        <w:t xml:space="preserve">, подлежат отклонению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ной комиссией.</w:t>
      </w:r>
    </w:p>
    <w:p w14:paraId="5388630A" w14:textId="5E21D770" w:rsidR="00ED2D4D" w:rsidRPr="00146F92" w:rsidRDefault="00ED2D4D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Соглашение о ГЧП с его приложениями будут главным документом, регулирующим отношения между государственным партнером и частным партнером. В </w:t>
      </w:r>
      <w:r w:rsidRPr="00146F92">
        <w:rPr>
          <w:rFonts w:ascii="Times New Roman" w:hAnsi="Times New Roman" w:cs="Times New Roman"/>
        </w:rPr>
        <w:lastRenderedPageBreak/>
        <w:t xml:space="preserve">случае конфликта между каким-либо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ным документом, положения Соглашения о ГЧП будут иметь преимущественную силу.</w:t>
      </w:r>
    </w:p>
    <w:p w14:paraId="324C5652" w14:textId="6760D836" w:rsidR="00ED2D4D" w:rsidRPr="00146F92" w:rsidRDefault="00ED2D4D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Ведение и управление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ом осуществляется государственным партнером. Оценка </w:t>
      </w:r>
      <w:r w:rsidR="00C874A8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аявок на участие в квалификационном отборе проводится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ной комиссией в соответствии с требованиями и критериями оценки, установленными в </w:t>
      </w:r>
      <w:r w:rsidR="00A30098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>апросе квалификаций.</w:t>
      </w:r>
    </w:p>
    <w:p w14:paraId="3BECCBD2" w14:textId="77777777" w:rsidR="00AD0606" w:rsidRPr="00146F92" w:rsidRDefault="00AD0606" w:rsidP="000C76CB">
      <w:pPr>
        <w:ind w:firstLine="709"/>
        <w:jc w:val="both"/>
        <w:rPr>
          <w:rFonts w:ascii="Times New Roman" w:hAnsi="Times New Roman" w:cs="Times New Roman"/>
        </w:rPr>
      </w:pPr>
    </w:p>
    <w:p w14:paraId="02287D85" w14:textId="71B1DF23" w:rsidR="00ED2D4D" w:rsidRPr="00146F92" w:rsidRDefault="002602F4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ПРАВИЛА ИНТЕРПРЕТАЦИИ</w:t>
      </w:r>
    </w:p>
    <w:p w14:paraId="6663FA02" w14:textId="77777777" w:rsidR="00ED2D4D" w:rsidRPr="00146F92" w:rsidRDefault="00ED2D4D" w:rsidP="000C76CB">
      <w:pPr>
        <w:ind w:firstLine="709"/>
        <w:jc w:val="both"/>
        <w:rPr>
          <w:rFonts w:ascii="Times New Roman" w:hAnsi="Times New Roman" w:cs="Times New Roman"/>
        </w:rPr>
      </w:pPr>
    </w:p>
    <w:p w14:paraId="247AFC64" w14:textId="632D4D8C" w:rsidR="00ED2D4D" w:rsidRPr="00146F92" w:rsidRDefault="00ED2D4D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В случае возникновения вопросов по </w:t>
      </w:r>
      <w:r w:rsidR="00C874A8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апросу квалификаций со стороны </w:t>
      </w:r>
      <w:r w:rsidR="00C874A8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частников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а, </w:t>
      </w:r>
      <w:r w:rsidR="00C874A8" w:rsidRPr="00146F92">
        <w:rPr>
          <w:rFonts w:ascii="Times New Roman" w:hAnsi="Times New Roman" w:cs="Times New Roman"/>
        </w:rPr>
        <w:t>г</w:t>
      </w:r>
      <w:r w:rsidRPr="00146F92">
        <w:rPr>
          <w:rFonts w:ascii="Times New Roman" w:hAnsi="Times New Roman" w:cs="Times New Roman"/>
        </w:rPr>
        <w:t>осударственный партнер, установил срок</w:t>
      </w:r>
      <w:r w:rsidR="004B25C8" w:rsidRPr="00146F92">
        <w:rPr>
          <w:rFonts w:ascii="Times New Roman" w:hAnsi="Times New Roman" w:cs="Times New Roman"/>
        </w:rPr>
        <w:t xml:space="preserve"> </w:t>
      </w:r>
      <w:r w:rsidR="004B25C8" w:rsidRPr="00146F92">
        <w:rPr>
          <w:rFonts w:ascii="Times New Roman" w:hAnsi="Times New Roman" w:cs="Times New Roman"/>
          <w:lang w:val="ky-KG"/>
        </w:rPr>
        <w:t>в 1</w:t>
      </w:r>
      <w:r w:rsidR="006F4E88" w:rsidRPr="00146F92">
        <w:rPr>
          <w:rFonts w:ascii="Times New Roman" w:hAnsi="Times New Roman" w:cs="Times New Roman"/>
          <w:lang w:val="ky-KG"/>
        </w:rPr>
        <w:t>0 рабочих</w:t>
      </w:r>
      <w:r w:rsidR="004B25C8" w:rsidRPr="00146F92">
        <w:rPr>
          <w:rFonts w:ascii="Times New Roman" w:hAnsi="Times New Roman" w:cs="Times New Roman"/>
          <w:lang w:val="ky-KG"/>
        </w:rPr>
        <w:t xml:space="preserve"> дней с </w:t>
      </w:r>
      <w:r w:rsidR="00810435" w:rsidRPr="00146F92">
        <w:rPr>
          <w:rFonts w:ascii="Times New Roman" w:hAnsi="Times New Roman" w:cs="Times New Roman"/>
          <w:lang w:val="ky-KG"/>
        </w:rPr>
        <w:t xml:space="preserve">даты получения письменного запроса </w:t>
      </w:r>
      <w:r w:rsidRPr="00146F92">
        <w:rPr>
          <w:rFonts w:ascii="Times New Roman" w:hAnsi="Times New Roman" w:cs="Times New Roman"/>
        </w:rPr>
        <w:t xml:space="preserve">для дачи разъяснений по </w:t>
      </w:r>
      <w:r w:rsidR="00C874A8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>апросу</w:t>
      </w:r>
      <w:r w:rsidR="00C37E7A" w:rsidRPr="00146F92">
        <w:rPr>
          <w:rFonts w:ascii="Times New Roman" w:hAnsi="Times New Roman" w:cs="Times New Roman"/>
        </w:rPr>
        <w:t xml:space="preserve"> квалификаций</w:t>
      </w:r>
      <w:r w:rsidRPr="00146F92">
        <w:rPr>
          <w:rFonts w:ascii="Times New Roman" w:hAnsi="Times New Roman" w:cs="Times New Roman"/>
        </w:rPr>
        <w:t xml:space="preserve">. Все разъяснения необходимо решать на этой стадии. После завершения срока получения разъяснений по </w:t>
      </w:r>
      <w:r w:rsidR="00C874A8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апросу квалификаций </w:t>
      </w:r>
      <w:r w:rsidR="00C874A8" w:rsidRPr="00146F92">
        <w:rPr>
          <w:rFonts w:ascii="Times New Roman" w:hAnsi="Times New Roman" w:cs="Times New Roman"/>
        </w:rPr>
        <w:t>г</w:t>
      </w:r>
      <w:r w:rsidRPr="00146F92">
        <w:rPr>
          <w:rFonts w:ascii="Times New Roman" w:hAnsi="Times New Roman" w:cs="Times New Roman"/>
        </w:rPr>
        <w:t xml:space="preserve">осударственный партнер исходит из того, что все требования </w:t>
      </w:r>
      <w:r w:rsidR="00C874A8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апроса квалификаций понятны </w:t>
      </w:r>
      <w:r w:rsidR="00C874A8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частникам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 в том смысле, который был заложен </w:t>
      </w:r>
      <w:r w:rsidR="00C874A8" w:rsidRPr="00146F92">
        <w:rPr>
          <w:rFonts w:ascii="Times New Roman" w:hAnsi="Times New Roman" w:cs="Times New Roman"/>
        </w:rPr>
        <w:t>г</w:t>
      </w:r>
      <w:r w:rsidRPr="00146F92">
        <w:rPr>
          <w:rFonts w:ascii="Times New Roman" w:hAnsi="Times New Roman" w:cs="Times New Roman"/>
        </w:rPr>
        <w:t>осударственным партнером.</w:t>
      </w:r>
    </w:p>
    <w:p w14:paraId="1D3154C2" w14:textId="6E03A541" w:rsidR="00B25A56" w:rsidRPr="00146F92" w:rsidRDefault="00B25A56" w:rsidP="00DB2BD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Настоящий </w:t>
      </w:r>
      <w:r w:rsidR="00A30098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апрос квалификаций для участия 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е составлен на русском языке. Заинтересованные лица, </w:t>
      </w:r>
      <w:r w:rsidR="00A62F78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частники </w:t>
      </w:r>
      <w:r w:rsidR="00A62F78">
        <w:rPr>
          <w:rFonts w:ascii="Times New Roman" w:hAnsi="Times New Roman" w:cs="Times New Roman"/>
        </w:rPr>
        <w:t>к</w:t>
      </w:r>
      <w:r w:rsidR="00D718DF" w:rsidRPr="00146F92">
        <w:rPr>
          <w:rFonts w:ascii="Times New Roman" w:hAnsi="Times New Roman" w:cs="Times New Roman"/>
        </w:rPr>
        <w:t>онкурс</w:t>
      </w:r>
      <w:r w:rsidRPr="00146F92">
        <w:rPr>
          <w:rFonts w:ascii="Times New Roman" w:hAnsi="Times New Roman" w:cs="Times New Roman"/>
        </w:rPr>
        <w:t xml:space="preserve">а, в случае необходимости, самостоятельно осуществляют перевод </w:t>
      </w:r>
      <w:r w:rsidR="00A62F78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апроса квалификаций для участия 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е на иностранные языки и несут все риски, связанные с неточностью или неправильным пониманием условий </w:t>
      </w:r>
      <w:r w:rsidR="00A62F78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апроса квалификаций для участия 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е, переведенных на иностранные языки.</w:t>
      </w:r>
    </w:p>
    <w:p w14:paraId="30ED5535" w14:textId="77777777" w:rsidR="00ED2D4D" w:rsidRPr="00146F92" w:rsidRDefault="00ED2D4D" w:rsidP="000C76CB">
      <w:pPr>
        <w:ind w:firstLine="709"/>
        <w:jc w:val="both"/>
        <w:rPr>
          <w:rFonts w:ascii="Times New Roman" w:hAnsi="Times New Roman" w:cs="Times New Roman"/>
        </w:rPr>
      </w:pPr>
    </w:p>
    <w:p w14:paraId="1BEAAA26" w14:textId="752235ED" w:rsidR="00ED2D4D" w:rsidRPr="00146F92" w:rsidRDefault="002602F4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ТЕРМИНЫ И ОПРЕДЕЛЕНИЯ</w:t>
      </w:r>
    </w:p>
    <w:p w14:paraId="148E29C2" w14:textId="77777777" w:rsidR="00ED2D4D" w:rsidRPr="00146F92" w:rsidRDefault="00ED2D4D" w:rsidP="000C76CB">
      <w:pPr>
        <w:ind w:firstLine="709"/>
        <w:jc w:val="both"/>
        <w:rPr>
          <w:rFonts w:ascii="Times New Roman" w:hAnsi="Times New Roman" w:cs="Times New Roman"/>
        </w:rPr>
      </w:pPr>
    </w:p>
    <w:p w14:paraId="2CE4A290" w14:textId="77777777" w:rsidR="00ED2D4D" w:rsidRPr="00146F92" w:rsidRDefault="00ED2D4D" w:rsidP="002C529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В целях толкования </w:t>
      </w:r>
      <w:r w:rsidR="00C874A8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>апроса, термины и определения имеют следующие значения:</w:t>
      </w:r>
    </w:p>
    <w:p w14:paraId="5A3D32CC" w14:textId="77777777" w:rsidR="00ED2D4D" w:rsidRPr="00146F92" w:rsidRDefault="00ED2D4D" w:rsidP="000C76CB">
      <w:pPr>
        <w:jc w:val="both"/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7"/>
        <w:gridCol w:w="5280"/>
      </w:tblGrid>
      <w:tr w:rsidR="00ED2D4D" w:rsidRPr="00146F92" w14:paraId="41EC1BA8" w14:textId="77777777" w:rsidTr="00EA640E">
        <w:trPr>
          <w:trHeight w:val="542"/>
        </w:trPr>
        <w:tc>
          <w:tcPr>
            <w:tcW w:w="9067" w:type="dxa"/>
            <w:gridSpan w:val="2"/>
          </w:tcPr>
          <w:p w14:paraId="78D296B2" w14:textId="6EE519A8" w:rsidR="00ED2D4D" w:rsidRPr="00146F92" w:rsidRDefault="00ED2D4D" w:rsidP="000C76CB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 xml:space="preserve">Основные общие термины и определения приведены в Статье </w:t>
            </w:r>
            <w:r w:rsidR="005203A7" w:rsidRPr="00146F92">
              <w:rPr>
                <w:rFonts w:ascii="Times New Roman" w:hAnsi="Times New Roman" w:cs="Times New Roman"/>
                <w:lang w:val="ky-KG"/>
              </w:rPr>
              <w:t>5</w:t>
            </w:r>
            <w:r w:rsidRPr="00146F92">
              <w:rPr>
                <w:rFonts w:ascii="Times New Roman" w:hAnsi="Times New Roman" w:cs="Times New Roman"/>
              </w:rPr>
              <w:t xml:space="preserve"> Закона Кыргызской Республики «О государственно-частном партнерстве».</w:t>
            </w:r>
          </w:p>
        </w:tc>
      </w:tr>
      <w:tr w:rsidR="00ED2D4D" w:rsidRPr="00146F92" w14:paraId="5097D808" w14:textId="77777777" w:rsidTr="00EA640E">
        <w:trPr>
          <w:trHeight w:val="556"/>
        </w:trPr>
        <w:tc>
          <w:tcPr>
            <w:tcW w:w="3787" w:type="dxa"/>
          </w:tcPr>
          <w:p w14:paraId="19EDD293" w14:textId="77777777" w:rsidR="00ED2D4D" w:rsidRPr="00146F92" w:rsidRDefault="00ED2D4D" w:rsidP="000C76CB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 xml:space="preserve">Адрес </w:t>
            </w:r>
            <w:r w:rsidR="003A642B" w:rsidRPr="00146F92">
              <w:rPr>
                <w:rFonts w:ascii="Times New Roman" w:hAnsi="Times New Roman" w:cs="Times New Roman"/>
              </w:rPr>
              <w:t>г</w:t>
            </w:r>
            <w:r w:rsidRPr="00146F92">
              <w:rPr>
                <w:rFonts w:ascii="Times New Roman" w:hAnsi="Times New Roman" w:cs="Times New Roman"/>
              </w:rPr>
              <w:t>осударственного партнера</w:t>
            </w:r>
          </w:p>
        </w:tc>
        <w:tc>
          <w:tcPr>
            <w:tcW w:w="5280" w:type="dxa"/>
          </w:tcPr>
          <w:p w14:paraId="53B4235F" w14:textId="11F8F72F" w:rsidR="00D67A92" w:rsidRPr="00146F92" w:rsidRDefault="00FB1D87" w:rsidP="00EA640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г. Бишкек, проспект Чуй 1</w:t>
            </w:r>
            <w:r w:rsidR="00F375CE">
              <w:rPr>
                <w:rFonts w:ascii="Times New Roman" w:hAnsi="Times New Roman" w:cs="Times New Roman"/>
                <w:lang w:val="en-US"/>
              </w:rPr>
              <w:t>6</w:t>
            </w:r>
            <w:r w:rsidRPr="00146F92">
              <w:rPr>
                <w:rFonts w:ascii="Times New Roman" w:hAnsi="Times New Roman" w:cs="Times New Roman"/>
              </w:rPr>
              <w:t>6</w:t>
            </w:r>
          </w:p>
          <w:p w14:paraId="40BDE8C6" w14:textId="6E72494B" w:rsidR="00ED2D4D" w:rsidRPr="00146F92" w:rsidRDefault="00ED2D4D" w:rsidP="000C76C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B1D87" w:rsidRPr="00146F92" w14:paraId="1F4690D3" w14:textId="77777777" w:rsidTr="00EA640E">
        <w:trPr>
          <w:trHeight w:val="1099"/>
        </w:trPr>
        <w:tc>
          <w:tcPr>
            <w:tcW w:w="3787" w:type="dxa"/>
          </w:tcPr>
          <w:p w14:paraId="6C479E85" w14:textId="4F77EDEC" w:rsidR="00FB1D87" w:rsidRPr="00146F92" w:rsidRDefault="00FB1D87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Адрес конкурсной Комиссии</w:t>
            </w:r>
          </w:p>
        </w:tc>
        <w:tc>
          <w:tcPr>
            <w:tcW w:w="5280" w:type="dxa"/>
          </w:tcPr>
          <w:p w14:paraId="7568B534" w14:textId="24A503E4" w:rsidR="00FB1D87" w:rsidRPr="00146F92" w:rsidRDefault="00FB1D87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г. Бишкек, проспект Чуй 1</w:t>
            </w:r>
            <w:r w:rsidR="009D56CD">
              <w:rPr>
                <w:rFonts w:ascii="Times New Roman" w:hAnsi="Times New Roman" w:cs="Times New Roman"/>
                <w:lang w:val="en-US"/>
              </w:rPr>
              <w:t>6</w:t>
            </w:r>
            <w:r w:rsidRPr="00146F92">
              <w:rPr>
                <w:rFonts w:ascii="Times New Roman" w:hAnsi="Times New Roman" w:cs="Times New Roman"/>
              </w:rPr>
              <w:t>6</w:t>
            </w:r>
          </w:p>
          <w:p w14:paraId="1B1C1461" w14:textId="77777777" w:rsidR="00FB1D87" w:rsidRPr="00146F92" w:rsidRDefault="00FB1D87" w:rsidP="00FB1D8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B1D87" w:rsidRPr="00146F92" w14:paraId="770912C4" w14:textId="77777777" w:rsidTr="00EA640E">
        <w:trPr>
          <w:trHeight w:val="271"/>
        </w:trPr>
        <w:tc>
          <w:tcPr>
            <w:tcW w:w="3787" w:type="dxa"/>
          </w:tcPr>
          <w:p w14:paraId="712EC258" w14:textId="77777777" w:rsidR="00FB1D87" w:rsidRPr="00146F92" w:rsidRDefault="00FB1D87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Государственный партнер</w:t>
            </w:r>
          </w:p>
        </w:tc>
        <w:tc>
          <w:tcPr>
            <w:tcW w:w="5280" w:type="dxa"/>
          </w:tcPr>
          <w:p w14:paraId="29E2A60D" w14:textId="07EB91A5" w:rsidR="00FB1D87" w:rsidRPr="00146F92" w:rsidRDefault="00FB1D87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Мэрия города Бишкек</w:t>
            </w:r>
          </w:p>
        </w:tc>
      </w:tr>
      <w:tr w:rsidR="00FB1D87" w:rsidRPr="00146F92" w14:paraId="13D06B12" w14:textId="77777777" w:rsidTr="00EA640E">
        <w:trPr>
          <w:trHeight w:val="188"/>
        </w:trPr>
        <w:tc>
          <w:tcPr>
            <w:tcW w:w="3787" w:type="dxa"/>
          </w:tcPr>
          <w:p w14:paraId="3221E56F" w14:textId="77777777" w:rsidR="00FB1D87" w:rsidRPr="00146F92" w:rsidRDefault="00FB1D87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  <w:smallCaps/>
              </w:rPr>
              <w:t>ГЧП</w:t>
            </w:r>
          </w:p>
        </w:tc>
        <w:tc>
          <w:tcPr>
            <w:tcW w:w="5280" w:type="dxa"/>
          </w:tcPr>
          <w:p w14:paraId="596BB375" w14:textId="77777777" w:rsidR="00FB1D87" w:rsidRPr="00146F92" w:rsidRDefault="00FB1D87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Государственно-частное партнерство</w:t>
            </w:r>
          </w:p>
        </w:tc>
      </w:tr>
      <w:tr w:rsidR="00FB1D87" w:rsidRPr="00146F92" w14:paraId="4AEF3EFB" w14:textId="77777777" w:rsidTr="00EA640E">
        <w:trPr>
          <w:trHeight w:val="1099"/>
        </w:trPr>
        <w:tc>
          <w:tcPr>
            <w:tcW w:w="3787" w:type="dxa"/>
          </w:tcPr>
          <w:p w14:paraId="3DA843AB" w14:textId="6693E1D4" w:rsidR="00FB1D87" w:rsidRPr="00146F92" w:rsidRDefault="00FB1D87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Дата истечения срока подачи Заявок на квалификационный отбор, дата истечения срока подачи Конкурсных предложений</w:t>
            </w:r>
          </w:p>
        </w:tc>
        <w:tc>
          <w:tcPr>
            <w:tcW w:w="5280" w:type="dxa"/>
          </w:tcPr>
          <w:p w14:paraId="7B38BE73" w14:textId="77777777" w:rsidR="00FB1D87" w:rsidRPr="00146F92" w:rsidRDefault="00FB1D87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Даты устанавливаются государственным партнером в соответствии законодательством в сфере ГЧП</w:t>
            </w:r>
          </w:p>
        </w:tc>
      </w:tr>
      <w:tr w:rsidR="00FB1D87" w:rsidRPr="00146F92" w14:paraId="48A07F48" w14:textId="77777777" w:rsidTr="00EA640E">
        <w:trPr>
          <w:trHeight w:val="1371"/>
        </w:trPr>
        <w:tc>
          <w:tcPr>
            <w:tcW w:w="3787" w:type="dxa"/>
          </w:tcPr>
          <w:p w14:paraId="5750111A" w14:textId="77777777" w:rsidR="00FB1D87" w:rsidRPr="00146F92" w:rsidRDefault="00FB1D87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Журнал регистрации</w:t>
            </w:r>
          </w:p>
        </w:tc>
        <w:tc>
          <w:tcPr>
            <w:tcW w:w="5280" w:type="dxa"/>
          </w:tcPr>
          <w:p w14:paraId="35ACFE31" w14:textId="355E23DB" w:rsidR="00FB1D87" w:rsidRPr="00146F92" w:rsidRDefault="00FB1D87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Документ, предназначенный для фиксирования даты и времени поступления, замены и отзыва заявок на квалификационный отбор и конкурсных предложений, ведение и хранение которого осуществляет конкурсная комиссия</w:t>
            </w:r>
          </w:p>
        </w:tc>
      </w:tr>
      <w:tr w:rsidR="00DB2BD0" w:rsidRPr="00146F92" w14:paraId="072C8705" w14:textId="77777777" w:rsidTr="00EA640E">
        <w:trPr>
          <w:trHeight w:val="556"/>
        </w:trPr>
        <w:tc>
          <w:tcPr>
            <w:tcW w:w="3787" w:type="dxa"/>
          </w:tcPr>
          <w:p w14:paraId="460EC73A" w14:textId="17E327EA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Заявка на квалификационный отбор</w:t>
            </w:r>
          </w:p>
        </w:tc>
        <w:tc>
          <w:tcPr>
            <w:tcW w:w="5280" w:type="dxa"/>
          </w:tcPr>
          <w:p w14:paraId="3FFDD04A" w14:textId="007EF57B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146F92">
              <w:rPr>
                <w:rFonts w:ascii="Times New Roman" w:hAnsi="Times New Roman" w:cs="Times New Roman"/>
              </w:rPr>
              <w:t>Заявка на участие в квалификационном отборе конкурса</w:t>
            </w:r>
          </w:p>
        </w:tc>
      </w:tr>
      <w:tr w:rsidR="00DB2BD0" w:rsidRPr="00146F92" w14:paraId="18219840" w14:textId="77777777" w:rsidTr="00EA640E">
        <w:trPr>
          <w:trHeight w:val="542"/>
        </w:trPr>
        <w:tc>
          <w:tcPr>
            <w:tcW w:w="3787" w:type="dxa"/>
          </w:tcPr>
          <w:p w14:paraId="52448004" w14:textId="7FD2387C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Консорциум</w:t>
            </w:r>
          </w:p>
        </w:tc>
        <w:tc>
          <w:tcPr>
            <w:tcW w:w="5280" w:type="dxa"/>
          </w:tcPr>
          <w:p w14:paraId="28EFF1F2" w14:textId="7BCD40A2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 xml:space="preserve">Временное объединение двух или более индивидуальных предпринимателей и/или юридических лиц, созданное для совместного </w:t>
            </w:r>
            <w:r w:rsidRPr="00146F92">
              <w:rPr>
                <w:rFonts w:ascii="Times New Roman" w:hAnsi="Times New Roman" w:cs="Times New Roman"/>
              </w:rPr>
              <w:lastRenderedPageBreak/>
              <w:t>участия в конкурсе, не имеющее статуса юридического лица и действующее на основании договора или иного документа</w:t>
            </w:r>
          </w:p>
        </w:tc>
      </w:tr>
      <w:tr w:rsidR="00DB2BD0" w:rsidRPr="00146F92" w14:paraId="36ADF74A" w14:textId="77777777" w:rsidTr="00EA640E">
        <w:trPr>
          <w:trHeight w:val="274"/>
        </w:trPr>
        <w:tc>
          <w:tcPr>
            <w:tcW w:w="3787" w:type="dxa"/>
          </w:tcPr>
          <w:p w14:paraId="5BDA7FBA" w14:textId="7E1A83EE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lastRenderedPageBreak/>
              <w:t xml:space="preserve">Минимальные требования к проекту ГЧП </w:t>
            </w:r>
          </w:p>
        </w:tc>
        <w:tc>
          <w:tcPr>
            <w:tcW w:w="5280" w:type="dxa"/>
          </w:tcPr>
          <w:p w14:paraId="6862F06A" w14:textId="04422EFE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 xml:space="preserve">Минимальные обязательные требования технического, эксплуатационного, коммерческого и иного характера, необходимые для реализации проекта ГЧП, изложенные в приложении 2 к запросу квалификаций </w:t>
            </w:r>
          </w:p>
        </w:tc>
      </w:tr>
      <w:tr w:rsidR="00DB2BD0" w:rsidRPr="00146F92" w14:paraId="23191EF2" w14:textId="77777777" w:rsidTr="00EA640E">
        <w:trPr>
          <w:trHeight w:val="1371"/>
        </w:trPr>
        <w:tc>
          <w:tcPr>
            <w:tcW w:w="3787" w:type="dxa"/>
          </w:tcPr>
          <w:p w14:paraId="4AF4911F" w14:textId="0CF11B7C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Объект ГЧП</w:t>
            </w:r>
          </w:p>
        </w:tc>
        <w:tc>
          <w:tcPr>
            <w:tcW w:w="5280" w:type="dxa"/>
          </w:tcPr>
          <w:p w14:paraId="237037CB" w14:textId="68F286C8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 xml:space="preserve">Места (земельные участки) в городе Бишкек, оборудованные иными составляющими Объекта ГЧП, а именно специальными сертифицированными устройствами, предназначенными для взимания оплаты за парковку и учета времени парковки транспортных средств, определенные постановлением мэрии города Бишкек. </w:t>
            </w:r>
          </w:p>
        </w:tc>
      </w:tr>
      <w:tr w:rsidR="00DB2BD0" w:rsidRPr="00146F92" w14:paraId="3AEA037D" w14:textId="77777777" w:rsidTr="00EA640E">
        <w:trPr>
          <w:trHeight w:val="1099"/>
        </w:trPr>
        <w:tc>
          <w:tcPr>
            <w:tcW w:w="3787" w:type="dxa"/>
          </w:tcPr>
          <w:p w14:paraId="15C4E63C" w14:textId="451338B3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Победитель конкурса</w:t>
            </w:r>
          </w:p>
        </w:tc>
        <w:tc>
          <w:tcPr>
            <w:tcW w:w="5280" w:type="dxa"/>
          </w:tcPr>
          <w:p w14:paraId="3DC147BD" w14:textId="135D29FE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146F92">
              <w:rPr>
                <w:rFonts w:ascii="Times New Roman" w:hAnsi="Times New Roman" w:cs="Times New Roman"/>
              </w:rPr>
              <w:t>Участник конкурса, признанный конкурсной комиссией победителем конкурса</w:t>
            </w:r>
          </w:p>
        </w:tc>
      </w:tr>
      <w:tr w:rsidR="00DB2BD0" w:rsidRPr="00146F92" w14:paraId="544D318B" w14:textId="77777777" w:rsidTr="00EA640E">
        <w:trPr>
          <w:trHeight w:val="542"/>
        </w:trPr>
        <w:tc>
          <w:tcPr>
            <w:tcW w:w="3787" w:type="dxa"/>
          </w:tcPr>
          <w:p w14:paraId="3E94A67B" w14:textId="18BA16A1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Запрос квалификаций для участия в конкурсе</w:t>
            </w:r>
          </w:p>
        </w:tc>
        <w:tc>
          <w:tcPr>
            <w:tcW w:w="5280" w:type="dxa"/>
          </w:tcPr>
          <w:p w14:paraId="293194E2" w14:textId="77777777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Документ, разработанный и утвержденный государственным партнером, в котором отражены:</w:t>
            </w:r>
          </w:p>
          <w:p w14:paraId="6E295C51" w14:textId="77777777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- описание проекта ГЧП;</w:t>
            </w:r>
          </w:p>
          <w:p w14:paraId="43C794CC" w14:textId="77777777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- квалификационные требования к участникам конкурса;</w:t>
            </w:r>
          </w:p>
          <w:p w14:paraId="5AA43C3C" w14:textId="77777777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- минимальные требования к проекту ГЧП;</w:t>
            </w:r>
          </w:p>
          <w:p w14:paraId="69A7B9BD" w14:textId="77777777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- критерии оценки и отбора частного партнера;</w:t>
            </w:r>
          </w:p>
          <w:p w14:paraId="628D6FBC" w14:textId="77777777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- срок для подачи заявок на участие в квалификационном отборе;</w:t>
            </w:r>
          </w:p>
          <w:p w14:paraId="67C38EE1" w14:textId="67046499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- иная информация, устанавливающая требования к участникам конкурса и/или проекту ГЧП</w:t>
            </w:r>
          </w:p>
        </w:tc>
      </w:tr>
      <w:tr w:rsidR="00DB2BD0" w:rsidRPr="00146F92" w14:paraId="1ED7C32C" w14:textId="77777777" w:rsidTr="00EA640E">
        <w:trPr>
          <w:trHeight w:val="904"/>
        </w:trPr>
        <w:tc>
          <w:tcPr>
            <w:tcW w:w="3787" w:type="dxa"/>
          </w:tcPr>
          <w:p w14:paraId="063FA9A1" w14:textId="77777777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Проект ГЧП</w:t>
            </w:r>
          </w:p>
          <w:p w14:paraId="3072793D" w14:textId="2E94319A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14:paraId="62ACEB9D" w14:textId="6EBEE0BA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Урегулированный соглашением о ГЧП комплекс взаимоотношений по привлечению государственным партнером частного партнера к проектированию, финансированию</w:t>
            </w:r>
            <w:r w:rsidRPr="00146F92">
              <w:rPr>
                <w:rFonts w:ascii="Times New Roman" w:hAnsi="Times New Roman" w:cs="Times New Roman"/>
                <w:lang w:val="ky-KG"/>
              </w:rPr>
              <w:t>,</w:t>
            </w:r>
            <w:r w:rsidRPr="00146F92">
              <w:rPr>
                <w:rFonts w:ascii="Times New Roman" w:hAnsi="Times New Roman" w:cs="Times New Roman"/>
              </w:rPr>
              <w:t xml:space="preserve"> строительств</w:t>
            </w:r>
            <w:r w:rsidRPr="00146F92">
              <w:rPr>
                <w:rFonts w:ascii="Times New Roman" w:hAnsi="Times New Roman" w:cs="Times New Roman"/>
                <w:lang w:val="ky-KG"/>
              </w:rPr>
              <w:t>у</w:t>
            </w:r>
            <w:r w:rsidRPr="00146F92">
              <w:rPr>
                <w:rFonts w:ascii="Times New Roman" w:hAnsi="Times New Roman" w:cs="Times New Roman"/>
              </w:rPr>
              <w:t xml:space="preserve">, управлению создаваемым </w:t>
            </w:r>
            <w:r w:rsidRPr="00146F92">
              <w:rPr>
                <w:rFonts w:ascii="Times New Roman" w:hAnsi="Times New Roman" w:cs="Times New Roman"/>
                <w:lang w:val="ky-KG"/>
              </w:rPr>
              <w:t>объектом ГЧП</w:t>
            </w:r>
          </w:p>
        </w:tc>
      </w:tr>
      <w:tr w:rsidR="00DB2BD0" w:rsidRPr="00146F92" w14:paraId="2C5018CF" w14:textId="77777777" w:rsidTr="00EA640E">
        <w:trPr>
          <w:trHeight w:val="556"/>
        </w:trPr>
        <w:tc>
          <w:tcPr>
            <w:tcW w:w="3787" w:type="dxa"/>
          </w:tcPr>
          <w:p w14:paraId="521CC6F0" w14:textId="2BC02B18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Проектная компания</w:t>
            </w:r>
          </w:p>
        </w:tc>
        <w:tc>
          <w:tcPr>
            <w:tcW w:w="5280" w:type="dxa"/>
          </w:tcPr>
          <w:p w14:paraId="3508C3E6" w14:textId="2DAE8362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146F92">
              <w:rPr>
                <w:rFonts w:ascii="Times New Roman" w:hAnsi="Times New Roman" w:cs="Times New Roman"/>
              </w:rPr>
              <w:t>Созданное в соответствии с законодательством Кыргызской Республики юридическое лицо, основной деятельностью которого является реализация проекта ГЧП</w:t>
            </w:r>
          </w:p>
        </w:tc>
      </w:tr>
      <w:tr w:rsidR="00DB2BD0" w:rsidRPr="00146F92" w14:paraId="2C8AC366" w14:textId="77777777" w:rsidTr="00EA640E">
        <w:trPr>
          <w:trHeight w:val="1099"/>
        </w:trPr>
        <w:tc>
          <w:tcPr>
            <w:tcW w:w="3787" w:type="dxa"/>
          </w:tcPr>
          <w:p w14:paraId="17D49744" w14:textId="7B9527B4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Протокол о результатах конкурса</w:t>
            </w:r>
          </w:p>
        </w:tc>
        <w:tc>
          <w:tcPr>
            <w:tcW w:w="5280" w:type="dxa"/>
          </w:tcPr>
          <w:p w14:paraId="51BBCBEA" w14:textId="254F3AEF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Протокол заседания конкурсной комиссии, который включает результаты оценки конкурсных предложений, а также решение конкурсной комиссии о выборе победителя конкурса, отсутствии победителя конкурса или решение о признании конкурса несостоявшимся</w:t>
            </w:r>
          </w:p>
        </w:tc>
      </w:tr>
      <w:tr w:rsidR="00DB2BD0" w:rsidRPr="00146F92" w14:paraId="1815E9FC" w14:textId="77777777" w:rsidTr="00EA640E">
        <w:trPr>
          <w:trHeight w:val="1643"/>
        </w:trPr>
        <w:tc>
          <w:tcPr>
            <w:tcW w:w="3787" w:type="dxa"/>
          </w:tcPr>
          <w:p w14:paraId="6276EF67" w14:textId="42C64690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lastRenderedPageBreak/>
              <w:t>Соглашение о ГЧП</w:t>
            </w:r>
          </w:p>
        </w:tc>
        <w:tc>
          <w:tcPr>
            <w:tcW w:w="5280" w:type="dxa"/>
          </w:tcPr>
          <w:p w14:paraId="07CB29F9" w14:textId="19B9F312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146F92">
              <w:rPr>
                <w:rFonts w:ascii="Times New Roman" w:hAnsi="Times New Roman" w:cs="Times New Roman"/>
              </w:rPr>
              <w:t>Письменный договор между государственным и частным партнером, определяющий права, обязанности и ответственность сторон, иные условия реализации проекта ГЧП</w:t>
            </w:r>
          </w:p>
        </w:tc>
      </w:tr>
      <w:tr w:rsidR="00DB2BD0" w:rsidRPr="00146F92" w14:paraId="4BBEE31B" w14:textId="77777777" w:rsidTr="00EA640E">
        <w:trPr>
          <w:trHeight w:val="1099"/>
        </w:trPr>
        <w:tc>
          <w:tcPr>
            <w:tcW w:w="3787" w:type="dxa"/>
          </w:tcPr>
          <w:p w14:paraId="1BBE28B0" w14:textId="02B7328A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5280" w:type="dxa"/>
          </w:tcPr>
          <w:p w14:paraId="692BADFE" w14:textId="1C985842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Процесс отбора частного партнера по проекту ГЧП, состоящий из стадий: квалификационный отбор, отбор победителя конкурса</w:t>
            </w:r>
          </w:p>
        </w:tc>
      </w:tr>
      <w:tr w:rsidR="00DB2BD0" w:rsidRPr="00146F92" w14:paraId="068679C0" w14:textId="77777777" w:rsidTr="00EA640E">
        <w:trPr>
          <w:trHeight w:val="384"/>
        </w:trPr>
        <w:tc>
          <w:tcPr>
            <w:tcW w:w="3787" w:type="dxa"/>
          </w:tcPr>
          <w:p w14:paraId="751B69FB" w14:textId="659F1547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Конкурсные документы</w:t>
            </w:r>
          </w:p>
        </w:tc>
        <w:tc>
          <w:tcPr>
            <w:tcW w:w="5280" w:type="dxa"/>
          </w:tcPr>
          <w:p w14:paraId="37BDC6F5" w14:textId="5B80A686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Запрос квалификаций, запрос предложений для участия в конкурсе и проект соглашения, разработанные и утвержденные государственным партнером</w:t>
            </w:r>
          </w:p>
        </w:tc>
      </w:tr>
      <w:tr w:rsidR="00DB2BD0" w:rsidRPr="00146F92" w14:paraId="55A9281B" w14:textId="77777777" w:rsidTr="00EA640E">
        <w:trPr>
          <w:trHeight w:val="1099"/>
        </w:trPr>
        <w:tc>
          <w:tcPr>
            <w:tcW w:w="3787" w:type="dxa"/>
          </w:tcPr>
          <w:p w14:paraId="6FF97EEF" w14:textId="08B60C91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Конкурсная комиссия</w:t>
            </w:r>
          </w:p>
        </w:tc>
        <w:tc>
          <w:tcPr>
            <w:tcW w:w="5280" w:type="dxa"/>
          </w:tcPr>
          <w:p w14:paraId="51877BE7" w14:textId="440D5357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Конкурсная комиссия, сформированная и утвержденная государственным партнером в целях проведения конкурса по отбору частного партнера к проекту ГЧП</w:t>
            </w:r>
          </w:p>
        </w:tc>
      </w:tr>
      <w:tr w:rsidR="00DB2BD0" w:rsidRPr="00146F92" w14:paraId="6E063109" w14:textId="77777777" w:rsidTr="00EA640E">
        <w:trPr>
          <w:trHeight w:val="1099"/>
        </w:trPr>
        <w:tc>
          <w:tcPr>
            <w:tcW w:w="3787" w:type="dxa"/>
          </w:tcPr>
          <w:p w14:paraId="55746FD2" w14:textId="7E367A99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к</w:t>
            </w:r>
            <w:r w:rsidRPr="00146F92">
              <w:rPr>
                <w:rFonts w:ascii="Times New Roman" w:hAnsi="Times New Roman" w:cs="Times New Roman"/>
              </w:rPr>
              <w:t>онкурса</w:t>
            </w:r>
          </w:p>
        </w:tc>
        <w:tc>
          <w:tcPr>
            <w:tcW w:w="5280" w:type="dxa"/>
          </w:tcPr>
          <w:p w14:paraId="6EF2A739" w14:textId="22FE969D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Индивидуальный предприниматель, юридическое лицо, зарегистрированные в соответствии с законодательством Кыргызской Республики или законодательством иностранного государства, консорциум, участвующий в конкурсе</w:t>
            </w:r>
          </w:p>
        </w:tc>
      </w:tr>
      <w:tr w:rsidR="00DB2BD0" w:rsidRPr="00146F92" w14:paraId="7EBD7F57" w14:textId="77777777" w:rsidTr="00EA640E">
        <w:trPr>
          <w:trHeight w:val="1371"/>
        </w:trPr>
        <w:tc>
          <w:tcPr>
            <w:tcW w:w="3787" w:type="dxa"/>
          </w:tcPr>
          <w:p w14:paraId="42C24C1A" w14:textId="339807F5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Частный партнер</w:t>
            </w:r>
          </w:p>
        </w:tc>
        <w:tc>
          <w:tcPr>
            <w:tcW w:w="5280" w:type="dxa"/>
          </w:tcPr>
          <w:p w14:paraId="32EE65A0" w14:textId="4E25B583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Лицо, заключившее соглашение о ГЧП с государственным партнером по результатам конкурса</w:t>
            </w:r>
          </w:p>
        </w:tc>
      </w:tr>
      <w:tr w:rsidR="00DB2BD0" w:rsidRPr="00146F92" w14:paraId="13FE2D17" w14:textId="77777777" w:rsidTr="00EA640E">
        <w:trPr>
          <w:trHeight w:val="542"/>
        </w:trPr>
        <w:tc>
          <w:tcPr>
            <w:tcW w:w="3787" w:type="dxa"/>
          </w:tcPr>
          <w:p w14:paraId="46CB331A" w14:textId="0A6A3682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14:paraId="7C744814" w14:textId="28B03190" w:rsidR="00DB2BD0" w:rsidRPr="00146F92" w:rsidRDefault="00DB2BD0" w:rsidP="00FB1D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148EB8" w14:textId="77777777" w:rsidR="00ED2D4D" w:rsidRPr="00146F92" w:rsidRDefault="00ED2D4D" w:rsidP="000C76CB">
      <w:pPr>
        <w:jc w:val="both"/>
        <w:rPr>
          <w:rFonts w:ascii="Times New Roman" w:hAnsi="Times New Roman" w:cs="Times New Roman"/>
        </w:rPr>
      </w:pPr>
    </w:p>
    <w:p w14:paraId="451E7A3B" w14:textId="77777777" w:rsidR="00AD0606" w:rsidRPr="00146F92" w:rsidRDefault="00AD0606" w:rsidP="000C76CB">
      <w:pPr>
        <w:jc w:val="both"/>
        <w:rPr>
          <w:rFonts w:ascii="Times New Roman" w:hAnsi="Times New Roman" w:cs="Times New Roman"/>
        </w:rPr>
      </w:pPr>
    </w:p>
    <w:p w14:paraId="44B3E7A2" w14:textId="19927143" w:rsidR="000400FB" w:rsidRPr="00146F92" w:rsidRDefault="002602F4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ОПИСАНИЕ ПРОЕКТА ГЧП</w:t>
      </w:r>
    </w:p>
    <w:p w14:paraId="44CA13EF" w14:textId="77777777" w:rsidR="005D5BDB" w:rsidRPr="00146F92" w:rsidRDefault="005D5BDB" w:rsidP="000C76CB">
      <w:pPr>
        <w:jc w:val="center"/>
        <w:rPr>
          <w:rFonts w:ascii="Times New Roman" w:hAnsi="Times New Roman" w:cs="Times New Roman"/>
          <w:b/>
        </w:rPr>
      </w:pPr>
    </w:p>
    <w:p w14:paraId="37B58C2A" w14:textId="5313436A" w:rsidR="000C76CB" w:rsidRPr="00146F92" w:rsidRDefault="000C76CB" w:rsidP="002C529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В рамках реализации проекта ГЧП планируется создание </w:t>
      </w:r>
      <w:r w:rsidR="00B370B5" w:rsidRPr="00146F92">
        <w:rPr>
          <w:rFonts w:ascii="Times New Roman" w:hAnsi="Times New Roman" w:cs="Times New Roman"/>
        </w:rPr>
        <w:t xml:space="preserve">единого парковочного и стояночного пространства </w:t>
      </w:r>
      <w:r w:rsidRPr="00146F92">
        <w:rPr>
          <w:rFonts w:ascii="Times New Roman" w:hAnsi="Times New Roman" w:cs="Times New Roman"/>
        </w:rPr>
        <w:t xml:space="preserve">(обустройство) на </w:t>
      </w:r>
      <w:r w:rsidR="00134DFE" w:rsidRPr="00146F92">
        <w:rPr>
          <w:rFonts w:ascii="Times New Roman" w:hAnsi="Times New Roman" w:cs="Times New Roman"/>
        </w:rPr>
        <w:t>более</w:t>
      </w:r>
      <w:r w:rsidR="00FB1D87" w:rsidRPr="00146F92">
        <w:rPr>
          <w:rFonts w:ascii="Times New Roman" w:hAnsi="Times New Roman" w:cs="Times New Roman"/>
        </w:rPr>
        <w:t xml:space="preserve"> чем</w:t>
      </w:r>
      <w:r w:rsidR="00134DFE" w:rsidRPr="00146F92">
        <w:rPr>
          <w:rFonts w:ascii="Times New Roman" w:hAnsi="Times New Roman" w:cs="Times New Roman"/>
        </w:rPr>
        <w:t xml:space="preserve"> 10</w:t>
      </w:r>
      <w:r w:rsidRPr="00146F92">
        <w:rPr>
          <w:rFonts w:ascii="Times New Roman" w:hAnsi="Times New Roman" w:cs="Times New Roman"/>
        </w:rPr>
        <w:t xml:space="preserve"> 000 машино-мест. Проектом предусматривается обустройство </w:t>
      </w:r>
      <w:r w:rsidR="00FB1D87" w:rsidRPr="00146F92">
        <w:rPr>
          <w:rFonts w:ascii="Times New Roman" w:hAnsi="Times New Roman" w:cs="Times New Roman"/>
        </w:rPr>
        <w:t xml:space="preserve">более 10 000 парковочных мест </w:t>
      </w:r>
      <w:r w:rsidRPr="00146F92">
        <w:rPr>
          <w:rFonts w:ascii="Times New Roman" w:hAnsi="Times New Roman" w:cs="Times New Roman"/>
        </w:rPr>
        <w:t xml:space="preserve">специальными техническими средствами и устройствами, путем заключения Соглашения о ГЧП, что позволит оптимально распределить риски между государственным и частным партнером и достичь значительных показателей социально-экономической и бюджетной эффективности для муниципалитета, а также необходимых показателей финансовой эффективности для частного партнера. </w:t>
      </w:r>
    </w:p>
    <w:p w14:paraId="4ACEEA2B" w14:textId="7A9FC487" w:rsidR="000C76CB" w:rsidRPr="00146F92" w:rsidRDefault="000C76CB" w:rsidP="002C529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Объектом ГЧП будут являться места (земельные участки) в городе Бишкек, оборудованные специальными сертифицированными устройствами, предназначенными для взимания оплаты за парковку и учета времени парковки</w:t>
      </w:r>
      <w:r w:rsidR="00B370B5" w:rsidRPr="00146F92">
        <w:rPr>
          <w:rFonts w:ascii="Times New Roman" w:hAnsi="Times New Roman" w:cs="Times New Roman"/>
        </w:rPr>
        <w:t xml:space="preserve"> и стоянки</w:t>
      </w:r>
      <w:r w:rsidRPr="00146F92">
        <w:rPr>
          <w:rFonts w:ascii="Times New Roman" w:hAnsi="Times New Roman" w:cs="Times New Roman"/>
        </w:rPr>
        <w:t xml:space="preserve"> транспортных средств, определенные </w:t>
      </w:r>
      <w:r w:rsidR="001D77D5">
        <w:rPr>
          <w:rFonts w:ascii="Times New Roman" w:hAnsi="Times New Roman" w:cs="Times New Roman"/>
        </w:rPr>
        <w:t>г</w:t>
      </w:r>
      <w:r w:rsidRPr="00146F92">
        <w:rPr>
          <w:rFonts w:ascii="Times New Roman" w:hAnsi="Times New Roman" w:cs="Times New Roman"/>
        </w:rPr>
        <w:t>осударственным партнером.</w:t>
      </w:r>
    </w:p>
    <w:p w14:paraId="7EFA5553" w14:textId="5D4607AA" w:rsidR="000C76CB" w:rsidRPr="00146F92" w:rsidRDefault="000C76CB" w:rsidP="002C529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Месторасположениями </w:t>
      </w:r>
      <w:r w:rsidR="001D77D5">
        <w:rPr>
          <w:rFonts w:ascii="Times New Roman" w:hAnsi="Times New Roman" w:cs="Times New Roman"/>
        </w:rPr>
        <w:t>о</w:t>
      </w:r>
      <w:r w:rsidRPr="00146F92">
        <w:rPr>
          <w:rFonts w:ascii="Times New Roman" w:hAnsi="Times New Roman" w:cs="Times New Roman"/>
        </w:rPr>
        <w:t>бъекта ГЧП являются земельные участки в городе Бишкек, находящиеся в государственной муниципальной собственности, переданные во временное пользование (на с</w:t>
      </w:r>
      <w:r w:rsidR="00134DFE" w:rsidRPr="00146F92">
        <w:rPr>
          <w:rFonts w:ascii="Times New Roman" w:hAnsi="Times New Roman" w:cs="Times New Roman"/>
        </w:rPr>
        <w:t xml:space="preserve">рок действия Соглашения о ГЧП) частному </w:t>
      </w:r>
      <w:r w:rsidRPr="00146F92">
        <w:rPr>
          <w:rFonts w:ascii="Times New Roman" w:hAnsi="Times New Roman" w:cs="Times New Roman"/>
        </w:rPr>
        <w:t xml:space="preserve">партнеру, право землепользования которыми зарегистрировано в порядке, предусмотренном законодательством. </w:t>
      </w:r>
    </w:p>
    <w:p w14:paraId="64A84BF5" w14:textId="2C7ACA29" w:rsidR="000C76CB" w:rsidRPr="00146F92" w:rsidRDefault="000C76CB" w:rsidP="002C529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lastRenderedPageBreak/>
        <w:t>Схема финансирования проекта предусматривает осуществление прямых инвестиций частного партнера на условиях, когда государство</w:t>
      </w:r>
      <w:r w:rsidR="00134DFE" w:rsidRPr="00146F92">
        <w:rPr>
          <w:rFonts w:ascii="Times New Roman" w:hAnsi="Times New Roman" w:cs="Times New Roman"/>
        </w:rPr>
        <w:t xml:space="preserve"> по запросу частного партнера </w:t>
      </w:r>
      <w:r w:rsidRPr="00146F92">
        <w:rPr>
          <w:rFonts w:ascii="Times New Roman" w:hAnsi="Times New Roman" w:cs="Times New Roman"/>
        </w:rPr>
        <w:t>определяет и предоставляет места для размещения объектов ГЧП, которые будут обустроены и оснащены частным партнером в рамках проекта.</w:t>
      </w:r>
    </w:p>
    <w:p w14:paraId="2776EB1E" w14:textId="53CCDF9F" w:rsidR="000C76CB" w:rsidRPr="00146F92" w:rsidRDefault="000C76CB" w:rsidP="002C529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Создание (обустройство) </w:t>
      </w:r>
      <w:r w:rsidR="001D77D5">
        <w:rPr>
          <w:rFonts w:ascii="Times New Roman" w:hAnsi="Times New Roman" w:cs="Times New Roman"/>
        </w:rPr>
        <w:t>о</w:t>
      </w:r>
      <w:r w:rsidRPr="00146F92">
        <w:rPr>
          <w:rFonts w:ascii="Times New Roman" w:hAnsi="Times New Roman" w:cs="Times New Roman"/>
        </w:rPr>
        <w:t>бъекта ГЧП на</w:t>
      </w:r>
      <w:r w:rsidR="00134DFE" w:rsidRPr="00146F92">
        <w:rPr>
          <w:rFonts w:ascii="Times New Roman" w:hAnsi="Times New Roman" w:cs="Times New Roman"/>
        </w:rPr>
        <w:t xml:space="preserve"> более</w:t>
      </w:r>
      <w:r w:rsidR="00FB1D87" w:rsidRPr="00146F92">
        <w:rPr>
          <w:rFonts w:ascii="Times New Roman" w:hAnsi="Times New Roman" w:cs="Times New Roman"/>
        </w:rPr>
        <w:t xml:space="preserve"> чем</w:t>
      </w:r>
      <w:r w:rsidR="00134DFE" w:rsidRPr="00146F92">
        <w:rPr>
          <w:rFonts w:ascii="Times New Roman" w:hAnsi="Times New Roman" w:cs="Times New Roman"/>
        </w:rPr>
        <w:t xml:space="preserve"> 10</w:t>
      </w:r>
      <w:r w:rsidRPr="00146F92">
        <w:rPr>
          <w:rFonts w:ascii="Times New Roman" w:hAnsi="Times New Roman" w:cs="Times New Roman"/>
        </w:rPr>
        <w:t> 000 парковочных мест будет осуществлять</w:t>
      </w:r>
      <w:r w:rsidR="00134DFE" w:rsidRPr="00146F92">
        <w:rPr>
          <w:rFonts w:ascii="Times New Roman" w:hAnsi="Times New Roman" w:cs="Times New Roman"/>
        </w:rPr>
        <w:t>ся за счет собственных средств ч</w:t>
      </w:r>
      <w:r w:rsidRPr="00146F92">
        <w:rPr>
          <w:rFonts w:ascii="Times New Roman" w:hAnsi="Times New Roman" w:cs="Times New Roman"/>
        </w:rPr>
        <w:t>астного партнера поэтапно. Частный партнер окупает инвестиционные и операционные затраты за счет предоставления услуг платных парковок</w:t>
      </w:r>
      <w:r w:rsidR="0003027F" w:rsidRPr="00146F92">
        <w:rPr>
          <w:rFonts w:ascii="Times New Roman" w:hAnsi="Times New Roman" w:cs="Times New Roman"/>
        </w:rPr>
        <w:t xml:space="preserve"> и стоянок</w:t>
      </w:r>
      <w:r w:rsidRPr="00146F92">
        <w:rPr>
          <w:rFonts w:ascii="Times New Roman" w:hAnsi="Times New Roman" w:cs="Times New Roman"/>
        </w:rPr>
        <w:t>.</w:t>
      </w:r>
    </w:p>
    <w:p w14:paraId="1826B412" w14:textId="57026ECD" w:rsidR="000C76CB" w:rsidRPr="00146F92" w:rsidRDefault="000C76CB" w:rsidP="002C529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Проект ГЧП предусматривает эксплуатацию и обслуживание объектов ГЧП, посредством программного обеспечения и его производными, создаваемы</w:t>
      </w:r>
      <w:r w:rsidR="00FB1D87" w:rsidRPr="00146F92">
        <w:rPr>
          <w:rFonts w:ascii="Times New Roman" w:hAnsi="Times New Roman" w:cs="Times New Roman"/>
        </w:rPr>
        <w:t>ми</w:t>
      </w:r>
      <w:r w:rsidRPr="00146F92">
        <w:rPr>
          <w:rFonts w:ascii="Times New Roman" w:hAnsi="Times New Roman" w:cs="Times New Roman"/>
        </w:rPr>
        <w:t xml:space="preserve"> частным партнером в течение всего срока реализации проекта.</w:t>
      </w:r>
    </w:p>
    <w:p w14:paraId="1FD6C5AC" w14:textId="77777777" w:rsidR="000C76CB" w:rsidRPr="00146F92" w:rsidRDefault="000C76CB" w:rsidP="002C529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Механизм государственно-частного партнерства позволит оптимально распределить риски между муниципалитетом и частным партнером и достичь значительных показателей социально-экономической и бюджетной эффективности для государственного партнера, а также необходимых показателей финансовой эффективности для частного партнера. </w:t>
      </w:r>
    </w:p>
    <w:p w14:paraId="0D6A14A1" w14:textId="1361A40A" w:rsidR="000C76CB" w:rsidRPr="00146F92" w:rsidRDefault="000C76CB" w:rsidP="002C529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По окончании срока реализации проекта частный партнер безвозмездно передает технические средства, оборудование, программное обеспечение, которым</w:t>
      </w:r>
      <w:r w:rsidR="00FB1D87" w:rsidRPr="00146F92">
        <w:rPr>
          <w:rFonts w:ascii="Times New Roman" w:hAnsi="Times New Roman" w:cs="Times New Roman"/>
        </w:rPr>
        <w:t>и</w:t>
      </w:r>
      <w:r w:rsidRPr="00146F92">
        <w:rPr>
          <w:rFonts w:ascii="Times New Roman" w:hAnsi="Times New Roman" w:cs="Times New Roman"/>
        </w:rPr>
        <w:t xml:space="preserve"> обустроены объекты ГЧП, в муниципальную собственность. </w:t>
      </w:r>
    </w:p>
    <w:p w14:paraId="39A6205B" w14:textId="77777777" w:rsidR="000C76CB" w:rsidRPr="00146F92" w:rsidRDefault="000C76CB" w:rsidP="002C529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Успешная реализация проекта окажет положительное влияние на социально-экономическое развитие города, позволит повысить уровень эффективности управления дорожными движением и обеспечит безопасность участникам дорожного движения. </w:t>
      </w:r>
    </w:p>
    <w:p w14:paraId="353421EB" w14:textId="5805D5DB" w:rsidR="000C76CB" w:rsidRPr="00146F92" w:rsidRDefault="000C76CB" w:rsidP="002C529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Пренебрежение решением существующих проблем транспортной отрасли без внимания и отсутствие мер по их решению, пр</w:t>
      </w:r>
      <w:r w:rsidR="001875C9" w:rsidRPr="00146F92">
        <w:rPr>
          <w:rFonts w:ascii="Times New Roman" w:hAnsi="Times New Roman" w:cs="Times New Roman"/>
        </w:rPr>
        <w:t>и</w:t>
      </w:r>
      <w:r w:rsidRPr="00146F92">
        <w:rPr>
          <w:rFonts w:ascii="Times New Roman" w:hAnsi="Times New Roman" w:cs="Times New Roman"/>
        </w:rPr>
        <w:t xml:space="preserve">ведет к еще большему ухудшению состояния отрасли, что в последствии может привести к появлению ряда других проблем во всех смежных отраслях.  </w:t>
      </w:r>
    </w:p>
    <w:p w14:paraId="40CA684A" w14:textId="77777777" w:rsidR="005D5BDB" w:rsidRPr="00146F92" w:rsidRDefault="005D5BDB" w:rsidP="000C76CB">
      <w:pPr>
        <w:rPr>
          <w:rFonts w:ascii="Times New Roman" w:hAnsi="Times New Roman" w:cs="Times New Roman"/>
          <w:b/>
        </w:rPr>
      </w:pPr>
    </w:p>
    <w:p w14:paraId="3D8FCCD7" w14:textId="77777777" w:rsidR="000C76CB" w:rsidRPr="00146F92" w:rsidRDefault="000C76CB" w:rsidP="000C76CB">
      <w:pPr>
        <w:jc w:val="center"/>
        <w:rPr>
          <w:rFonts w:ascii="Times New Roman" w:hAnsi="Times New Roman" w:cs="Times New Roman"/>
          <w:b/>
        </w:rPr>
      </w:pPr>
    </w:p>
    <w:p w14:paraId="300FA850" w14:textId="38328F3E" w:rsidR="00F866C4" w:rsidRPr="00146F92" w:rsidRDefault="002602F4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КВАЛИФИКАЦИОННЫЕ ТРЕБОВАНИЯ</w:t>
      </w:r>
      <w:r w:rsidRPr="00146F92">
        <w:rPr>
          <w:rFonts w:ascii="Times New Roman" w:hAnsi="Times New Roman" w:cs="Times New Roman"/>
          <w:b/>
          <w:bCs/>
        </w:rPr>
        <w:t xml:space="preserve"> К</w:t>
      </w:r>
      <w:r w:rsidRPr="00146F92">
        <w:rPr>
          <w:rFonts w:ascii="Times New Roman" w:hAnsi="Times New Roman" w:cs="Times New Roman"/>
          <w:b/>
        </w:rPr>
        <w:t xml:space="preserve"> УЧАСТНИКАМ КОНКУРСА</w:t>
      </w:r>
    </w:p>
    <w:p w14:paraId="63B8DF33" w14:textId="77777777" w:rsidR="00F866C4" w:rsidRPr="00146F92" w:rsidRDefault="00F866C4" w:rsidP="000C76CB">
      <w:pPr>
        <w:jc w:val="both"/>
        <w:rPr>
          <w:rFonts w:ascii="Times New Roman" w:hAnsi="Times New Roman" w:cs="Times New Roman"/>
        </w:rPr>
      </w:pPr>
    </w:p>
    <w:p w14:paraId="2ECCCCBE" w14:textId="33DE7602" w:rsidR="002C529F" w:rsidRPr="002C529F" w:rsidRDefault="00F866C4" w:rsidP="007F2DEA">
      <w:pPr>
        <w:pStyle w:val="a3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</w:rPr>
      </w:pPr>
      <w:r w:rsidRPr="002C529F">
        <w:rPr>
          <w:rFonts w:ascii="Times New Roman" w:hAnsi="Times New Roman" w:cs="Times New Roman"/>
        </w:rPr>
        <w:t xml:space="preserve">Наличие надлежащей регистрации участника </w:t>
      </w:r>
      <w:r w:rsidR="00D718DF" w:rsidRPr="002C529F">
        <w:rPr>
          <w:rFonts w:ascii="Times New Roman" w:hAnsi="Times New Roman" w:cs="Times New Roman"/>
        </w:rPr>
        <w:t>конкурс</w:t>
      </w:r>
      <w:r w:rsidRPr="002C529F">
        <w:rPr>
          <w:rFonts w:ascii="Times New Roman" w:hAnsi="Times New Roman" w:cs="Times New Roman"/>
        </w:rPr>
        <w:t>а в виде одного из следующих:</w:t>
      </w:r>
    </w:p>
    <w:p w14:paraId="551279AF" w14:textId="0CBC8F83" w:rsidR="002C529F" w:rsidRPr="002C529F" w:rsidRDefault="002C529F" w:rsidP="002C529F">
      <w:pPr>
        <w:jc w:val="both"/>
        <w:rPr>
          <w:rFonts w:ascii="Times New Roman" w:hAnsi="Times New Roman" w:cs="Times New Roman"/>
        </w:rPr>
      </w:pPr>
    </w:p>
    <w:p w14:paraId="7ED497C3" w14:textId="62E2BF2E" w:rsidR="00F866C4" w:rsidRPr="002C529F" w:rsidRDefault="00F866C4" w:rsidP="007F2DEA">
      <w:pPr>
        <w:pStyle w:val="a3"/>
        <w:numPr>
          <w:ilvl w:val="0"/>
          <w:numId w:val="36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</w:rPr>
      </w:pPr>
      <w:r w:rsidRPr="002C529F">
        <w:rPr>
          <w:rFonts w:ascii="Times New Roman" w:hAnsi="Times New Roman" w:cs="Times New Roman"/>
        </w:rPr>
        <w:t>индивидуального предпринимателя или юридическо</w:t>
      </w:r>
      <w:r w:rsidR="003C65CA" w:rsidRPr="002C529F">
        <w:rPr>
          <w:rFonts w:ascii="Times New Roman" w:hAnsi="Times New Roman" w:cs="Times New Roman"/>
        </w:rPr>
        <w:t xml:space="preserve">го лица, зарегистрированного по </w:t>
      </w:r>
      <w:r w:rsidRPr="002C529F">
        <w:rPr>
          <w:rFonts w:ascii="Times New Roman" w:hAnsi="Times New Roman" w:cs="Times New Roman"/>
        </w:rPr>
        <w:t xml:space="preserve">законодательству Кыргызской Республики; </w:t>
      </w:r>
    </w:p>
    <w:p w14:paraId="3CCF007D" w14:textId="70BCF425" w:rsidR="0016540F" w:rsidRPr="002C529F" w:rsidRDefault="00F866C4" w:rsidP="007F2DEA">
      <w:pPr>
        <w:pStyle w:val="a3"/>
        <w:numPr>
          <w:ilvl w:val="0"/>
          <w:numId w:val="36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</w:rPr>
      </w:pPr>
      <w:r w:rsidRPr="002C529F">
        <w:rPr>
          <w:rFonts w:ascii="Times New Roman" w:hAnsi="Times New Roman" w:cs="Times New Roman"/>
        </w:rPr>
        <w:t>юридического лица, зарегистрированного по законодательству иностранного государства;</w:t>
      </w:r>
    </w:p>
    <w:p w14:paraId="6C527D92" w14:textId="3E54C91C" w:rsidR="00B53C78" w:rsidRPr="002C529F" w:rsidRDefault="00F375CE" w:rsidP="007F2DEA">
      <w:pPr>
        <w:pStyle w:val="a3"/>
        <w:numPr>
          <w:ilvl w:val="0"/>
          <w:numId w:val="36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</w:rPr>
      </w:pPr>
      <w:r w:rsidRPr="002C529F">
        <w:rPr>
          <w:rFonts w:ascii="Times New Roman" w:hAnsi="Times New Roman" w:cs="Times New Roman"/>
        </w:rPr>
        <w:t>д</w:t>
      </w:r>
      <w:r w:rsidR="00BC0A11" w:rsidRPr="002C529F">
        <w:rPr>
          <w:rFonts w:ascii="Times New Roman" w:hAnsi="Times New Roman" w:cs="Times New Roman"/>
        </w:rPr>
        <w:t>ля</w:t>
      </w:r>
      <w:r w:rsidR="00B53C78" w:rsidRPr="002C529F">
        <w:rPr>
          <w:rFonts w:ascii="Times New Roman" w:hAnsi="Times New Roman" w:cs="Times New Roman"/>
        </w:rPr>
        <w:t xml:space="preserve"> консорциума – наличие оригинала договора о сотрудничестве или о простом товариществе или аналогичный договор с указанием функциональных обязанностей каждого участника в процессе реализации проекта ГЧП, размера вклада каждого участника, права, обязанности и ответственность каждого участника, условия прекращения действия договора;</w:t>
      </w:r>
    </w:p>
    <w:p w14:paraId="33A832CA" w14:textId="60D5ACB0" w:rsidR="00F866C4" w:rsidRDefault="00F866C4" w:rsidP="007F2DEA">
      <w:pPr>
        <w:pStyle w:val="a3"/>
        <w:numPr>
          <w:ilvl w:val="0"/>
          <w:numId w:val="36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</w:rPr>
      </w:pPr>
      <w:r w:rsidRPr="002C529F">
        <w:rPr>
          <w:rFonts w:ascii="Times New Roman" w:hAnsi="Times New Roman" w:cs="Times New Roman"/>
        </w:rPr>
        <w:t>юридического лица</w:t>
      </w:r>
      <w:r w:rsidR="00B53C78" w:rsidRPr="002C529F">
        <w:rPr>
          <w:rFonts w:ascii="Times New Roman" w:hAnsi="Times New Roman" w:cs="Times New Roman"/>
        </w:rPr>
        <w:t xml:space="preserve"> (если будет принято решение о создании такого юридического лица или же такое лицо или его филиал/представительство уже создано в Кыргызской Республике)</w:t>
      </w:r>
      <w:r w:rsidRPr="002C529F">
        <w:rPr>
          <w:rFonts w:ascii="Times New Roman" w:hAnsi="Times New Roman" w:cs="Times New Roman"/>
        </w:rPr>
        <w:t xml:space="preserve">, учрежденного консорциумом на территории Кыргызской Республики в целях участия в </w:t>
      </w:r>
      <w:r w:rsidR="00D718DF" w:rsidRPr="002C529F">
        <w:rPr>
          <w:rFonts w:ascii="Times New Roman" w:hAnsi="Times New Roman" w:cs="Times New Roman"/>
        </w:rPr>
        <w:t>конкурс</w:t>
      </w:r>
      <w:r w:rsidRPr="002C529F">
        <w:rPr>
          <w:rFonts w:ascii="Times New Roman" w:hAnsi="Times New Roman" w:cs="Times New Roman"/>
        </w:rPr>
        <w:t>е, учредителями которого являются юридическое(-ие) лицо(-а)/индивидуальный(-ые) предприниматель(-и), зарегистрированный(-ые) по законодательству Кыргызской Республики и/или юридическое(-ие) лицо(-а), зарегистрированное(-ые) по законодательству иностранного государства, подающих одну совместную заявку;</w:t>
      </w:r>
    </w:p>
    <w:p w14:paraId="004ED075" w14:textId="15C5CA9E" w:rsidR="002C529F" w:rsidRPr="002C529F" w:rsidRDefault="002C529F" w:rsidP="002C529F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14:paraId="56B146D3" w14:textId="6C6B7E73" w:rsidR="00F866C4" w:rsidRPr="002C529F" w:rsidRDefault="00F866C4" w:rsidP="007F2DEA">
      <w:pPr>
        <w:pStyle w:val="a3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</w:rPr>
      </w:pPr>
      <w:r w:rsidRPr="002C529F">
        <w:rPr>
          <w:rFonts w:ascii="Times New Roman" w:hAnsi="Times New Roman" w:cs="Times New Roman"/>
        </w:rPr>
        <w:lastRenderedPageBreak/>
        <w:t>Отсутствие начатой в отношении его процедуры ликвидации или банкротства (несостоятельности);</w:t>
      </w:r>
    </w:p>
    <w:p w14:paraId="69F6E584" w14:textId="11070278" w:rsidR="00F866C4" w:rsidRPr="002C529F" w:rsidRDefault="00F866C4" w:rsidP="007F2DEA">
      <w:pPr>
        <w:pStyle w:val="a3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</w:rPr>
      </w:pPr>
      <w:r w:rsidRPr="002C529F">
        <w:rPr>
          <w:rFonts w:ascii="Times New Roman" w:hAnsi="Times New Roman" w:cs="Times New Roman"/>
        </w:rPr>
        <w:t>Отсутствие задолженности перед бюджетом Кыргызской Республики любого уровня или перед внебюджетным фондом в отношении налогов, сборов и других обязательных платежей;</w:t>
      </w:r>
    </w:p>
    <w:p w14:paraId="3FCFE320" w14:textId="6743EFB4" w:rsidR="00F866C4" w:rsidRPr="002C529F" w:rsidRDefault="00F866C4" w:rsidP="007F2DEA">
      <w:pPr>
        <w:pStyle w:val="a3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</w:rPr>
      </w:pPr>
      <w:r w:rsidRPr="002C529F">
        <w:rPr>
          <w:rFonts w:ascii="Times New Roman" w:hAnsi="Times New Roman" w:cs="Times New Roman"/>
        </w:rPr>
        <w:t xml:space="preserve">Отсутствие каких-либо ограничений на участие в </w:t>
      </w:r>
      <w:r w:rsidR="00D718DF" w:rsidRPr="002C529F">
        <w:rPr>
          <w:rFonts w:ascii="Times New Roman" w:hAnsi="Times New Roman" w:cs="Times New Roman"/>
        </w:rPr>
        <w:t>конкурс</w:t>
      </w:r>
      <w:r w:rsidRPr="002C529F">
        <w:rPr>
          <w:rFonts w:ascii="Times New Roman" w:hAnsi="Times New Roman" w:cs="Times New Roman"/>
        </w:rPr>
        <w:t xml:space="preserve">е или ограничений в правах на занятия деятельностью, предполагаемой проектом ГЧП в соответствии с законодательством Кыргызской Республики, договорными обязательствами, судебными решениями или </w:t>
      </w:r>
      <w:r w:rsidR="00D718DF" w:rsidRPr="002C529F">
        <w:rPr>
          <w:rFonts w:ascii="Times New Roman" w:hAnsi="Times New Roman" w:cs="Times New Roman"/>
        </w:rPr>
        <w:t>конкурс</w:t>
      </w:r>
      <w:r w:rsidRPr="002C529F">
        <w:rPr>
          <w:rFonts w:ascii="Times New Roman" w:hAnsi="Times New Roman" w:cs="Times New Roman"/>
        </w:rPr>
        <w:t>ными документами;</w:t>
      </w:r>
    </w:p>
    <w:p w14:paraId="25492B3A" w14:textId="0307047D" w:rsidR="00EF05BB" w:rsidRPr="002C529F" w:rsidRDefault="00EF05BB" w:rsidP="007F2DEA">
      <w:pPr>
        <w:pStyle w:val="a3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</w:rPr>
      </w:pPr>
      <w:r w:rsidRPr="002C529F">
        <w:rPr>
          <w:rFonts w:ascii="Times New Roman" w:hAnsi="Times New Roman"/>
        </w:rPr>
        <w:t>Сведения об отсутствии аффилированности с лицами, занимающими политические государственные, политические муниципальные должности, специальные государственные должности и их близкими родственниками.</w:t>
      </w:r>
    </w:p>
    <w:p w14:paraId="6216EC39" w14:textId="77777777" w:rsidR="00894EF9" w:rsidRPr="00146F92" w:rsidRDefault="00894EF9" w:rsidP="000C76CB">
      <w:pPr>
        <w:jc w:val="both"/>
        <w:rPr>
          <w:rFonts w:ascii="Times New Roman" w:hAnsi="Times New Roman" w:cs="Times New Roman"/>
        </w:rPr>
      </w:pPr>
    </w:p>
    <w:p w14:paraId="27EE1380" w14:textId="77777777" w:rsidR="007032AF" w:rsidRPr="00146F92" w:rsidRDefault="00F866C4" w:rsidP="002C529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Квалификационные требования должны подтверждаться документальными свидетельствами, подтверждающими соответствие квалификационным требованиям в соответствии с </w:t>
      </w:r>
      <w:r w:rsidR="00BD4F3B" w:rsidRPr="00146F92">
        <w:rPr>
          <w:rFonts w:ascii="Times New Roman" w:hAnsi="Times New Roman" w:cs="Times New Roman"/>
        </w:rPr>
        <w:t>п</w:t>
      </w:r>
      <w:r w:rsidRPr="00146F92">
        <w:rPr>
          <w:rFonts w:ascii="Times New Roman" w:hAnsi="Times New Roman" w:cs="Times New Roman"/>
        </w:rPr>
        <w:t>риложением 1 к настоящ</w:t>
      </w:r>
      <w:r w:rsidR="00AD129A" w:rsidRPr="00146F92">
        <w:rPr>
          <w:rFonts w:ascii="Times New Roman" w:hAnsi="Times New Roman" w:cs="Times New Roman"/>
        </w:rPr>
        <w:t xml:space="preserve">им </w:t>
      </w:r>
      <w:r w:rsidR="00BD4F3B" w:rsidRPr="00146F92">
        <w:rPr>
          <w:rFonts w:ascii="Times New Roman" w:hAnsi="Times New Roman" w:cs="Times New Roman"/>
        </w:rPr>
        <w:t>т</w:t>
      </w:r>
      <w:r w:rsidR="00AD129A" w:rsidRPr="00146F92">
        <w:rPr>
          <w:rFonts w:ascii="Times New Roman" w:hAnsi="Times New Roman" w:cs="Times New Roman"/>
        </w:rPr>
        <w:t>ребованиям</w:t>
      </w:r>
      <w:r w:rsidRPr="00146F92">
        <w:rPr>
          <w:rFonts w:ascii="Times New Roman" w:hAnsi="Times New Roman" w:cs="Times New Roman"/>
        </w:rPr>
        <w:t>.</w:t>
      </w:r>
    </w:p>
    <w:p w14:paraId="736EE093" w14:textId="77777777" w:rsidR="00ED2D4D" w:rsidRPr="00146F92" w:rsidRDefault="00ED2D4D" w:rsidP="000C76CB">
      <w:pPr>
        <w:jc w:val="both"/>
        <w:rPr>
          <w:rFonts w:ascii="Times New Roman" w:hAnsi="Times New Roman" w:cs="Times New Roman"/>
        </w:rPr>
      </w:pPr>
    </w:p>
    <w:p w14:paraId="7FAA67C0" w14:textId="77777777" w:rsidR="001365CF" w:rsidRPr="00146F92" w:rsidRDefault="001365CF" w:rsidP="000C76CB">
      <w:pPr>
        <w:ind w:firstLine="709"/>
        <w:jc w:val="both"/>
        <w:rPr>
          <w:rFonts w:ascii="Times New Roman" w:hAnsi="Times New Roman" w:cs="Times New Roman"/>
          <w:lang w:val="ky-KG"/>
        </w:rPr>
      </w:pPr>
    </w:p>
    <w:p w14:paraId="475B36CC" w14:textId="5D95758B" w:rsidR="00ED2D4D" w:rsidRPr="00146F92" w:rsidRDefault="002602F4" w:rsidP="000C76CB">
      <w:pPr>
        <w:jc w:val="center"/>
        <w:rPr>
          <w:rFonts w:ascii="Times New Roman" w:hAnsi="Times New Roman" w:cs="Times New Roman"/>
          <w:b/>
        </w:rPr>
      </w:pPr>
      <w:bookmarkStart w:id="1" w:name="_Hlk74126741"/>
      <w:r w:rsidRPr="00146F92">
        <w:rPr>
          <w:rFonts w:ascii="Times New Roman" w:hAnsi="Times New Roman" w:cs="Times New Roman"/>
          <w:b/>
        </w:rPr>
        <w:t>СРОК ДЛЯ ПОДАЧИ ЗАЯВОК НА УЧАСТИЕ В КВАЛИФИКАЦИОННОМ ОТБОРЕ</w:t>
      </w:r>
    </w:p>
    <w:bookmarkEnd w:id="1"/>
    <w:p w14:paraId="1152084E" w14:textId="77777777" w:rsidR="00AF7171" w:rsidRPr="00146F92" w:rsidRDefault="00AF7171" w:rsidP="000C76CB">
      <w:pPr>
        <w:ind w:firstLine="709"/>
        <w:jc w:val="center"/>
        <w:rPr>
          <w:rFonts w:ascii="Times New Roman" w:hAnsi="Times New Roman" w:cs="Times New Roman"/>
          <w:b/>
        </w:rPr>
      </w:pPr>
    </w:p>
    <w:p w14:paraId="131543CC" w14:textId="48BA2D58" w:rsidR="00ED2D4D" w:rsidRPr="00146F92" w:rsidRDefault="00ED2D4D" w:rsidP="002C529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Срок для подачи заявок на участие в квалификационном отборе устанавливается государственным партнером в</w:t>
      </w:r>
      <w:r w:rsidR="00A3581E">
        <w:rPr>
          <w:rFonts w:ascii="Times New Roman" w:hAnsi="Times New Roman" w:cs="Times New Roman"/>
        </w:rPr>
        <w:t xml:space="preserve"> </w:t>
      </w:r>
      <w:r w:rsidR="00A3581E">
        <w:rPr>
          <w:rFonts w:ascii="Times New Roman" w:hAnsi="Times New Roman" w:cs="Times New Roman"/>
          <w:lang w:val="ru-KG"/>
        </w:rPr>
        <w:t>60</w:t>
      </w:r>
      <w:r w:rsidR="00E06F53" w:rsidRPr="00146F92">
        <w:rPr>
          <w:rFonts w:ascii="Times New Roman" w:hAnsi="Times New Roman" w:cs="Times New Roman"/>
        </w:rPr>
        <w:t xml:space="preserve"> </w:t>
      </w:r>
      <w:r w:rsidR="00E06F53" w:rsidRPr="00146F92">
        <w:rPr>
          <w:rFonts w:ascii="Times New Roman" w:hAnsi="Times New Roman" w:cs="Times New Roman"/>
          <w:lang w:val="ky-KG"/>
        </w:rPr>
        <w:t>календарных</w:t>
      </w:r>
      <w:r w:rsidRPr="00146F92">
        <w:rPr>
          <w:rFonts w:ascii="Times New Roman" w:hAnsi="Times New Roman" w:cs="Times New Roman"/>
        </w:rPr>
        <w:t xml:space="preserve"> дней с учетом требований для сбора заявок, установленных в части 2 статьи 1</w:t>
      </w:r>
      <w:r w:rsidR="00A85C66" w:rsidRPr="00146F92">
        <w:rPr>
          <w:rFonts w:ascii="Times New Roman" w:hAnsi="Times New Roman" w:cs="Times New Roman"/>
        </w:rPr>
        <w:t>2</w:t>
      </w:r>
      <w:r w:rsidRPr="00146F92">
        <w:rPr>
          <w:rFonts w:ascii="Times New Roman" w:hAnsi="Times New Roman" w:cs="Times New Roman"/>
        </w:rPr>
        <w:t xml:space="preserve"> Закона Кыргызской Республики «О государственно-частном партнерстве».</w:t>
      </w:r>
    </w:p>
    <w:p w14:paraId="134760E3" w14:textId="77777777" w:rsidR="00ED2D4D" w:rsidRPr="00146F92" w:rsidRDefault="00ED2D4D" w:rsidP="000C76CB">
      <w:pPr>
        <w:ind w:firstLine="709"/>
        <w:jc w:val="both"/>
        <w:rPr>
          <w:rFonts w:ascii="Times New Roman" w:hAnsi="Times New Roman" w:cs="Times New Roman"/>
        </w:rPr>
      </w:pPr>
    </w:p>
    <w:p w14:paraId="345CB0F8" w14:textId="77777777" w:rsidR="00302F54" w:rsidRPr="00146F92" w:rsidRDefault="00302F54" w:rsidP="000C76CB">
      <w:pPr>
        <w:jc w:val="center"/>
        <w:rPr>
          <w:rFonts w:ascii="Times New Roman" w:hAnsi="Times New Roman" w:cs="Times New Roman"/>
          <w:b/>
          <w:lang w:val="ky-KG"/>
        </w:rPr>
      </w:pPr>
      <w:r w:rsidRPr="00146F92">
        <w:rPr>
          <w:rFonts w:ascii="Times New Roman" w:hAnsi="Times New Roman" w:cs="Times New Roman"/>
          <w:b/>
        </w:rPr>
        <w:t>Примерный график проведени</w:t>
      </w:r>
      <w:r w:rsidR="00A117E0" w:rsidRPr="00146F92">
        <w:rPr>
          <w:rFonts w:ascii="Times New Roman" w:hAnsi="Times New Roman" w:cs="Times New Roman"/>
          <w:b/>
        </w:rPr>
        <w:t xml:space="preserve">я </w:t>
      </w:r>
      <w:r w:rsidR="00503B38" w:rsidRPr="00146F92">
        <w:rPr>
          <w:rFonts w:ascii="Times New Roman" w:hAnsi="Times New Roman" w:cs="Times New Roman"/>
          <w:b/>
          <w:lang w:val="ky-KG"/>
        </w:rPr>
        <w:t>квалификационного отбора</w:t>
      </w:r>
    </w:p>
    <w:p w14:paraId="62FDDF07" w14:textId="77777777" w:rsidR="00CD3A51" w:rsidRPr="00146F92" w:rsidRDefault="00CD3A51" w:rsidP="000C76CB">
      <w:pPr>
        <w:jc w:val="both"/>
        <w:rPr>
          <w:rFonts w:ascii="Times New Roman" w:hAnsi="Times New Roman" w:cs="Times New Roman"/>
        </w:rPr>
      </w:pP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2962"/>
        <w:gridCol w:w="3371"/>
        <w:gridCol w:w="2734"/>
      </w:tblGrid>
      <w:tr w:rsidR="00302F54" w:rsidRPr="00146F92" w14:paraId="42E2E5DF" w14:textId="77777777" w:rsidTr="00EA640E">
        <w:trPr>
          <w:trHeight w:val="267"/>
        </w:trPr>
        <w:tc>
          <w:tcPr>
            <w:tcW w:w="2962" w:type="dxa"/>
          </w:tcPr>
          <w:p w14:paraId="4061ED94" w14:textId="77777777" w:rsidR="00302F54" w:rsidRPr="00146F92" w:rsidRDefault="00302F54" w:rsidP="000C76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6F92">
              <w:rPr>
                <w:rFonts w:ascii="Times New Roman" w:hAnsi="Times New Roman" w:cs="Times New Roman"/>
                <w:b/>
                <w:bCs/>
              </w:rPr>
              <w:t>Этапы</w:t>
            </w:r>
          </w:p>
        </w:tc>
        <w:tc>
          <w:tcPr>
            <w:tcW w:w="3371" w:type="dxa"/>
          </w:tcPr>
          <w:p w14:paraId="07E41F09" w14:textId="77777777" w:rsidR="00302F54" w:rsidRPr="00146F92" w:rsidRDefault="00302F54" w:rsidP="000C76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6F92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2734" w:type="dxa"/>
          </w:tcPr>
          <w:p w14:paraId="55874EB2" w14:textId="77777777" w:rsidR="00302F54" w:rsidRPr="00146F92" w:rsidRDefault="00302F54" w:rsidP="000C76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6F92">
              <w:rPr>
                <w:rFonts w:ascii="Times New Roman" w:hAnsi="Times New Roman" w:cs="Times New Roman"/>
                <w:b/>
                <w:bCs/>
              </w:rPr>
              <w:t>Дата/сроки</w:t>
            </w:r>
          </w:p>
        </w:tc>
      </w:tr>
      <w:tr w:rsidR="00302F54" w:rsidRPr="00146F92" w14:paraId="276B6424" w14:textId="77777777" w:rsidTr="00EA640E">
        <w:trPr>
          <w:trHeight w:val="533"/>
        </w:trPr>
        <w:tc>
          <w:tcPr>
            <w:tcW w:w="2962" w:type="dxa"/>
          </w:tcPr>
          <w:p w14:paraId="1599625F" w14:textId="77777777" w:rsidR="00302F54" w:rsidRPr="00146F92" w:rsidRDefault="00302F54" w:rsidP="000C76CB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Публикация объявления</w:t>
            </w:r>
          </w:p>
        </w:tc>
        <w:tc>
          <w:tcPr>
            <w:tcW w:w="3371" w:type="dxa"/>
          </w:tcPr>
          <w:p w14:paraId="385F9F7E" w14:textId="77777777" w:rsidR="00302F54" w:rsidRPr="00146F92" w:rsidRDefault="00302F54" w:rsidP="000C76CB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Государственный партнер</w:t>
            </w:r>
          </w:p>
        </w:tc>
        <w:tc>
          <w:tcPr>
            <w:tcW w:w="2734" w:type="dxa"/>
          </w:tcPr>
          <w:p w14:paraId="47767B77" w14:textId="17D221D0" w:rsidR="00302F54" w:rsidRPr="00A3581E" w:rsidRDefault="00A3581E" w:rsidP="000C76CB">
            <w:pPr>
              <w:jc w:val="both"/>
              <w:rPr>
                <w:rFonts w:ascii="Times New Roman" w:hAnsi="Times New Roman" w:cs="Times New Roman"/>
                <w:highlight w:val="yellow"/>
                <w:lang w:val="ru-KG"/>
              </w:rPr>
            </w:pPr>
            <w:r>
              <w:rPr>
                <w:rFonts w:ascii="Times New Roman" w:hAnsi="Times New Roman" w:cs="Times New Roman"/>
                <w:lang w:val="ru-KG"/>
              </w:rPr>
              <w:t xml:space="preserve">29 апреля 2022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lang w:val="ru-KG"/>
              </w:rPr>
              <w:t>г.</w:t>
            </w:r>
          </w:p>
        </w:tc>
      </w:tr>
      <w:tr w:rsidR="00FE1822" w:rsidRPr="00146F92" w14:paraId="15F97E5C" w14:textId="77777777" w:rsidTr="00EA640E">
        <w:trPr>
          <w:trHeight w:val="1080"/>
        </w:trPr>
        <w:tc>
          <w:tcPr>
            <w:tcW w:w="2962" w:type="dxa"/>
          </w:tcPr>
          <w:p w14:paraId="5DED7FBC" w14:textId="5B1173AE" w:rsidR="00FE1822" w:rsidRPr="00146F92" w:rsidRDefault="00FE1822" w:rsidP="000C76CB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 xml:space="preserve">Запросы </w:t>
            </w:r>
            <w:r w:rsidR="002C529F">
              <w:rPr>
                <w:rFonts w:ascii="Times New Roman" w:hAnsi="Times New Roman" w:cs="Times New Roman"/>
              </w:rPr>
              <w:t>у</w:t>
            </w:r>
            <w:r w:rsidRPr="00146F92">
              <w:rPr>
                <w:rFonts w:ascii="Times New Roman" w:hAnsi="Times New Roman" w:cs="Times New Roman"/>
              </w:rPr>
              <w:t xml:space="preserve">частников </w:t>
            </w:r>
            <w:r w:rsidR="00D718DF" w:rsidRPr="00146F92">
              <w:rPr>
                <w:rFonts w:ascii="Times New Roman" w:hAnsi="Times New Roman" w:cs="Times New Roman"/>
              </w:rPr>
              <w:t>конкурс</w:t>
            </w:r>
            <w:r w:rsidRPr="00146F92">
              <w:rPr>
                <w:rFonts w:ascii="Times New Roman" w:hAnsi="Times New Roman" w:cs="Times New Roman"/>
              </w:rPr>
              <w:t xml:space="preserve">а для получения разъяснений по </w:t>
            </w:r>
            <w:r w:rsidR="00F375CE">
              <w:rPr>
                <w:rFonts w:ascii="Times New Roman" w:hAnsi="Times New Roman" w:cs="Times New Roman"/>
              </w:rPr>
              <w:t>з</w:t>
            </w:r>
            <w:r w:rsidRPr="00146F92">
              <w:rPr>
                <w:rFonts w:ascii="Times New Roman" w:hAnsi="Times New Roman" w:cs="Times New Roman"/>
              </w:rPr>
              <w:t>апросу квалификаций</w:t>
            </w:r>
          </w:p>
        </w:tc>
        <w:tc>
          <w:tcPr>
            <w:tcW w:w="3371" w:type="dxa"/>
          </w:tcPr>
          <w:p w14:paraId="7B4A3426" w14:textId="062A6633" w:rsidR="00FE1822" w:rsidRPr="00146F92" w:rsidRDefault="00FE1822" w:rsidP="000C76CB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 xml:space="preserve">Участники </w:t>
            </w:r>
            <w:r w:rsidR="00D718DF" w:rsidRPr="00146F92">
              <w:rPr>
                <w:rFonts w:ascii="Times New Roman" w:hAnsi="Times New Roman" w:cs="Times New Roman"/>
              </w:rPr>
              <w:t>конкурс</w:t>
            </w:r>
            <w:r w:rsidRPr="00146F9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34" w:type="dxa"/>
          </w:tcPr>
          <w:p w14:paraId="68BF8260" w14:textId="44A81135" w:rsidR="00FE1822" w:rsidRPr="00146F92" w:rsidRDefault="00FB1D87" w:rsidP="00EA640E">
            <w:pPr>
              <w:ind w:right="-106"/>
              <w:jc w:val="both"/>
              <w:rPr>
                <w:rFonts w:ascii="Times New Roman" w:hAnsi="Times New Roman" w:cs="Times New Roman"/>
                <w:lang w:val="ky-KG"/>
              </w:rPr>
            </w:pPr>
            <w:r w:rsidRPr="00146F92">
              <w:rPr>
                <w:rFonts w:ascii="Times New Roman" w:hAnsi="Times New Roman" w:cs="Times New Roman"/>
                <w:lang w:val="ky-KG"/>
              </w:rPr>
              <w:t>20</w:t>
            </w:r>
            <w:r w:rsidR="00C15775" w:rsidRPr="00146F92">
              <w:rPr>
                <w:rFonts w:ascii="Times New Roman" w:hAnsi="Times New Roman" w:cs="Times New Roman"/>
                <w:lang w:val="ky-KG"/>
              </w:rPr>
              <w:t xml:space="preserve"> календарных дней</w:t>
            </w:r>
          </w:p>
        </w:tc>
      </w:tr>
      <w:tr w:rsidR="00FE1822" w:rsidRPr="00146F92" w14:paraId="6E37AABC" w14:textId="77777777" w:rsidTr="00EA640E">
        <w:trPr>
          <w:trHeight w:val="547"/>
        </w:trPr>
        <w:tc>
          <w:tcPr>
            <w:tcW w:w="2962" w:type="dxa"/>
          </w:tcPr>
          <w:p w14:paraId="1F714EF7" w14:textId="77777777" w:rsidR="00FE1822" w:rsidRPr="00146F92" w:rsidRDefault="00E410A9" w:rsidP="000C76CB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Сбор заявок на участие в квалификационном отборе</w:t>
            </w:r>
          </w:p>
        </w:tc>
        <w:tc>
          <w:tcPr>
            <w:tcW w:w="3371" w:type="dxa"/>
          </w:tcPr>
          <w:p w14:paraId="58EF0E67" w14:textId="3272A48F" w:rsidR="00FE1822" w:rsidRPr="00146F92" w:rsidRDefault="00D718DF" w:rsidP="000C76CB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Конкурс</w:t>
            </w:r>
            <w:r w:rsidR="00E410A9" w:rsidRPr="00146F92">
              <w:rPr>
                <w:rFonts w:ascii="Times New Roman" w:hAnsi="Times New Roman" w:cs="Times New Roman"/>
              </w:rPr>
              <w:t>ная комиссия</w:t>
            </w:r>
          </w:p>
        </w:tc>
        <w:tc>
          <w:tcPr>
            <w:tcW w:w="2734" w:type="dxa"/>
          </w:tcPr>
          <w:p w14:paraId="660879DB" w14:textId="3480AF3C" w:rsidR="00FE1822" w:rsidRPr="00146F92" w:rsidRDefault="00FB1D87" w:rsidP="000C76C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146F92">
              <w:rPr>
                <w:rFonts w:ascii="Times New Roman" w:hAnsi="Times New Roman" w:cs="Times New Roman"/>
                <w:lang w:val="ky-KG"/>
              </w:rPr>
              <w:t>6</w:t>
            </w:r>
            <w:r w:rsidR="00D23DEE" w:rsidRPr="00146F92">
              <w:rPr>
                <w:rFonts w:ascii="Times New Roman" w:hAnsi="Times New Roman" w:cs="Times New Roman"/>
                <w:lang w:val="ky-KG"/>
              </w:rPr>
              <w:t>0 календарных дней</w:t>
            </w:r>
          </w:p>
        </w:tc>
      </w:tr>
      <w:tr w:rsidR="00E410A9" w:rsidRPr="00146F92" w14:paraId="5FBB64E4" w14:textId="77777777" w:rsidTr="00EA640E">
        <w:trPr>
          <w:trHeight w:val="533"/>
        </w:trPr>
        <w:tc>
          <w:tcPr>
            <w:tcW w:w="2962" w:type="dxa"/>
          </w:tcPr>
          <w:p w14:paraId="689DE8E1" w14:textId="77777777" w:rsidR="00E410A9" w:rsidRPr="00146F92" w:rsidRDefault="00E410A9" w:rsidP="000C76CB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Проведение квалификационного отбора</w:t>
            </w:r>
          </w:p>
        </w:tc>
        <w:tc>
          <w:tcPr>
            <w:tcW w:w="3371" w:type="dxa"/>
          </w:tcPr>
          <w:p w14:paraId="0CFBDFE0" w14:textId="247411C5" w:rsidR="00E410A9" w:rsidRPr="00146F92" w:rsidRDefault="00D718DF" w:rsidP="000C76CB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Конкурс</w:t>
            </w:r>
            <w:r w:rsidR="00E410A9" w:rsidRPr="00146F92">
              <w:rPr>
                <w:rFonts w:ascii="Times New Roman" w:hAnsi="Times New Roman" w:cs="Times New Roman"/>
              </w:rPr>
              <w:t>ная комиссия</w:t>
            </w:r>
          </w:p>
        </w:tc>
        <w:tc>
          <w:tcPr>
            <w:tcW w:w="2734" w:type="dxa"/>
          </w:tcPr>
          <w:p w14:paraId="35C84993" w14:textId="6543BA95" w:rsidR="00E410A9" w:rsidRPr="00146F92" w:rsidRDefault="00D23DEE" w:rsidP="000C76C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146F92">
              <w:rPr>
                <w:rFonts w:ascii="Times New Roman" w:hAnsi="Times New Roman" w:cs="Times New Roman"/>
                <w:lang w:val="ky-KG"/>
              </w:rPr>
              <w:t>2 недели</w:t>
            </w:r>
          </w:p>
        </w:tc>
      </w:tr>
    </w:tbl>
    <w:p w14:paraId="331A6C86" w14:textId="4C4DD0B0" w:rsidR="00302F54" w:rsidRPr="00146F92" w:rsidRDefault="00302F54" w:rsidP="000C76CB">
      <w:pPr>
        <w:jc w:val="both"/>
        <w:rPr>
          <w:rFonts w:ascii="Times New Roman" w:hAnsi="Times New Roman" w:cs="Times New Roman"/>
        </w:rPr>
      </w:pPr>
    </w:p>
    <w:p w14:paraId="604BCB46" w14:textId="77777777" w:rsidR="009729EE" w:rsidRPr="00146F92" w:rsidRDefault="009729EE" w:rsidP="000C76CB">
      <w:pPr>
        <w:jc w:val="both"/>
        <w:rPr>
          <w:rFonts w:ascii="Times New Roman" w:hAnsi="Times New Roman" w:cs="Times New Roman"/>
        </w:rPr>
      </w:pPr>
    </w:p>
    <w:p w14:paraId="17C22786" w14:textId="7F86B3C9" w:rsidR="00A90052" w:rsidRPr="00146F92" w:rsidRDefault="002602F4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ПОРЯДОК ДОСТУПА К ЗАПРОСУ КВАЛИФИКАЦИЙ И ДОПОЛНИТЕЛЬНОЙ ИНФОРМАЦИИ</w:t>
      </w:r>
    </w:p>
    <w:p w14:paraId="0E73072A" w14:textId="77777777" w:rsidR="00C10CFF" w:rsidRPr="00146F92" w:rsidRDefault="00C10CFF" w:rsidP="000C76CB">
      <w:pPr>
        <w:jc w:val="both"/>
        <w:rPr>
          <w:rFonts w:ascii="Times New Roman" w:hAnsi="Times New Roman" w:cs="Times New Roman"/>
        </w:rPr>
      </w:pPr>
    </w:p>
    <w:p w14:paraId="6DE694AC" w14:textId="77777777" w:rsidR="00C35AFA" w:rsidRPr="00146F92" w:rsidRDefault="006659A1" w:rsidP="002C529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Прием запросов на этапе квалификационного отбора начинается с даты публикации запроса квалификаций и завершается за</w:t>
      </w:r>
      <w:r w:rsidR="00A47612" w:rsidRPr="00146F92">
        <w:rPr>
          <w:rFonts w:ascii="Times New Roman" w:hAnsi="Times New Roman" w:cs="Times New Roman"/>
        </w:rPr>
        <w:t xml:space="preserve"> 15</w:t>
      </w:r>
      <w:r w:rsidR="00C37E7A" w:rsidRPr="00146F92">
        <w:rPr>
          <w:rFonts w:ascii="Times New Roman" w:hAnsi="Times New Roman" w:cs="Times New Roman"/>
        </w:rPr>
        <w:t xml:space="preserve"> </w:t>
      </w:r>
      <w:r w:rsidRPr="00146F92">
        <w:rPr>
          <w:rFonts w:ascii="Times New Roman" w:hAnsi="Times New Roman" w:cs="Times New Roman"/>
        </w:rPr>
        <w:t>календарных дней до даты истечения срока подачи заявок на квалификационный отбор.</w:t>
      </w:r>
    </w:p>
    <w:p w14:paraId="41E27016" w14:textId="0A307F7F" w:rsidR="006659A1" w:rsidRPr="00146F92" w:rsidRDefault="00EF2C2A" w:rsidP="002C529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Государственный партнер </w:t>
      </w:r>
      <w:r w:rsidR="006659A1" w:rsidRPr="00146F92">
        <w:rPr>
          <w:rFonts w:ascii="Times New Roman" w:hAnsi="Times New Roman" w:cs="Times New Roman"/>
        </w:rPr>
        <w:t xml:space="preserve">обеспечивает открытый доступ к </w:t>
      </w:r>
      <w:r w:rsidR="00973126" w:rsidRPr="00146F92">
        <w:rPr>
          <w:rFonts w:ascii="Times New Roman" w:hAnsi="Times New Roman" w:cs="Times New Roman"/>
        </w:rPr>
        <w:t>з</w:t>
      </w:r>
      <w:r w:rsidR="006659A1" w:rsidRPr="00146F92">
        <w:rPr>
          <w:rFonts w:ascii="Times New Roman" w:hAnsi="Times New Roman" w:cs="Times New Roman"/>
        </w:rPr>
        <w:t xml:space="preserve">апросу квалификаций путем публикации </w:t>
      </w:r>
      <w:r w:rsidR="00973126" w:rsidRPr="00146F92">
        <w:rPr>
          <w:rFonts w:ascii="Times New Roman" w:hAnsi="Times New Roman" w:cs="Times New Roman"/>
        </w:rPr>
        <w:t>з</w:t>
      </w:r>
      <w:r w:rsidR="006659A1" w:rsidRPr="00146F92">
        <w:rPr>
          <w:rFonts w:ascii="Times New Roman" w:hAnsi="Times New Roman" w:cs="Times New Roman"/>
        </w:rPr>
        <w:t xml:space="preserve">апроса квалификаций на </w:t>
      </w:r>
      <w:r w:rsidR="00546174" w:rsidRPr="00146F92">
        <w:rPr>
          <w:rFonts w:ascii="Times New Roman" w:hAnsi="Times New Roman" w:cs="Times New Roman"/>
          <w:lang w:val="ky-KG"/>
        </w:rPr>
        <w:t xml:space="preserve">своем </w:t>
      </w:r>
      <w:r w:rsidR="006659A1" w:rsidRPr="00146F92">
        <w:rPr>
          <w:rFonts w:ascii="Times New Roman" w:hAnsi="Times New Roman" w:cs="Times New Roman"/>
        </w:rPr>
        <w:t>официальном сайте</w:t>
      </w:r>
      <w:r w:rsidR="001F5FBA" w:rsidRPr="00146F92">
        <w:rPr>
          <w:rFonts w:ascii="Times New Roman" w:hAnsi="Times New Roman" w:cs="Times New Roman"/>
        </w:rPr>
        <w:t xml:space="preserve"> </w:t>
      </w:r>
      <w:hyperlink r:id="rId8" w:history="1">
        <w:r w:rsidR="001F5FBA" w:rsidRPr="00146F92">
          <w:rPr>
            <w:rStyle w:val="af"/>
            <w:rFonts w:ascii="Times New Roman" w:hAnsi="Times New Roman" w:cs="Times New Roman"/>
          </w:rPr>
          <w:t>https://www.meria.kg/ru/press</w:t>
        </w:r>
      </w:hyperlink>
      <w:r w:rsidR="00546174" w:rsidRPr="00146F92">
        <w:rPr>
          <w:rFonts w:ascii="Times New Roman" w:hAnsi="Times New Roman" w:cs="Times New Roman"/>
          <w:lang w:val="ky-KG"/>
        </w:rPr>
        <w:t xml:space="preserve">, </w:t>
      </w:r>
      <w:r w:rsidR="004E512D" w:rsidRPr="00146F92">
        <w:rPr>
          <w:rFonts w:ascii="Times New Roman" w:hAnsi="Times New Roman" w:cs="Times New Roman"/>
          <w:lang w:val="ky-KG"/>
        </w:rPr>
        <w:t>на официальном сайте уполном</w:t>
      </w:r>
      <w:r w:rsidR="00F375CE">
        <w:rPr>
          <w:rFonts w:ascii="Times New Roman" w:hAnsi="Times New Roman" w:cs="Times New Roman"/>
          <w:lang w:val="ky-KG"/>
        </w:rPr>
        <w:t>о</w:t>
      </w:r>
      <w:r w:rsidR="004E512D" w:rsidRPr="00146F92">
        <w:rPr>
          <w:rFonts w:ascii="Times New Roman" w:hAnsi="Times New Roman" w:cs="Times New Roman"/>
          <w:lang w:val="ky-KG"/>
        </w:rPr>
        <w:t>ч</w:t>
      </w:r>
      <w:r w:rsidR="00F375CE">
        <w:rPr>
          <w:rFonts w:ascii="Times New Roman" w:hAnsi="Times New Roman" w:cs="Times New Roman"/>
          <w:lang w:val="ky-KG"/>
        </w:rPr>
        <w:t>е</w:t>
      </w:r>
      <w:r w:rsidR="004E512D" w:rsidRPr="00146F92">
        <w:rPr>
          <w:rFonts w:ascii="Times New Roman" w:hAnsi="Times New Roman" w:cs="Times New Roman"/>
          <w:lang w:val="ky-KG"/>
        </w:rPr>
        <w:t>нного органа по организации конкурса (</w:t>
      </w:r>
      <w:r w:rsidR="001D77D5">
        <w:rPr>
          <w:rFonts w:ascii="Times New Roman" w:hAnsi="Times New Roman" w:cs="Times New Roman"/>
        </w:rPr>
        <w:t>Министерство экономики и коммерции</w:t>
      </w:r>
      <w:r w:rsidR="004E512D" w:rsidRPr="00146F92">
        <w:rPr>
          <w:rFonts w:ascii="Times New Roman" w:hAnsi="Times New Roman" w:cs="Times New Roman"/>
          <w:lang w:val="ky-KG"/>
        </w:rPr>
        <w:t xml:space="preserve"> КР) </w:t>
      </w:r>
      <w:hyperlink r:id="rId9" w:history="1">
        <w:r w:rsidR="0024658F" w:rsidRPr="00834A7F">
          <w:rPr>
            <w:rStyle w:val="af"/>
            <w:rFonts w:ascii="Times New Roman" w:hAnsi="Times New Roman" w:cs="Times New Roman"/>
          </w:rPr>
          <w:t>https://</w:t>
        </w:r>
        <w:r w:rsidR="0024658F" w:rsidRPr="00834A7F">
          <w:rPr>
            <w:rStyle w:val="af"/>
            <w:rFonts w:ascii="Times New Roman" w:hAnsi="Times New Roman" w:cs="Times New Roman"/>
            <w:lang w:val="en-US"/>
          </w:rPr>
          <w:t>mineconom</w:t>
        </w:r>
        <w:r w:rsidR="0024658F" w:rsidRPr="00834A7F">
          <w:rPr>
            <w:rStyle w:val="af"/>
            <w:rFonts w:ascii="Times New Roman" w:hAnsi="Times New Roman" w:cs="Times New Roman"/>
          </w:rPr>
          <w:t>.</w:t>
        </w:r>
        <w:r w:rsidR="0024658F" w:rsidRPr="00834A7F">
          <w:rPr>
            <w:rStyle w:val="af"/>
            <w:rFonts w:ascii="Times New Roman" w:hAnsi="Times New Roman" w:cs="Times New Roman"/>
            <w:lang w:val="en-US"/>
          </w:rPr>
          <w:t>gov</w:t>
        </w:r>
        <w:r w:rsidR="0024658F" w:rsidRPr="00834A7F">
          <w:rPr>
            <w:rStyle w:val="af"/>
            <w:rFonts w:ascii="Times New Roman" w:hAnsi="Times New Roman" w:cs="Times New Roman"/>
          </w:rPr>
          <w:t>.kg</w:t>
        </w:r>
      </w:hyperlink>
      <w:r w:rsidR="004E512D" w:rsidRPr="00146F92">
        <w:rPr>
          <w:rFonts w:ascii="Times New Roman" w:hAnsi="Times New Roman" w:cs="Times New Roman"/>
        </w:rPr>
        <w:t xml:space="preserve">, </w:t>
      </w:r>
      <w:r w:rsidR="00546174" w:rsidRPr="00146F92">
        <w:rPr>
          <w:rFonts w:ascii="Times New Roman" w:hAnsi="Times New Roman" w:cs="Times New Roman"/>
          <w:lang w:val="ky-KG"/>
        </w:rPr>
        <w:t xml:space="preserve">а также на официальном сайте </w:t>
      </w:r>
      <w:r w:rsidR="006659A1" w:rsidRPr="00146F92">
        <w:rPr>
          <w:rFonts w:ascii="Times New Roman" w:hAnsi="Times New Roman" w:cs="Times New Roman"/>
        </w:rPr>
        <w:t>ГЧП в Кыргызской Республик</w:t>
      </w:r>
      <w:r w:rsidR="00C15775" w:rsidRPr="00146F92">
        <w:rPr>
          <w:rFonts w:ascii="Times New Roman" w:hAnsi="Times New Roman" w:cs="Times New Roman"/>
        </w:rPr>
        <w:t>е</w:t>
      </w:r>
      <w:r w:rsidR="006659A1" w:rsidRPr="00146F92">
        <w:rPr>
          <w:rFonts w:ascii="Times New Roman" w:hAnsi="Times New Roman" w:cs="Times New Roman"/>
        </w:rPr>
        <w:t xml:space="preserve"> </w:t>
      </w:r>
      <w:hyperlink r:id="rId10" w:history="1">
        <w:r w:rsidR="006659A1" w:rsidRPr="00146F92">
          <w:rPr>
            <w:rStyle w:val="af"/>
            <w:rFonts w:ascii="Times New Roman" w:hAnsi="Times New Roman" w:cs="Times New Roman"/>
          </w:rPr>
          <w:t>http://ppp.gov.kg</w:t>
        </w:r>
      </w:hyperlink>
      <w:r w:rsidR="006659A1" w:rsidRPr="00146F92">
        <w:rPr>
          <w:rFonts w:ascii="Times New Roman" w:hAnsi="Times New Roman" w:cs="Times New Roman"/>
        </w:rPr>
        <w:t>, на котором публикуется вся официальная информация в отношении государственно-частного партнерства в Кыргызской Республике</w:t>
      </w:r>
      <w:r w:rsidR="00250D4A" w:rsidRPr="00146F92">
        <w:rPr>
          <w:rFonts w:ascii="Times New Roman" w:hAnsi="Times New Roman" w:cs="Times New Roman"/>
        </w:rPr>
        <w:t>.</w:t>
      </w:r>
    </w:p>
    <w:p w14:paraId="478C6BBA" w14:textId="6E28F86C" w:rsidR="000C76CB" w:rsidRPr="00146F92" w:rsidRDefault="000C76CB" w:rsidP="000C76CB">
      <w:pPr>
        <w:jc w:val="both"/>
        <w:rPr>
          <w:rFonts w:ascii="Times New Roman" w:hAnsi="Times New Roman" w:cs="Times New Roman"/>
        </w:rPr>
      </w:pPr>
    </w:p>
    <w:p w14:paraId="34CF2B7D" w14:textId="77777777" w:rsidR="004E512D" w:rsidRPr="00146F92" w:rsidRDefault="004E512D" w:rsidP="000C76CB">
      <w:pPr>
        <w:jc w:val="both"/>
        <w:rPr>
          <w:rFonts w:ascii="Times New Roman" w:hAnsi="Times New Roman" w:cs="Times New Roman"/>
        </w:rPr>
      </w:pPr>
    </w:p>
    <w:p w14:paraId="766EA8A5" w14:textId="77777777" w:rsidR="000C76CB" w:rsidRPr="00146F92" w:rsidRDefault="000C76CB" w:rsidP="000C76CB">
      <w:pPr>
        <w:jc w:val="both"/>
        <w:rPr>
          <w:rFonts w:ascii="Times New Roman" w:hAnsi="Times New Roman" w:cs="Times New Roman"/>
        </w:rPr>
      </w:pPr>
    </w:p>
    <w:p w14:paraId="0D09B065" w14:textId="3D091C72" w:rsidR="00317540" w:rsidRPr="00146F92" w:rsidRDefault="002602F4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ПОРЯДОК ПОДАЧИ И ЗАМЕНЫ ЗАЯВОК НА УЧАСТИЕ В КОНКУРСЕ</w:t>
      </w:r>
    </w:p>
    <w:p w14:paraId="47C0D228" w14:textId="77777777" w:rsidR="00317540" w:rsidRPr="00146F92" w:rsidRDefault="00317540" w:rsidP="000C76CB">
      <w:pPr>
        <w:jc w:val="both"/>
        <w:rPr>
          <w:rFonts w:ascii="Times New Roman" w:hAnsi="Times New Roman" w:cs="Times New Roman"/>
        </w:rPr>
      </w:pPr>
    </w:p>
    <w:p w14:paraId="4B4B1C9A" w14:textId="496B99E2" w:rsidR="00317540" w:rsidRPr="00146F92" w:rsidRDefault="00317540" w:rsidP="0024658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Конверт с </w:t>
      </w:r>
      <w:r w:rsidR="00624EED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аявкой на квалификационный отбор и прилагаемыми к ней документами подается 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ную комиссию </w:t>
      </w:r>
      <w:r w:rsidR="00624D09" w:rsidRPr="00146F92">
        <w:rPr>
          <w:rFonts w:ascii="Times New Roman" w:hAnsi="Times New Roman" w:cs="Times New Roman"/>
        </w:rPr>
        <w:t xml:space="preserve">в соответствии с требованиями, установленными в </w:t>
      </w:r>
      <w:r w:rsidR="00624EED" w:rsidRPr="00146F92">
        <w:rPr>
          <w:rFonts w:ascii="Times New Roman" w:hAnsi="Times New Roman" w:cs="Times New Roman"/>
        </w:rPr>
        <w:t>п</w:t>
      </w:r>
      <w:r w:rsidR="00624D09" w:rsidRPr="00146F92">
        <w:rPr>
          <w:rFonts w:ascii="Times New Roman" w:hAnsi="Times New Roman" w:cs="Times New Roman"/>
        </w:rPr>
        <w:t xml:space="preserve">риложении 1 </w:t>
      </w:r>
      <w:r w:rsidRPr="00146F92">
        <w:rPr>
          <w:rFonts w:ascii="Times New Roman" w:hAnsi="Times New Roman" w:cs="Times New Roman"/>
        </w:rPr>
        <w:t xml:space="preserve">нарочно либо по почте через курьерскую службу по </w:t>
      </w:r>
      <w:r w:rsidR="00624EED" w:rsidRPr="00146F92">
        <w:rPr>
          <w:rFonts w:ascii="Times New Roman" w:hAnsi="Times New Roman" w:cs="Times New Roman"/>
        </w:rPr>
        <w:t>а</w:t>
      </w:r>
      <w:r w:rsidRPr="00146F92">
        <w:rPr>
          <w:rFonts w:ascii="Times New Roman" w:hAnsi="Times New Roman" w:cs="Times New Roman"/>
        </w:rPr>
        <w:t xml:space="preserve">дресу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ной комиссии: </w:t>
      </w:r>
      <w:r w:rsidR="004E512D" w:rsidRPr="00146F92">
        <w:rPr>
          <w:rFonts w:ascii="Times New Roman" w:hAnsi="Times New Roman" w:cs="Times New Roman"/>
        </w:rPr>
        <w:t>мэрия г. Бишкек, проспект Чуй 1</w:t>
      </w:r>
      <w:r w:rsidR="009D56CD" w:rsidRPr="009D56CD">
        <w:rPr>
          <w:rFonts w:ascii="Times New Roman" w:hAnsi="Times New Roman" w:cs="Times New Roman"/>
        </w:rPr>
        <w:t>6</w:t>
      </w:r>
      <w:r w:rsidR="004E512D" w:rsidRPr="00146F92">
        <w:rPr>
          <w:rFonts w:ascii="Times New Roman" w:hAnsi="Times New Roman" w:cs="Times New Roman"/>
        </w:rPr>
        <w:t>6,</w:t>
      </w:r>
      <w:r w:rsidR="001875C9" w:rsidRPr="00146F92">
        <w:rPr>
          <w:rFonts w:ascii="Times New Roman" w:hAnsi="Times New Roman" w:cs="Times New Roman"/>
        </w:rPr>
        <w:t xml:space="preserve"> </w:t>
      </w:r>
      <w:r w:rsidRPr="00146F92">
        <w:rPr>
          <w:rFonts w:ascii="Times New Roman" w:hAnsi="Times New Roman" w:cs="Times New Roman"/>
        </w:rPr>
        <w:t xml:space="preserve">с </w:t>
      </w:r>
      <w:r w:rsidR="001365CF" w:rsidRPr="00146F92">
        <w:rPr>
          <w:rFonts w:ascii="Times New Roman" w:hAnsi="Times New Roman" w:cs="Times New Roman"/>
          <w:lang w:val="ky-KG"/>
        </w:rPr>
        <w:t>9</w:t>
      </w:r>
      <w:r w:rsidRPr="00146F92">
        <w:rPr>
          <w:rFonts w:ascii="Times New Roman" w:hAnsi="Times New Roman" w:cs="Times New Roman"/>
        </w:rPr>
        <w:t>:</w:t>
      </w:r>
      <w:r w:rsidR="001365CF" w:rsidRPr="00146F92">
        <w:rPr>
          <w:rFonts w:ascii="Times New Roman" w:hAnsi="Times New Roman" w:cs="Times New Roman"/>
          <w:lang w:val="ky-KG"/>
        </w:rPr>
        <w:t>00</w:t>
      </w:r>
      <w:r w:rsidRPr="00146F92">
        <w:rPr>
          <w:rFonts w:ascii="Times New Roman" w:hAnsi="Times New Roman" w:cs="Times New Roman"/>
        </w:rPr>
        <w:t xml:space="preserve"> по</w:t>
      </w:r>
      <w:r w:rsidR="001365CF" w:rsidRPr="00146F92">
        <w:rPr>
          <w:rFonts w:ascii="Times New Roman" w:hAnsi="Times New Roman" w:cs="Times New Roman"/>
          <w:lang w:val="ky-KG"/>
        </w:rPr>
        <w:t xml:space="preserve"> 17</w:t>
      </w:r>
      <w:r w:rsidRPr="00146F92">
        <w:rPr>
          <w:rFonts w:ascii="Times New Roman" w:hAnsi="Times New Roman" w:cs="Times New Roman"/>
        </w:rPr>
        <w:t>:</w:t>
      </w:r>
      <w:r w:rsidR="001365CF" w:rsidRPr="00146F92">
        <w:rPr>
          <w:rFonts w:ascii="Times New Roman" w:hAnsi="Times New Roman" w:cs="Times New Roman"/>
          <w:lang w:val="ky-KG"/>
        </w:rPr>
        <w:t>00</w:t>
      </w:r>
      <w:r w:rsidRPr="00146F92">
        <w:rPr>
          <w:rFonts w:ascii="Times New Roman" w:hAnsi="Times New Roman" w:cs="Times New Roman"/>
        </w:rPr>
        <w:t xml:space="preserve"> ежедневно в рабочие дни (с понедельника по пятницу) по бишкекскому времени в период с </w:t>
      </w:r>
      <w:r w:rsidR="00624EED" w:rsidRPr="00146F92">
        <w:rPr>
          <w:rFonts w:ascii="Times New Roman" w:hAnsi="Times New Roman" w:cs="Times New Roman"/>
        </w:rPr>
        <w:t>д</w:t>
      </w:r>
      <w:r w:rsidRPr="00146F92">
        <w:rPr>
          <w:rFonts w:ascii="Times New Roman" w:hAnsi="Times New Roman" w:cs="Times New Roman"/>
        </w:rPr>
        <w:t xml:space="preserve">аты публикации </w:t>
      </w:r>
      <w:r w:rsidR="00624EED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апроса квалификаций до </w:t>
      </w:r>
      <w:r w:rsidR="00624EED" w:rsidRPr="00146F92">
        <w:rPr>
          <w:rFonts w:ascii="Times New Roman" w:hAnsi="Times New Roman" w:cs="Times New Roman"/>
        </w:rPr>
        <w:t>д</w:t>
      </w:r>
      <w:r w:rsidRPr="00146F92">
        <w:rPr>
          <w:rFonts w:ascii="Times New Roman" w:hAnsi="Times New Roman" w:cs="Times New Roman"/>
        </w:rPr>
        <w:t xml:space="preserve">аты истечения срока подачи </w:t>
      </w:r>
      <w:r w:rsidR="00624EED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>аявок на квалификационный отбор.</w:t>
      </w:r>
    </w:p>
    <w:p w14:paraId="1B951225" w14:textId="30859FA2" w:rsidR="006659A1" w:rsidRPr="00146F92" w:rsidRDefault="00317540" w:rsidP="0024658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В случае если на конверте не указаны почтовый адрес </w:t>
      </w:r>
      <w:r w:rsidR="00624EED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частника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а, в течение 3 (трех) рабочих дней с даты принятия соответствующего решения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ная комиссия вскрывает поступившие конверты с </w:t>
      </w:r>
      <w:r w:rsidR="00624EED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аявками на квалификационный отбор и направляет соответствующее уведомление </w:t>
      </w:r>
      <w:r w:rsidR="00624EED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частнику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 по адресу, содержащемуся в тексте </w:t>
      </w:r>
      <w:r w:rsidR="00624EED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>аявки на квалификационный отбор.</w:t>
      </w:r>
    </w:p>
    <w:p w14:paraId="40E5D2E2" w14:textId="0FA819AC" w:rsidR="006659A1" w:rsidRPr="00146F92" w:rsidRDefault="002D3641" w:rsidP="0024658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 вправе заменить или отозвать свою </w:t>
      </w:r>
      <w:r w:rsidR="00AC2C32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аявку на квалификационный отбор после ее подачи 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ную комиссию до </w:t>
      </w:r>
      <w:r w:rsidR="00AC2C32" w:rsidRPr="00146F92">
        <w:rPr>
          <w:rFonts w:ascii="Times New Roman" w:hAnsi="Times New Roman" w:cs="Times New Roman"/>
        </w:rPr>
        <w:t>д</w:t>
      </w:r>
      <w:r w:rsidRPr="00146F92">
        <w:rPr>
          <w:rFonts w:ascii="Times New Roman" w:hAnsi="Times New Roman" w:cs="Times New Roman"/>
        </w:rPr>
        <w:t xml:space="preserve">аты истечения срока подачи </w:t>
      </w:r>
      <w:r w:rsidR="00AC2C32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аявок на квалификационный отбор. Замена и отзыв </w:t>
      </w:r>
      <w:r w:rsidR="00AC2C32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аявки на квалификационный отбор регистрируется в </w:t>
      </w:r>
      <w:r w:rsidR="00AC2C32" w:rsidRPr="00146F92">
        <w:rPr>
          <w:rFonts w:ascii="Times New Roman" w:hAnsi="Times New Roman" w:cs="Times New Roman"/>
        </w:rPr>
        <w:t>ж</w:t>
      </w:r>
      <w:r w:rsidRPr="00146F92">
        <w:rPr>
          <w:rFonts w:ascii="Times New Roman" w:hAnsi="Times New Roman" w:cs="Times New Roman"/>
        </w:rPr>
        <w:t xml:space="preserve">урнале регистрации. Такое изменение или уведомление об отзыве действительно, если оно поступило до </w:t>
      </w:r>
      <w:r w:rsidR="00AC2C32" w:rsidRPr="00146F92">
        <w:rPr>
          <w:rFonts w:ascii="Times New Roman" w:hAnsi="Times New Roman" w:cs="Times New Roman"/>
        </w:rPr>
        <w:t>д</w:t>
      </w:r>
      <w:r w:rsidRPr="00146F92">
        <w:rPr>
          <w:rFonts w:ascii="Times New Roman" w:hAnsi="Times New Roman" w:cs="Times New Roman"/>
        </w:rPr>
        <w:t xml:space="preserve">аты истечения срока подачи </w:t>
      </w:r>
      <w:r w:rsidR="00AC2C32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>аявки на квалификационный отбор.</w:t>
      </w:r>
    </w:p>
    <w:p w14:paraId="0E48CBAA" w14:textId="77777777" w:rsidR="000C76CB" w:rsidRPr="00146F92" w:rsidRDefault="000C76CB" w:rsidP="000C76CB">
      <w:pPr>
        <w:rPr>
          <w:rFonts w:ascii="Times New Roman" w:hAnsi="Times New Roman" w:cs="Times New Roman"/>
        </w:rPr>
      </w:pPr>
    </w:p>
    <w:p w14:paraId="19B9E6D7" w14:textId="77777777" w:rsidR="000C76CB" w:rsidRPr="00146F92" w:rsidRDefault="000C76CB" w:rsidP="000C76CB">
      <w:pPr>
        <w:rPr>
          <w:rFonts w:ascii="Times New Roman" w:hAnsi="Times New Roman" w:cs="Times New Roman"/>
        </w:rPr>
      </w:pPr>
    </w:p>
    <w:p w14:paraId="73F86B28" w14:textId="1FBEA925" w:rsidR="0009191C" w:rsidRPr="00146F92" w:rsidRDefault="002602F4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СРОК ПРОВЕДЕНИЯ ОЦЕНКИ ЗАЯВОК НА УЧАСТИЕ В КВАЛИФИКАЦИОННОМ ОТБОРЕ</w:t>
      </w:r>
    </w:p>
    <w:p w14:paraId="1C33C7A2" w14:textId="77777777" w:rsidR="00E17447" w:rsidRPr="00146F92" w:rsidRDefault="00E17447" w:rsidP="000C76CB">
      <w:pPr>
        <w:jc w:val="center"/>
        <w:rPr>
          <w:rFonts w:ascii="Times New Roman" w:hAnsi="Times New Roman" w:cs="Times New Roman"/>
        </w:rPr>
      </w:pPr>
    </w:p>
    <w:p w14:paraId="097E4D20" w14:textId="3730E8B1" w:rsidR="00E17447" w:rsidRPr="00146F92" w:rsidRDefault="00D718DF" w:rsidP="0024658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Конкурс</w:t>
      </w:r>
      <w:r w:rsidR="0069454A" w:rsidRPr="00146F92">
        <w:rPr>
          <w:rFonts w:ascii="Times New Roman" w:hAnsi="Times New Roman" w:cs="Times New Roman"/>
        </w:rPr>
        <w:t xml:space="preserve">ная комиссия проводит оценку заявок на участие в квалификационном отборе по проекту ГЧП и прилагаемые к ним документы в </w:t>
      </w:r>
      <w:r w:rsidR="00BB52F5" w:rsidRPr="00146F92">
        <w:rPr>
          <w:rFonts w:ascii="Times New Roman" w:hAnsi="Times New Roman" w:cs="Times New Roman"/>
          <w:lang w:val="ky-KG"/>
        </w:rPr>
        <w:t>течении двух недель со дня окончания срока подачи заявок на квалификационный отбор</w:t>
      </w:r>
      <w:r w:rsidR="0069454A" w:rsidRPr="00146F92">
        <w:rPr>
          <w:rFonts w:ascii="Times New Roman" w:hAnsi="Times New Roman" w:cs="Times New Roman"/>
        </w:rPr>
        <w:t>.</w:t>
      </w:r>
    </w:p>
    <w:p w14:paraId="4D616BBD" w14:textId="77777777" w:rsidR="00334C12" w:rsidRPr="00146F92" w:rsidRDefault="00334C12" w:rsidP="0024658F">
      <w:pPr>
        <w:ind w:firstLine="567"/>
        <w:jc w:val="both"/>
        <w:rPr>
          <w:rFonts w:ascii="Times New Roman" w:hAnsi="Times New Roman" w:cs="Times New Roman"/>
        </w:rPr>
      </w:pPr>
    </w:p>
    <w:p w14:paraId="0BD994C9" w14:textId="77777777" w:rsidR="000C76CB" w:rsidRPr="00146F92" w:rsidRDefault="000C76CB" w:rsidP="000C76CB">
      <w:pPr>
        <w:jc w:val="both"/>
        <w:rPr>
          <w:rFonts w:ascii="Times New Roman" w:hAnsi="Times New Roman" w:cs="Times New Roman"/>
        </w:rPr>
      </w:pPr>
    </w:p>
    <w:p w14:paraId="2D6F0475" w14:textId="4DE315F5" w:rsidR="001F29B6" w:rsidRPr="00146F92" w:rsidRDefault="002602F4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  <w:lang w:val="ky-KG"/>
        </w:rPr>
        <w:t>КРИТЕРИИ</w:t>
      </w:r>
      <w:r w:rsidRPr="00146F92">
        <w:rPr>
          <w:rFonts w:ascii="Times New Roman" w:hAnsi="Times New Roman" w:cs="Times New Roman"/>
          <w:b/>
        </w:rPr>
        <w:t xml:space="preserve"> ОЦЕНКИ И </w:t>
      </w:r>
      <w:r w:rsidRPr="00146F92">
        <w:rPr>
          <w:rFonts w:ascii="Times New Roman" w:hAnsi="Times New Roman" w:cs="Times New Roman"/>
          <w:b/>
          <w:lang w:val="ky-KG"/>
        </w:rPr>
        <w:t xml:space="preserve">ПОРЯДОК </w:t>
      </w:r>
      <w:r w:rsidRPr="00146F92">
        <w:rPr>
          <w:rFonts w:ascii="Times New Roman" w:hAnsi="Times New Roman" w:cs="Times New Roman"/>
          <w:b/>
        </w:rPr>
        <w:t>ОТБОРА</w:t>
      </w:r>
    </w:p>
    <w:p w14:paraId="170ACB55" w14:textId="77777777" w:rsidR="001F29B6" w:rsidRPr="00146F92" w:rsidRDefault="001F29B6" w:rsidP="000C76CB">
      <w:pPr>
        <w:jc w:val="both"/>
        <w:rPr>
          <w:rFonts w:ascii="Times New Roman" w:hAnsi="Times New Roman" w:cs="Times New Roman"/>
        </w:rPr>
      </w:pPr>
    </w:p>
    <w:p w14:paraId="142732A8" w14:textId="45846C1E" w:rsidR="001F29B6" w:rsidRPr="00146F92" w:rsidRDefault="001F29B6" w:rsidP="0024658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Оценка заявок на участие в квалификационном отборе по проекту ГЧП проводится в соответствии с форм</w:t>
      </w:r>
      <w:r w:rsidR="00B54D9D" w:rsidRPr="00146F92">
        <w:rPr>
          <w:rFonts w:ascii="Times New Roman" w:hAnsi="Times New Roman" w:cs="Times New Roman"/>
          <w:lang w:val="ky-KG"/>
        </w:rPr>
        <w:t>ой</w:t>
      </w:r>
      <w:r w:rsidRPr="00146F92">
        <w:rPr>
          <w:rFonts w:ascii="Times New Roman" w:hAnsi="Times New Roman" w:cs="Times New Roman"/>
        </w:rPr>
        <w:t xml:space="preserve"> оценки</w:t>
      </w:r>
      <w:r w:rsidR="00B54D9D" w:rsidRPr="00146F92">
        <w:rPr>
          <w:rFonts w:ascii="Times New Roman" w:hAnsi="Times New Roman" w:cs="Times New Roman"/>
          <w:lang w:val="ky-KG"/>
        </w:rPr>
        <w:t xml:space="preserve"> согласно </w:t>
      </w:r>
      <w:r w:rsidR="00A652C3" w:rsidRPr="00146F92">
        <w:rPr>
          <w:rFonts w:ascii="Times New Roman" w:hAnsi="Times New Roman" w:cs="Times New Roman"/>
          <w:lang w:val="ky-KG"/>
        </w:rPr>
        <w:t>п</w:t>
      </w:r>
      <w:r w:rsidR="00B54D9D" w:rsidRPr="00146F92">
        <w:rPr>
          <w:rFonts w:ascii="Times New Roman" w:hAnsi="Times New Roman" w:cs="Times New Roman"/>
          <w:lang w:val="ky-KG"/>
        </w:rPr>
        <w:t xml:space="preserve">риложению </w:t>
      </w:r>
      <w:r w:rsidR="00A652C3" w:rsidRPr="00146F92">
        <w:rPr>
          <w:rFonts w:ascii="Times New Roman" w:hAnsi="Times New Roman" w:cs="Times New Roman"/>
          <w:lang w:val="ky-KG"/>
        </w:rPr>
        <w:t>3</w:t>
      </w:r>
      <w:r w:rsidRPr="00146F92">
        <w:rPr>
          <w:rFonts w:ascii="Times New Roman" w:hAnsi="Times New Roman" w:cs="Times New Roman"/>
        </w:rPr>
        <w:t>, разр</w:t>
      </w:r>
      <w:r w:rsidR="00B54D9D" w:rsidRPr="00146F92">
        <w:rPr>
          <w:rFonts w:ascii="Times New Roman" w:hAnsi="Times New Roman" w:cs="Times New Roman"/>
        </w:rPr>
        <w:t>аботанного</w:t>
      </w:r>
      <w:r w:rsidRPr="00146F92">
        <w:rPr>
          <w:rFonts w:ascii="Times New Roman" w:hAnsi="Times New Roman" w:cs="Times New Roman"/>
        </w:rPr>
        <w:t xml:space="preserve"> государственным партнером</w:t>
      </w:r>
      <w:r w:rsidR="00B54D9D" w:rsidRPr="00146F92">
        <w:rPr>
          <w:rFonts w:ascii="Times New Roman" w:hAnsi="Times New Roman" w:cs="Times New Roman"/>
        </w:rPr>
        <w:t>.</w:t>
      </w:r>
      <w:r w:rsidRPr="00146F92">
        <w:rPr>
          <w:rFonts w:ascii="Times New Roman" w:hAnsi="Times New Roman" w:cs="Times New Roman"/>
        </w:rPr>
        <w:t xml:space="preserve"> </w:t>
      </w:r>
      <w:r w:rsidR="00173AA7" w:rsidRPr="00146F92">
        <w:rPr>
          <w:rFonts w:ascii="Times New Roman" w:hAnsi="Times New Roman" w:cs="Times New Roman"/>
        </w:rPr>
        <w:t xml:space="preserve">В данной форме оценки заявок </w:t>
      </w:r>
      <w:r w:rsidRPr="00146F92">
        <w:rPr>
          <w:rFonts w:ascii="Times New Roman" w:hAnsi="Times New Roman" w:cs="Times New Roman"/>
        </w:rPr>
        <w:t>применена система оценки «проходит/не проходит»</w:t>
      </w:r>
      <w:r w:rsidR="00173AA7" w:rsidRPr="00146F92">
        <w:rPr>
          <w:rFonts w:ascii="Times New Roman" w:hAnsi="Times New Roman" w:cs="Times New Roman"/>
        </w:rPr>
        <w:t xml:space="preserve">. </w:t>
      </w:r>
      <w:r w:rsidR="00A652C3" w:rsidRPr="00146F92">
        <w:rPr>
          <w:rFonts w:ascii="Times New Roman" w:hAnsi="Times New Roman" w:cs="Times New Roman"/>
        </w:rPr>
        <w:t xml:space="preserve">Заявки на участие в квалификационном отборе должны соответствовать всем квалификационным требованиям, </w:t>
      </w:r>
      <w:r w:rsidR="001F5FBA" w:rsidRPr="00146F92">
        <w:rPr>
          <w:rFonts w:ascii="Times New Roman" w:hAnsi="Times New Roman" w:cs="Times New Roman"/>
        </w:rPr>
        <w:t>заявки,</w:t>
      </w:r>
      <w:r w:rsidR="00A652C3" w:rsidRPr="00146F92">
        <w:rPr>
          <w:rFonts w:ascii="Times New Roman" w:hAnsi="Times New Roman" w:cs="Times New Roman"/>
        </w:rPr>
        <w:t xml:space="preserve"> не соответствующие квалификационным</w:t>
      </w:r>
      <w:r w:rsidR="0067172A">
        <w:rPr>
          <w:rFonts w:ascii="Times New Roman" w:hAnsi="Times New Roman" w:cs="Times New Roman"/>
        </w:rPr>
        <w:t xml:space="preserve"> </w:t>
      </w:r>
      <w:r w:rsidR="00A652C3" w:rsidRPr="00146F92">
        <w:rPr>
          <w:rFonts w:ascii="Times New Roman" w:hAnsi="Times New Roman" w:cs="Times New Roman"/>
        </w:rPr>
        <w:t>требованиям</w:t>
      </w:r>
      <w:r w:rsidR="0067172A">
        <w:rPr>
          <w:rFonts w:ascii="Times New Roman" w:hAnsi="Times New Roman" w:cs="Times New Roman"/>
        </w:rPr>
        <w:t>,</w:t>
      </w:r>
      <w:r w:rsidR="00A652C3" w:rsidRPr="00146F92">
        <w:rPr>
          <w:rFonts w:ascii="Times New Roman" w:hAnsi="Times New Roman" w:cs="Times New Roman"/>
        </w:rPr>
        <w:t xml:space="preserve"> подлежат отклонению </w:t>
      </w:r>
      <w:r w:rsidR="00D718DF" w:rsidRPr="00146F92">
        <w:rPr>
          <w:rFonts w:ascii="Times New Roman" w:hAnsi="Times New Roman" w:cs="Times New Roman"/>
        </w:rPr>
        <w:t>конкурс</w:t>
      </w:r>
      <w:r w:rsidR="00A652C3" w:rsidRPr="00146F92">
        <w:rPr>
          <w:rFonts w:ascii="Times New Roman" w:hAnsi="Times New Roman" w:cs="Times New Roman"/>
        </w:rPr>
        <w:t>ной комиссией.</w:t>
      </w:r>
    </w:p>
    <w:p w14:paraId="3ECF020A" w14:textId="54FF48B2" w:rsidR="001F29B6" w:rsidRPr="00146F92" w:rsidRDefault="001F29B6" w:rsidP="0024658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а, чья заявка на квалификационный отбор проходит по всем требованиям, считается прошедшим квалификационный отбор и вправе пройти на этап отбора победителя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а.</w:t>
      </w:r>
    </w:p>
    <w:p w14:paraId="268E1D84" w14:textId="77777777" w:rsidR="001F29B6" w:rsidRPr="00146F92" w:rsidRDefault="001F29B6" w:rsidP="000C76CB">
      <w:pPr>
        <w:jc w:val="both"/>
        <w:rPr>
          <w:rFonts w:ascii="Times New Roman" w:hAnsi="Times New Roman" w:cs="Times New Roman"/>
        </w:rPr>
      </w:pPr>
    </w:p>
    <w:p w14:paraId="352D8BDB" w14:textId="7296BC1A" w:rsidR="000C76CB" w:rsidRDefault="000C76CB" w:rsidP="000C76CB">
      <w:pPr>
        <w:jc w:val="both"/>
        <w:rPr>
          <w:rFonts w:ascii="Times New Roman" w:hAnsi="Times New Roman" w:cs="Times New Roman"/>
        </w:rPr>
      </w:pPr>
    </w:p>
    <w:p w14:paraId="1BBB1EC5" w14:textId="74981FA4" w:rsidR="002A7677" w:rsidRDefault="002A7677" w:rsidP="000C76CB">
      <w:pPr>
        <w:jc w:val="both"/>
        <w:rPr>
          <w:rFonts w:ascii="Times New Roman" w:hAnsi="Times New Roman" w:cs="Times New Roman"/>
        </w:rPr>
      </w:pPr>
    </w:p>
    <w:p w14:paraId="0B02B9A3" w14:textId="02985ACA" w:rsidR="002A7677" w:rsidRDefault="002A7677" w:rsidP="000C76CB">
      <w:pPr>
        <w:jc w:val="both"/>
        <w:rPr>
          <w:rFonts w:ascii="Times New Roman" w:hAnsi="Times New Roman" w:cs="Times New Roman"/>
        </w:rPr>
      </w:pPr>
    </w:p>
    <w:p w14:paraId="29DFB02E" w14:textId="77777777" w:rsidR="002A7677" w:rsidRPr="00146F92" w:rsidRDefault="002A7677" w:rsidP="000C76CB">
      <w:pPr>
        <w:jc w:val="both"/>
        <w:rPr>
          <w:rFonts w:ascii="Times New Roman" w:hAnsi="Times New Roman" w:cs="Times New Roman"/>
        </w:rPr>
      </w:pPr>
    </w:p>
    <w:p w14:paraId="350F094D" w14:textId="7F974536" w:rsidR="0069454A" w:rsidRPr="00146F92" w:rsidRDefault="002602F4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lastRenderedPageBreak/>
        <w:t>ПОРЯДОК ПРИВЛЕЧЕНИЯ КОНКУРСНОЙ КОМИССИЕЙ НЕЗАВИСИМЫХ ЭКСПЕРТОВ</w:t>
      </w:r>
    </w:p>
    <w:p w14:paraId="1CE4993B" w14:textId="77777777" w:rsidR="0069454A" w:rsidRPr="00146F92" w:rsidRDefault="0069454A" w:rsidP="000C76CB">
      <w:pPr>
        <w:jc w:val="both"/>
        <w:rPr>
          <w:rFonts w:ascii="Times New Roman" w:hAnsi="Times New Roman" w:cs="Times New Roman"/>
        </w:rPr>
      </w:pPr>
    </w:p>
    <w:p w14:paraId="08D72023" w14:textId="07E5B2BA" w:rsidR="00FC7480" w:rsidRPr="00146F92" w:rsidRDefault="0069454A" w:rsidP="0024658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При оценке и рассмотрении </w:t>
      </w:r>
      <w:r w:rsidR="000433FA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аявок на квалификационный отбор к участию в деятельности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ной комиссии для консультаций могут привлекаться эксперты.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ная комиссия при принятии решений вправе принять во внимание мнение экспертов.</w:t>
      </w:r>
    </w:p>
    <w:p w14:paraId="3FF89EEE" w14:textId="11CBA4C8" w:rsidR="0069454A" w:rsidRPr="00146F92" w:rsidRDefault="0069454A" w:rsidP="0024658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Экспертами могут быть только специалисты в области предмета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а, привлекаемые </w:t>
      </w:r>
      <w:r w:rsidR="000433FA" w:rsidRPr="00146F92">
        <w:rPr>
          <w:rFonts w:ascii="Times New Roman" w:hAnsi="Times New Roman" w:cs="Times New Roman"/>
        </w:rPr>
        <w:t>г</w:t>
      </w:r>
      <w:r w:rsidR="00FC7480" w:rsidRPr="00146F92">
        <w:rPr>
          <w:rFonts w:ascii="Times New Roman" w:hAnsi="Times New Roman" w:cs="Times New Roman"/>
        </w:rPr>
        <w:t xml:space="preserve">осударственным партнером </w:t>
      </w:r>
      <w:r w:rsidRPr="00146F92">
        <w:rPr>
          <w:rFonts w:ascii="Times New Roman" w:hAnsi="Times New Roman" w:cs="Times New Roman"/>
        </w:rPr>
        <w:t>для консультирования по отдельным вопросам, требующим специальных знаний.</w:t>
      </w:r>
    </w:p>
    <w:p w14:paraId="434EA107" w14:textId="0576A26B" w:rsidR="00913B1E" w:rsidRDefault="00913B1E" w:rsidP="00464EF9">
      <w:pPr>
        <w:rPr>
          <w:rFonts w:ascii="Times New Roman" w:hAnsi="Times New Roman" w:cs="Times New Roman"/>
        </w:rPr>
      </w:pPr>
    </w:p>
    <w:p w14:paraId="334194D9" w14:textId="75F82896" w:rsidR="002A7677" w:rsidRDefault="002A7677" w:rsidP="00464EF9">
      <w:pPr>
        <w:rPr>
          <w:rFonts w:ascii="Times New Roman" w:hAnsi="Times New Roman" w:cs="Times New Roman"/>
        </w:rPr>
      </w:pPr>
    </w:p>
    <w:p w14:paraId="4C3A07F0" w14:textId="694F6F5B" w:rsidR="002A7677" w:rsidRDefault="002A7677" w:rsidP="00464EF9">
      <w:pPr>
        <w:rPr>
          <w:rFonts w:ascii="Times New Roman" w:hAnsi="Times New Roman" w:cs="Times New Roman"/>
        </w:rPr>
      </w:pPr>
    </w:p>
    <w:p w14:paraId="276FE8DA" w14:textId="0B44B12A" w:rsidR="002A7677" w:rsidRDefault="002A7677" w:rsidP="00464EF9">
      <w:pPr>
        <w:rPr>
          <w:rFonts w:ascii="Times New Roman" w:hAnsi="Times New Roman" w:cs="Times New Roman"/>
        </w:rPr>
      </w:pPr>
    </w:p>
    <w:p w14:paraId="654D540C" w14:textId="629E4E9D" w:rsidR="002A7677" w:rsidRDefault="002A7677" w:rsidP="00464EF9">
      <w:pPr>
        <w:rPr>
          <w:rFonts w:ascii="Times New Roman" w:hAnsi="Times New Roman" w:cs="Times New Roman"/>
        </w:rPr>
      </w:pPr>
    </w:p>
    <w:p w14:paraId="6E3AB958" w14:textId="5DE55CC7" w:rsidR="002A7677" w:rsidRDefault="002A7677" w:rsidP="00464EF9">
      <w:pPr>
        <w:rPr>
          <w:rFonts w:ascii="Times New Roman" w:hAnsi="Times New Roman" w:cs="Times New Roman"/>
        </w:rPr>
      </w:pPr>
    </w:p>
    <w:p w14:paraId="43252937" w14:textId="03AB048B" w:rsidR="002A7677" w:rsidRDefault="002A7677" w:rsidP="00464EF9">
      <w:pPr>
        <w:rPr>
          <w:rFonts w:ascii="Times New Roman" w:hAnsi="Times New Roman" w:cs="Times New Roman"/>
        </w:rPr>
      </w:pPr>
    </w:p>
    <w:p w14:paraId="52D9E8A4" w14:textId="0CBEB280" w:rsidR="002A7677" w:rsidRDefault="002A7677" w:rsidP="00464EF9">
      <w:pPr>
        <w:rPr>
          <w:rFonts w:ascii="Times New Roman" w:hAnsi="Times New Roman" w:cs="Times New Roman"/>
        </w:rPr>
      </w:pPr>
    </w:p>
    <w:p w14:paraId="0AD28097" w14:textId="489BDB26" w:rsidR="002A7677" w:rsidRDefault="002A7677" w:rsidP="00464EF9">
      <w:pPr>
        <w:rPr>
          <w:rFonts w:ascii="Times New Roman" w:hAnsi="Times New Roman" w:cs="Times New Roman"/>
        </w:rPr>
      </w:pPr>
    </w:p>
    <w:p w14:paraId="1E3326C9" w14:textId="2B63A8AA" w:rsidR="002A7677" w:rsidRDefault="002A7677" w:rsidP="00464EF9">
      <w:pPr>
        <w:rPr>
          <w:rFonts w:ascii="Times New Roman" w:hAnsi="Times New Roman" w:cs="Times New Roman"/>
        </w:rPr>
      </w:pPr>
    </w:p>
    <w:p w14:paraId="294A4BB7" w14:textId="224769AC" w:rsidR="002A7677" w:rsidRDefault="002A7677" w:rsidP="00464EF9">
      <w:pPr>
        <w:rPr>
          <w:rFonts w:ascii="Times New Roman" w:hAnsi="Times New Roman" w:cs="Times New Roman"/>
        </w:rPr>
      </w:pPr>
    </w:p>
    <w:p w14:paraId="28ADBC2F" w14:textId="2C19229A" w:rsidR="002A7677" w:rsidRDefault="002A7677" w:rsidP="00464EF9">
      <w:pPr>
        <w:rPr>
          <w:rFonts w:ascii="Times New Roman" w:hAnsi="Times New Roman" w:cs="Times New Roman"/>
        </w:rPr>
      </w:pPr>
    </w:p>
    <w:p w14:paraId="5B514B61" w14:textId="58C5B57C" w:rsidR="002A7677" w:rsidRDefault="002A7677" w:rsidP="00464EF9">
      <w:pPr>
        <w:rPr>
          <w:rFonts w:ascii="Times New Roman" w:hAnsi="Times New Roman" w:cs="Times New Roman"/>
        </w:rPr>
      </w:pPr>
    </w:p>
    <w:p w14:paraId="33D02971" w14:textId="53D2B442" w:rsidR="002A7677" w:rsidRDefault="002A7677" w:rsidP="00464EF9">
      <w:pPr>
        <w:rPr>
          <w:rFonts w:ascii="Times New Roman" w:hAnsi="Times New Roman" w:cs="Times New Roman"/>
        </w:rPr>
      </w:pPr>
    </w:p>
    <w:p w14:paraId="555A2A82" w14:textId="7F1D9198" w:rsidR="002A7677" w:rsidRDefault="002A7677" w:rsidP="00464EF9">
      <w:pPr>
        <w:rPr>
          <w:rFonts w:ascii="Times New Roman" w:hAnsi="Times New Roman" w:cs="Times New Roman"/>
        </w:rPr>
      </w:pPr>
    </w:p>
    <w:p w14:paraId="2C67624A" w14:textId="15328448" w:rsidR="002A7677" w:rsidRDefault="002A7677" w:rsidP="00464EF9">
      <w:pPr>
        <w:rPr>
          <w:rFonts w:ascii="Times New Roman" w:hAnsi="Times New Roman" w:cs="Times New Roman"/>
        </w:rPr>
      </w:pPr>
    </w:p>
    <w:p w14:paraId="4E097800" w14:textId="5C4D7A88" w:rsidR="002A7677" w:rsidRDefault="002A7677" w:rsidP="00464EF9">
      <w:pPr>
        <w:rPr>
          <w:rFonts w:ascii="Times New Roman" w:hAnsi="Times New Roman" w:cs="Times New Roman"/>
        </w:rPr>
      </w:pPr>
    </w:p>
    <w:p w14:paraId="236287C7" w14:textId="15FFA501" w:rsidR="002A7677" w:rsidRDefault="002A7677" w:rsidP="00464EF9">
      <w:pPr>
        <w:rPr>
          <w:rFonts w:ascii="Times New Roman" w:hAnsi="Times New Roman" w:cs="Times New Roman"/>
        </w:rPr>
      </w:pPr>
    </w:p>
    <w:p w14:paraId="0B69C453" w14:textId="739D5707" w:rsidR="002A7677" w:rsidRDefault="002A7677" w:rsidP="00464EF9">
      <w:pPr>
        <w:rPr>
          <w:rFonts w:ascii="Times New Roman" w:hAnsi="Times New Roman" w:cs="Times New Roman"/>
        </w:rPr>
      </w:pPr>
    </w:p>
    <w:p w14:paraId="76208E31" w14:textId="59FBE84F" w:rsidR="002A7677" w:rsidRDefault="002A7677" w:rsidP="00464EF9">
      <w:pPr>
        <w:rPr>
          <w:rFonts w:ascii="Times New Roman" w:hAnsi="Times New Roman" w:cs="Times New Roman"/>
        </w:rPr>
      </w:pPr>
    </w:p>
    <w:p w14:paraId="300BF7F1" w14:textId="563398D7" w:rsidR="002A7677" w:rsidRDefault="002A7677" w:rsidP="00464EF9">
      <w:pPr>
        <w:rPr>
          <w:rFonts w:ascii="Times New Roman" w:hAnsi="Times New Roman" w:cs="Times New Roman"/>
        </w:rPr>
      </w:pPr>
    </w:p>
    <w:p w14:paraId="147B441A" w14:textId="57F064AC" w:rsidR="002A7677" w:rsidRDefault="002A7677" w:rsidP="00464EF9">
      <w:pPr>
        <w:rPr>
          <w:rFonts w:ascii="Times New Roman" w:hAnsi="Times New Roman" w:cs="Times New Roman"/>
        </w:rPr>
      </w:pPr>
    </w:p>
    <w:p w14:paraId="3C530269" w14:textId="57904D83" w:rsidR="002A7677" w:rsidRDefault="002A7677" w:rsidP="00464EF9">
      <w:pPr>
        <w:rPr>
          <w:rFonts w:ascii="Times New Roman" w:hAnsi="Times New Roman" w:cs="Times New Roman"/>
        </w:rPr>
      </w:pPr>
    </w:p>
    <w:p w14:paraId="55FA6C7C" w14:textId="0320BF58" w:rsidR="002A7677" w:rsidRDefault="002A7677" w:rsidP="00464EF9">
      <w:pPr>
        <w:rPr>
          <w:rFonts w:ascii="Times New Roman" w:hAnsi="Times New Roman" w:cs="Times New Roman"/>
        </w:rPr>
      </w:pPr>
    </w:p>
    <w:p w14:paraId="1A5954D5" w14:textId="70183C41" w:rsidR="002A7677" w:rsidRDefault="002A7677" w:rsidP="00464EF9">
      <w:pPr>
        <w:rPr>
          <w:rFonts w:ascii="Times New Roman" w:hAnsi="Times New Roman" w:cs="Times New Roman"/>
        </w:rPr>
      </w:pPr>
    </w:p>
    <w:p w14:paraId="6CCC8864" w14:textId="7D994B0D" w:rsidR="002A7677" w:rsidRDefault="002A7677" w:rsidP="00464EF9">
      <w:pPr>
        <w:rPr>
          <w:rFonts w:ascii="Times New Roman" w:hAnsi="Times New Roman" w:cs="Times New Roman"/>
        </w:rPr>
      </w:pPr>
    </w:p>
    <w:p w14:paraId="7CE1331F" w14:textId="667320C6" w:rsidR="002A7677" w:rsidRDefault="002A7677" w:rsidP="00464EF9">
      <w:pPr>
        <w:rPr>
          <w:rFonts w:ascii="Times New Roman" w:hAnsi="Times New Roman" w:cs="Times New Roman"/>
        </w:rPr>
      </w:pPr>
    </w:p>
    <w:p w14:paraId="69BD3726" w14:textId="1AF9AA3D" w:rsidR="002A7677" w:rsidRDefault="002A7677" w:rsidP="00464EF9">
      <w:pPr>
        <w:rPr>
          <w:rFonts w:ascii="Times New Roman" w:hAnsi="Times New Roman" w:cs="Times New Roman"/>
        </w:rPr>
      </w:pPr>
    </w:p>
    <w:p w14:paraId="77049C2E" w14:textId="06E88F7E" w:rsidR="002A7677" w:rsidRDefault="002A7677" w:rsidP="00464EF9">
      <w:pPr>
        <w:rPr>
          <w:rFonts w:ascii="Times New Roman" w:hAnsi="Times New Roman" w:cs="Times New Roman"/>
        </w:rPr>
      </w:pPr>
    </w:p>
    <w:p w14:paraId="22D59524" w14:textId="76C73AAD" w:rsidR="002A7677" w:rsidRDefault="002A7677" w:rsidP="00464EF9">
      <w:pPr>
        <w:rPr>
          <w:rFonts w:ascii="Times New Roman" w:hAnsi="Times New Roman" w:cs="Times New Roman"/>
        </w:rPr>
      </w:pPr>
    </w:p>
    <w:p w14:paraId="5422EC51" w14:textId="5AD0C7CD" w:rsidR="002A7677" w:rsidRDefault="002A7677" w:rsidP="00464EF9">
      <w:pPr>
        <w:rPr>
          <w:rFonts w:ascii="Times New Roman" w:hAnsi="Times New Roman" w:cs="Times New Roman"/>
        </w:rPr>
      </w:pPr>
    </w:p>
    <w:p w14:paraId="168DDE4A" w14:textId="5B95760D" w:rsidR="002A7677" w:rsidRDefault="002A7677" w:rsidP="00464EF9">
      <w:pPr>
        <w:rPr>
          <w:rFonts w:ascii="Times New Roman" w:hAnsi="Times New Roman" w:cs="Times New Roman"/>
        </w:rPr>
      </w:pPr>
    </w:p>
    <w:p w14:paraId="0FDEC145" w14:textId="6FA920CC" w:rsidR="002A7677" w:rsidRDefault="002A7677" w:rsidP="00464EF9">
      <w:pPr>
        <w:rPr>
          <w:rFonts w:ascii="Times New Roman" w:hAnsi="Times New Roman" w:cs="Times New Roman"/>
        </w:rPr>
      </w:pPr>
    </w:p>
    <w:p w14:paraId="465C1CCF" w14:textId="56C9FDDA" w:rsidR="002A7677" w:rsidRDefault="002A7677" w:rsidP="00464EF9">
      <w:pPr>
        <w:rPr>
          <w:rFonts w:ascii="Times New Roman" w:hAnsi="Times New Roman" w:cs="Times New Roman"/>
        </w:rPr>
      </w:pPr>
    </w:p>
    <w:p w14:paraId="1E1C6712" w14:textId="42AACCF8" w:rsidR="002A7677" w:rsidRDefault="002A7677" w:rsidP="00464EF9">
      <w:pPr>
        <w:rPr>
          <w:rFonts w:ascii="Times New Roman" w:hAnsi="Times New Roman" w:cs="Times New Roman"/>
        </w:rPr>
      </w:pPr>
    </w:p>
    <w:p w14:paraId="2D861F1C" w14:textId="0D6446EC" w:rsidR="002A7677" w:rsidRDefault="002A7677" w:rsidP="00464EF9">
      <w:pPr>
        <w:rPr>
          <w:rFonts w:ascii="Times New Roman" w:hAnsi="Times New Roman" w:cs="Times New Roman"/>
        </w:rPr>
      </w:pPr>
    </w:p>
    <w:p w14:paraId="5B0185BA" w14:textId="64742109" w:rsidR="002A7677" w:rsidRDefault="002A7677" w:rsidP="00464EF9">
      <w:pPr>
        <w:rPr>
          <w:rFonts w:ascii="Times New Roman" w:hAnsi="Times New Roman" w:cs="Times New Roman"/>
        </w:rPr>
      </w:pPr>
    </w:p>
    <w:p w14:paraId="562448C2" w14:textId="4908294C" w:rsidR="002A7677" w:rsidRDefault="002A7677" w:rsidP="00464EF9">
      <w:pPr>
        <w:rPr>
          <w:rFonts w:ascii="Times New Roman" w:hAnsi="Times New Roman" w:cs="Times New Roman"/>
        </w:rPr>
      </w:pPr>
    </w:p>
    <w:p w14:paraId="592514E3" w14:textId="7E9F1EDB" w:rsidR="002A7677" w:rsidRDefault="002A7677" w:rsidP="00464EF9">
      <w:pPr>
        <w:rPr>
          <w:rFonts w:ascii="Times New Roman" w:hAnsi="Times New Roman" w:cs="Times New Roman"/>
        </w:rPr>
      </w:pPr>
    </w:p>
    <w:p w14:paraId="396FA1F5" w14:textId="0AA50B26" w:rsidR="002A7677" w:rsidRDefault="002A7677" w:rsidP="00464EF9">
      <w:pPr>
        <w:rPr>
          <w:rFonts w:ascii="Times New Roman" w:hAnsi="Times New Roman" w:cs="Times New Roman"/>
        </w:rPr>
      </w:pPr>
    </w:p>
    <w:p w14:paraId="78A96DCB" w14:textId="16E5FF68" w:rsidR="002A7677" w:rsidRDefault="002A7677" w:rsidP="00464EF9">
      <w:pPr>
        <w:rPr>
          <w:rFonts w:ascii="Times New Roman" w:hAnsi="Times New Roman" w:cs="Times New Roman"/>
        </w:rPr>
      </w:pPr>
    </w:p>
    <w:p w14:paraId="1083F999" w14:textId="77777777" w:rsidR="002A7677" w:rsidRPr="00146F92" w:rsidRDefault="002A7677" w:rsidP="00464EF9">
      <w:pPr>
        <w:rPr>
          <w:rFonts w:ascii="Times New Roman" w:hAnsi="Times New Roman" w:cs="Times New Roman"/>
        </w:rPr>
      </w:pPr>
    </w:p>
    <w:p w14:paraId="3A84646F" w14:textId="4ED43F38" w:rsidR="00624D09" w:rsidRPr="00146F92" w:rsidRDefault="006A4E8D" w:rsidP="006A4E8D">
      <w:pPr>
        <w:ind w:left="3600"/>
        <w:jc w:val="center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lastRenderedPageBreak/>
        <w:t xml:space="preserve">        </w:t>
      </w:r>
      <w:r w:rsidR="00C65090">
        <w:rPr>
          <w:rFonts w:ascii="Times New Roman" w:hAnsi="Times New Roman" w:cs="Times New Roman"/>
        </w:rPr>
        <w:tab/>
      </w:r>
      <w:r w:rsidR="00C65090">
        <w:rPr>
          <w:rFonts w:ascii="Times New Roman" w:hAnsi="Times New Roman" w:cs="Times New Roman"/>
        </w:rPr>
        <w:tab/>
      </w:r>
      <w:r w:rsidR="0024658F" w:rsidRPr="006555F8">
        <w:rPr>
          <w:rFonts w:ascii="Times New Roman" w:hAnsi="Times New Roman" w:cs="Times New Roman"/>
        </w:rPr>
        <w:t xml:space="preserve">  </w:t>
      </w:r>
      <w:r w:rsidR="00B427F5" w:rsidRPr="00146F92">
        <w:rPr>
          <w:rFonts w:ascii="Times New Roman" w:hAnsi="Times New Roman" w:cs="Times New Roman"/>
        </w:rPr>
        <w:t>Приложение</w:t>
      </w:r>
      <w:r w:rsidRPr="00146F92">
        <w:rPr>
          <w:rFonts w:ascii="Times New Roman" w:hAnsi="Times New Roman" w:cs="Times New Roman"/>
        </w:rPr>
        <w:t xml:space="preserve"> №</w:t>
      </w:r>
      <w:r w:rsidR="00B427F5" w:rsidRPr="00146F92">
        <w:rPr>
          <w:rFonts w:ascii="Times New Roman" w:hAnsi="Times New Roman" w:cs="Times New Roman"/>
        </w:rPr>
        <w:t xml:space="preserve"> 1</w:t>
      </w:r>
    </w:p>
    <w:p w14:paraId="3CA4C8FD" w14:textId="362246E1" w:rsidR="001F5FBA" w:rsidRPr="00146F92" w:rsidRDefault="001F5FBA" w:rsidP="0024658F">
      <w:pPr>
        <w:ind w:left="6237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  <w:lang w:val="ky-KG"/>
        </w:rPr>
        <w:t xml:space="preserve">к </w:t>
      </w:r>
      <w:r w:rsidR="00EA640E">
        <w:rPr>
          <w:rFonts w:ascii="Times New Roman" w:hAnsi="Times New Roman" w:cs="Times New Roman"/>
          <w:lang w:val="ky-KG"/>
        </w:rPr>
        <w:t>з</w:t>
      </w:r>
      <w:r w:rsidRPr="00146F92">
        <w:rPr>
          <w:rFonts w:ascii="Times New Roman" w:hAnsi="Times New Roman" w:cs="Times New Roman"/>
          <w:lang w:val="ky-KG"/>
        </w:rPr>
        <w:t>апросу</w:t>
      </w:r>
      <w:r w:rsidRPr="00146F92">
        <w:rPr>
          <w:rFonts w:ascii="Times New Roman" w:hAnsi="Times New Roman" w:cs="Times New Roman"/>
        </w:rPr>
        <w:t xml:space="preserve"> квалификаций для </w:t>
      </w:r>
      <w:r w:rsidR="00C65090">
        <w:rPr>
          <w:rFonts w:ascii="Times New Roman" w:hAnsi="Times New Roman" w:cs="Times New Roman"/>
        </w:rPr>
        <w:t xml:space="preserve">     </w:t>
      </w:r>
      <w:r w:rsidRPr="00146F92">
        <w:rPr>
          <w:rFonts w:ascii="Times New Roman" w:hAnsi="Times New Roman" w:cs="Times New Roman"/>
        </w:rPr>
        <w:t xml:space="preserve">участия в </w:t>
      </w:r>
      <w:r w:rsidR="00D718DF" w:rsidRPr="00146F92">
        <w:rPr>
          <w:rFonts w:ascii="Times New Roman" w:hAnsi="Times New Roman" w:cs="Times New Roman"/>
        </w:rPr>
        <w:t>конкурс</w:t>
      </w:r>
      <w:r w:rsidR="00886191" w:rsidRPr="00146F92">
        <w:rPr>
          <w:rFonts w:ascii="Times New Roman" w:hAnsi="Times New Roman" w:cs="Times New Roman"/>
        </w:rPr>
        <w:t>е</w:t>
      </w:r>
      <w:r w:rsidR="00F274C2" w:rsidRPr="00146F92">
        <w:rPr>
          <w:rFonts w:ascii="Times New Roman" w:hAnsi="Times New Roman" w:cs="Times New Roman"/>
        </w:rPr>
        <w:t xml:space="preserve"> по проекту ГЧП</w:t>
      </w:r>
      <w:r w:rsidRPr="00146F92">
        <w:rPr>
          <w:rFonts w:ascii="Times New Roman" w:hAnsi="Times New Roman" w:cs="Times New Roman"/>
        </w:rPr>
        <w:t>.</w:t>
      </w:r>
    </w:p>
    <w:p w14:paraId="1D1DB94A" w14:textId="18BF70EC" w:rsidR="00624D09" w:rsidRPr="00146F92" w:rsidRDefault="009F320B" w:rsidP="0024658F">
      <w:pPr>
        <w:ind w:left="6237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Заявка на квалификационный отбор</w:t>
      </w:r>
    </w:p>
    <w:p w14:paraId="185A1F5B" w14:textId="77777777" w:rsidR="00624D09" w:rsidRPr="00146F92" w:rsidRDefault="00624D09" w:rsidP="00C65090">
      <w:pPr>
        <w:ind w:left="6379"/>
        <w:rPr>
          <w:rFonts w:ascii="Times New Roman" w:hAnsi="Times New Roman" w:cs="Times New Roman"/>
        </w:rPr>
      </w:pPr>
    </w:p>
    <w:p w14:paraId="5471A6DF" w14:textId="203F2CB6" w:rsidR="00624D09" w:rsidRPr="00146F92" w:rsidRDefault="00624D09" w:rsidP="000C76CB">
      <w:pPr>
        <w:jc w:val="center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[НА ФИРМЕННОМ БЛАНКЕ УЧАСТНИКА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А]</w:t>
      </w:r>
    </w:p>
    <w:p w14:paraId="271B976C" w14:textId="77777777" w:rsidR="00624D09" w:rsidRPr="00146F92" w:rsidRDefault="00DA7AD6" w:rsidP="000C76CB">
      <w:pPr>
        <w:jc w:val="center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  <w:caps/>
        </w:rPr>
        <w:t>Сопроводительное</w:t>
      </w:r>
      <w:r w:rsidRPr="00146F92">
        <w:rPr>
          <w:rFonts w:ascii="Times New Roman" w:hAnsi="Times New Roman" w:cs="Times New Roman"/>
        </w:rPr>
        <w:t xml:space="preserve"> </w:t>
      </w:r>
      <w:r w:rsidR="00624D09" w:rsidRPr="00146F92">
        <w:rPr>
          <w:rFonts w:ascii="Times New Roman" w:hAnsi="Times New Roman" w:cs="Times New Roman"/>
        </w:rPr>
        <w:t xml:space="preserve">ПИСЬМО К ЗАЯВКЕ НА </w:t>
      </w:r>
      <w:r w:rsidR="00C13507" w:rsidRPr="00146F92">
        <w:rPr>
          <w:rFonts w:ascii="Times New Roman" w:hAnsi="Times New Roman" w:cs="Times New Roman"/>
        </w:rPr>
        <w:t xml:space="preserve">КВАЛИФИКАЦИОННЫЙ </w:t>
      </w:r>
      <w:r w:rsidR="000433FA" w:rsidRPr="00146F92">
        <w:rPr>
          <w:rFonts w:ascii="Times New Roman" w:hAnsi="Times New Roman" w:cs="Times New Roman"/>
        </w:rPr>
        <w:t>ОТБОР</w:t>
      </w:r>
    </w:p>
    <w:p w14:paraId="688CDEFA" w14:textId="77777777" w:rsidR="000433FA" w:rsidRPr="00146F92" w:rsidRDefault="000433FA" w:rsidP="000C76CB">
      <w:pPr>
        <w:jc w:val="center"/>
        <w:rPr>
          <w:rFonts w:ascii="Times New Roman" w:hAnsi="Times New Roman" w:cs="Times New Roman"/>
        </w:rPr>
      </w:pPr>
    </w:p>
    <w:p w14:paraId="7F53075D" w14:textId="77777777" w:rsidR="00624D09" w:rsidRPr="00146F92" w:rsidRDefault="00624D09" w:rsidP="0024658F">
      <w:pPr>
        <w:ind w:firstLine="567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Дата: ___</w:t>
      </w:r>
    </w:p>
    <w:p w14:paraId="2F4E863A" w14:textId="317AF0F8" w:rsidR="00624D09" w:rsidRPr="00146F92" w:rsidRDefault="00624D09" w:rsidP="0024658F">
      <w:pPr>
        <w:ind w:firstLine="567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Кому: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ная комиссия</w:t>
      </w:r>
    </w:p>
    <w:p w14:paraId="72803A41" w14:textId="13146590" w:rsidR="00624D09" w:rsidRPr="00146F92" w:rsidRDefault="00624D09" w:rsidP="0024658F">
      <w:pPr>
        <w:ind w:firstLine="567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От: [НАИМЕНОВЕНИЕ УЧАСТНИКА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А]</w:t>
      </w:r>
    </w:p>
    <w:p w14:paraId="3C47D1FD" w14:textId="77777777" w:rsidR="00624D09" w:rsidRPr="00146F92" w:rsidRDefault="00624D09" w:rsidP="0024658F">
      <w:pPr>
        <w:ind w:firstLine="567"/>
        <w:rPr>
          <w:rFonts w:ascii="Times New Roman" w:hAnsi="Times New Roman" w:cs="Times New Roman"/>
        </w:rPr>
      </w:pPr>
    </w:p>
    <w:p w14:paraId="2A4FB2D9" w14:textId="77777777" w:rsidR="00624D09" w:rsidRPr="00146F92" w:rsidRDefault="00624D09" w:rsidP="0024658F">
      <w:pPr>
        <w:ind w:firstLine="567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Уважаемый (-ая) господин/госпожа,</w:t>
      </w:r>
    </w:p>
    <w:p w14:paraId="4E8D03CD" w14:textId="77777777" w:rsidR="00624D09" w:rsidRPr="00146F92" w:rsidRDefault="00624D09" w:rsidP="000C76CB">
      <w:pPr>
        <w:ind w:firstLine="709"/>
        <w:rPr>
          <w:rFonts w:ascii="Times New Roman" w:hAnsi="Times New Roman" w:cs="Times New Roman"/>
        </w:rPr>
      </w:pPr>
    </w:p>
    <w:p w14:paraId="12D7A891" w14:textId="2241B596" w:rsidR="00624D09" w:rsidRPr="00146F92" w:rsidRDefault="00624D09" w:rsidP="0024658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Изучив </w:t>
      </w:r>
      <w:r w:rsidR="00A150E6" w:rsidRPr="00146F92">
        <w:rPr>
          <w:rFonts w:ascii="Times New Roman" w:hAnsi="Times New Roman" w:cs="Times New Roman"/>
        </w:rPr>
        <w:t>з</w:t>
      </w:r>
      <w:r w:rsidR="00610530" w:rsidRPr="00146F92">
        <w:rPr>
          <w:rFonts w:ascii="Times New Roman" w:hAnsi="Times New Roman" w:cs="Times New Roman"/>
        </w:rPr>
        <w:t xml:space="preserve">апрос квалификаций на участие в </w:t>
      </w:r>
      <w:r w:rsidR="00D718DF" w:rsidRPr="00146F92">
        <w:rPr>
          <w:rFonts w:ascii="Times New Roman" w:hAnsi="Times New Roman" w:cs="Times New Roman"/>
        </w:rPr>
        <w:t>конкурс</w:t>
      </w:r>
      <w:r w:rsidR="00610530" w:rsidRPr="00146F92">
        <w:rPr>
          <w:rFonts w:ascii="Times New Roman" w:hAnsi="Times New Roman" w:cs="Times New Roman"/>
        </w:rPr>
        <w:t xml:space="preserve">е </w:t>
      </w:r>
      <w:r w:rsidRPr="00146F92">
        <w:rPr>
          <w:rFonts w:ascii="Times New Roman" w:hAnsi="Times New Roman" w:cs="Times New Roman"/>
        </w:rPr>
        <w:t xml:space="preserve">и поняв </w:t>
      </w:r>
      <w:r w:rsidR="00610530" w:rsidRPr="00146F92">
        <w:rPr>
          <w:rFonts w:ascii="Times New Roman" w:hAnsi="Times New Roman" w:cs="Times New Roman"/>
        </w:rPr>
        <w:t>его</w:t>
      </w:r>
      <w:r w:rsidRPr="00146F92">
        <w:rPr>
          <w:rFonts w:ascii="Times New Roman" w:hAnsi="Times New Roman" w:cs="Times New Roman"/>
        </w:rPr>
        <w:t xml:space="preserve"> содержание, [НАИМЕНОВАНИЕ УЧАСТНИКА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А] настоящим подает настоящую </w:t>
      </w:r>
      <w:r w:rsidR="00A150E6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аявку на участие в стадии квалификационного отбора по проекту государственно-частного партнерства </w:t>
      </w:r>
      <w:r w:rsidR="00CC5EFF" w:rsidRPr="00146F92">
        <w:rPr>
          <w:rFonts w:ascii="Times New Roman" w:hAnsi="Times New Roman" w:cs="Times New Roman"/>
        </w:rPr>
        <w:t>«</w:t>
      </w:r>
      <w:r w:rsidR="005D49D1" w:rsidRPr="00146F92">
        <w:rPr>
          <w:rFonts w:ascii="Times New Roman" w:hAnsi="Times New Roman" w:cs="Times New Roman"/>
          <w:lang w:val="ky-KG"/>
        </w:rPr>
        <w:t>Развитие автоматизированн</w:t>
      </w:r>
      <w:r w:rsidR="00A1772B">
        <w:rPr>
          <w:rFonts w:ascii="Times New Roman" w:hAnsi="Times New Roman" w:cs="Times New Roman"/>
          <w:lang w:val="ky-KG"/>
        </w:rPr>
        <w:t>ого</w:t>
      </w:r>
      <w:r w:rsidR="005D49D1" w:rsidRPr="00146F92">
        <w:rPr>
          <w:rFonts w:ascii="Times New Roman" w:hAnsi="Times New Roman" w:cs="Times New Roman"/>
          <w:lang w:val="ky-KG"/>
        </w:rPr>
        <w:t xml:space="preserve"> парковочн</w:t>
      </w:r>
      <w:r w:rsidR="00A1772B">
        <w:rPr>
          <w:rFonts w:ascii="Times New Roman" w:hAnsi="Times New Roman" w:cs="Times New Roman"/>
          <w:lang w:val="ky-KG"/>
        </w:rPr>
        <w:t>ого</w:t>
      </w:r>
      <w:r w:rsidR="005D49D1" w:rsidRPr="00146F92">
        <w:rPr>
          <w:rFonts w:ascii="Times New Roman" w:hAnsi="Times New Roman" w:cs="Times New Roman"/>
          <w:lang w:val="ky-KG"/>
        </w:rPr>
        <w:t xml:space="preserve"> пространств</w:t>
      </w:r>
      <w:r w:rsidR="00A1772B">
        <w:rPr>
          <w:rFonts w:ascii="Times New Roman" w:hAnsi="Times New Roman" w:cs="Times New Roman"/>
          <w:lang w:val="ky-KG"/>
        </w:rPr>
        <w:t>а в</w:t>
      </w:r>
      <w:r w:rsidR="005D49D1" w:rsidRPr="00146F92">
        <w:rPr>
          <w:rFonts w:ascii="Times New Roman" w:hAnsi="Times New Roman" w:cs="Times New Roman"/>
          <w:lang w:val="ky-KG"/>
        </w:rPr>
        <w:t xml:space="preserve"> город</w:t>
      </w:r>
      <w:r w:rsidR="00A1772B">
        <w:rPr>
          <w:rFonts w:ascii="Times New Roman" w:hAnsi="Times New Roman" w:cs="Times New Roman"/>
          <w:lang w:val="ky-KG"/>
        </w:rPr>
        <w:t>е</w:t>
      </w:r>
      <w:r w:rsidR="005D49D1" w:rsidRPr="00146F92">
        <w:rPr>
          <w:rFonts w:ascii="Times New Roman" w:hAnsi="Times New Roman" w:cs="Times New Roman"/>
          <w:lang w:val="ky-KG"/>
        </w:rPr>
        <w:t xml:space="preserve"> Бишкек</w:t>
      </w:r>
      <w:r w:rsidR="00CC5EFF" w:rsidRPr="00146F92">
        <w:rPr>
          <w:rFonts w:ascii="Times New Roman" w:hAnsi="Times New Roman" w:cs="Times New Roman"/>
        </w:rPr>
        <w:t xml:space="preserve">» </w:t>
      </w:r>
      <w:r w:rsidRPr="00146F92">
        <w:rPr>
          <w:rFonts w:ascii="Times New Roman" w:hAnsi="Times New Roman" w:cs="Times New Roman"/>
        </w:rPr>
        <w:t xml:space="preserve">(далее – </w:t>
      </w:r>
      <w:r w:rsidR="000433FA" w:rsidRPr="00146F92">
        <w:rPr>
          <w:rFonts w:ascii="Times New Roman" w:hAnsi="Times New Roman" w:cs="Times New Roman"/>
        </w:rPr>
        <w:t>п</w:t>
      </w:r>
      <w:r w:rsidRPr="00146F92">
        <w:rPr>
          <w:rFonts w:ascii="Times New Roman" w:hAnsi="Times New Roman" w:cs="Times New Roman"/>
        </w:rPr>
        <w:t>роект ГЧП). Заявка на квалификационный отбор является безусловной и безоговорочной.</w:t>
      </w:r>
    </w:p>
    <w:p w14:paraId="6D1869C7" w14:textId="2292F3F3" w:rsidR="00624D09" w:rsidRPr="00146F92" w:rsidRDefault="00624D09" w:rsidP="0024658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и/или его учредитель(-и) подтверждает(-ют) следующее:</w:t>
      </w:r>
    </w:p>
    <w:p w14:paraId="5C9EE835" w14:textId="432587F8" w:rsidR="00624D09" w:rsidRPr="00146F92" w:rsidRDefault="00624D09" w:rsidP="002465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1.</w:t>
      </w:r>
      <w:r w:rsidRPr="00146F92">
        <w:rPr>
          <w:rFonts w:ascii="Times New Roman" w:hAnsi="Times New Roman" w:cs="Times New Roman"/>
        </w:rPr>
        <w:tab/>
        <w:t xml:space="preserve">Я/мы признаю(-ем), что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ная комиссия</w:t>
      </w:r>
      <w:r w:rsidR="001875C9" w:rsidRPr="00146F92">
        <w:rPr>
          <w:rFonts w:ascii="Times New Roman" w:hAnsi="Times New Roman" w:cs="Times New Roman"/>
        </w:rPr>
        <w:t xml:space="preserve">, </w:t>
      </w:r>
      <w:r w:rsidR="001D77D5">
        <w:rPr>
          <w:rFonts w:ascii="Times New Roman" w:hAnsi="Times New Roman" w:cs="Times New Roman"/>
        </w:rPr>
        <w:t>Министерство экономики и коммерции</w:t>
      </w:r>
      <w:r w:rsidR="002A7677" w:rsidRPr="00146F92">
        <w:rPr>
          <w:rFonts w:ascii="Times New Roman" w:hAnsi="Times New Roman" w:cs="Times New Roman"/>
        </w:rPr>
        <w:t xml:space="preserve"> </w:t>
      </w:r>
      <w:r w:rsidRPr="00146F92">
        <w:rPr>
          <w:rFonts w:ascii="Times New Roman" w:hAnsi="Times New Roman" w:cs="Times New Roman"/>
        </w:rPr>
        <w:t xml:space="preserve">или </w:t>
      </w:r>
      <w:r w:rsidR="001F5FBA" w:rsidRPr="00146F92">
        <w:rPr>
          <w:rFonts w:ascii="Times New Roman" w:hAnsi="Times New Roman" w:cs="Times New Roman"/>
        </w:rPr>
        <w:t>Мэрия города Бишкек</w:t>
      </w:r>
      <w:r w:rsidRPr="00146F92">
        <w:rPr>
          <w:rFonts w:ascii="Times New Roman" w:hAnsi="Times New Roman" w:cs="Times New Roman"/>
        </w:rPr>
        <w:t xml:space="preserve"> (далее –</w:t>
      </w:r>
      <w:r w:rsidR="00CC5EFF" w:rsidRPr="00146F92">
        <w:rPr>
          <w:rFonts w:ascii="Times New Roman" w:hAnsi="Times New Roman" w:cs="Times New Roman"/>
        </w:rPr>
        <w:t xml:space="preserve"> </w:t>
      </w:r>
      <w:r w:rsidR="001F5FBA" w:rsidRPr="00146F92">
        <w:rPr>
          <w:rFonts w:ascii="Times New Roman" w:hAnsi="Times New Roman" w:cs="Times New Roman"/>
        </w:rPr>
        <w:t>государственный партнер</w:t>
      </w:r>
      <w:r w:rsidRPr="00146F92">
        <w:rPr>
          <w:rFonts w:ascii="Times New Roman" w:hAnsi="Times New Roman" w:cs="Times New Roman"/>
        </w:rPr>
        <w:t xml:space="preserve">) будут полагаться на информацию, предоставленную в </w:t>
      </w:r>
      <w:r w:rsidR="001D77D5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аявке на квалификационный отбор и документах, прилагаемых к </w:t>
      </w:r>
      <w:r w:rsidR="001D77D5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>аявке на квалификационный отбор, для отбора участников, прошедших квалификационный отбор по проекту ГЧП, и я/мы заверяю(-ем), что вся информация, предоставленная в ней/них является достоверной и точной; нет никаких упущений, которые могут привести к недостоверности такой информации; и все документы, предоставленные, в виде копий, являются достоверными копиями их соответствующих оригиналов.</w:t>
      </w:r>
    </w:p>
    <w:p w14:paraId="573F2F44" w14:textId="0958FC5C" w:rsidR="00624D09" w:rsidRPr="00146F92" w:rsidRDefault="00624D09" w:rsidP="002465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2.</w:t>
      </w:r>
      <w:r w:rsidRPr="00146F92">
        <w:rPr>
          <w:rFonts w:ascii="Times New Roman" w:hAnsi="Times New Roman" w:cs="Times New Roman"/>
        </w:rPr>
        <w:tab/>
        <w:t>Я/мы соглашаюсь(-емся) и подтверждаю(-ем), что</w:t>
      </w:r>
      <w:r w:rsidR="00CC5EFF" w:rsidRPr="00146F92">
        <w:rPr>
          <w:rFonts w:ascii="Times New Roman" w:hAnsi="Times New Roman" w:cs="Times New Roman"/>
        </w:rPr>
        <w:t xml:space="preserve"> </w:t>
      </w:r>
      <w:r w:rsidR="001D77D5">
        <w:rPr>
          <w:rFonts w:ascii="Times New Roman" w:hAnsi="Times New Roman" w:cs="Times New Roman"/>
        </w:rPr>
        <w:t>Министерство экономики и коммерции</w:t>
      </w:r>
      <w:r w:rsidR="001875C9" w:rsidRPr="00146F92">
        <w:rPr>
          <w:rFonts w:ascii="Times New Roman" w:hAnsi="Times New Roman" w:cs="Times New Roman"/>
        </w:rPr>
        <w:t xml:space="preserve">, </w:t>
      </w:r>
      <w:r w:rsidR="00FC45CE" w:rsidRPr="00146F92">
        <w:rPr>
          <w:rFonts w:ascii="Times New Roman" w:hAnsi="Times New Roman" w:cs="Times New Roman"/>
        </w:rPr>
        <w:t>Мэрия города Бишкек</w:t>
      </w:r>
      <w:r w:rsidR="00630B63" w:rsidRPr="00146F92">
        <w:rPr>
          <w:rFonts w:ascii="Times New Roman" w:hAnsi="Times New Roman" w:cs="Times New Roman"/>
        </w:rPr>
        <w:t xml:space="preserve"> </w:t>
      </w:r>
      <w:r w:rsidRPr="00146F92">
        <w:rPr>
          <w:rFonts w:ascii="Times New Roman" w:hAnsi="Times New Roman" w:cs="Times New Roman"/>
        </w:rPr>
        <w:t xml:space="preserve">или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ная комиссия может провести проверку любых документов, информации, заявлений, предоставленных </w:t>
      </w:r>
      <w:r w:rsidR="00584389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частником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 и/или его учредителем(-ями) и может запросить у </w:t>
      </w:r>
      <w:r w:rsidR="00A150E6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частника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 дополнительную информацию, относящуюся к </w:t>
      </w:r>
      <w:r w:rsidR="00A150E6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частнику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и/или его учредителю(-ям).</w:t>
      </w:r>
    </w:p>
    <w:p w14:paraId="2E0520C4" w14:textId="1D21133F" w:rsidR="00624D09" w:rsidRPr="00146F92" w:rsidRDefault="00624D09" w:rsidP="002465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3.</w:t>
      </w:r>
      <w:r w:rsidRPr="00146F92">
        <w:rPr>
          <w:rFonts w:ascii="Times New Roman" w:hAnsi="Times New Roman" w:cs="Times New Roman"/>
        </w:rPr>
        <w:tab/>
        <w:t>Я/мы разрешаю(-ем) любым организациям, включая финансовую организацию, предоставить</w:t>
      </w:r>
      <w:r w:rsidR="008427BC" w:rsidRPr="00146F92">
        <w:rPr>
          <w:rFonts w:ascii="Times New Roman" w:hAnsi="Times New Roman" w:cs="Times New Roman"/>
        </w:rPr>
        <w:t xml:space="preserve"> </w:t>
      </w:r>
      <w:r w:rsidR="00FC45CE" w:rsidRPr="00146F92">
        <w:rPr>
          <w:rFonts w:ascii="Times New Roman" w:hAnsi="Times New Roman" w:cs="Times New Roman"/>
        </w:rPr>
        <w:t>Мэрии города Бишкек</w:t>
      </w:r>
      <w:r w:rsidR="00552953" w:rsidRPr="00146F92">
        <w:rPr>
          <w:rFonts w:ascii="Times New Roman" w:hAnsi="Times New Roman" w:cs="Times New Roman"/>
        </w:rPr>
        <w:t xml:space="preserve"> </w:t>
      </w:r>
      <w:r w:rsidRPr="00146F92">
        <w:rPr>
          <w:rFonts w:ascii="Times New Roman" w:hAnsi="Times New Roman" w:cs="Times New Roman"/>
        </w:rPr>
        <w:t xml:space="preserve">и/или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ной комиссии любую информацию о техническом и/или финансовом вопросе, относящемся к </w:t>
      </w:r>
      <w:r w:rsidR="00A150E6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частнику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и/или его учредителю(-ям).</w:t>
      </w:r>
    </w:p>
    <w:p w14:paraId="15C6C99C" w14:textId="0CA12510" w:rsidR="00624D09" w:rsidRPr="00146F92" w:rsidRDefault="00624D09" w:rsidP="002465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4.</w:t>
      </w:r>
      <w:r w:rsidRPr="00146F92">
        <w:rPr>
          <w:rFonts w:ascii="Times New Roman" w:hAnsi="Times New Roman" w:cs="Times New Roman"/>
        </w:rPr>
        <w:tab/>
        <w:t xml:space="preserve">Я/мы подтверждаю(-ем), что я/мы не являюсь(-емся) аффилированным лицом другого </w:t>
      </w:r>
      <w:r w:rsidR="00A150E6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частника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а, т.e. не имею(-ем) права прямо или косвенно определять или влиять на решение другого </w:t>
      </w:r>
      <w:r w:rsidR="00A150E6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частника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а, в том числе в силу договора (включая устный договор) или другой сделки, и не являюсь(-емся) его должностным лицом, акционером или участником.</w:t>
      </w:r>
    </w:p>
    <w:p w14:paraId="06312750" w14:textId="28FC0342" w:rsidR="00624D09" w:rsidRPr="00146F92" w:rsidRDefault="00624D09" w:rsidP="002465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5.</w:t>
      </w:r>
      <w:r w:rsidRPr="00146F92">
        <w:rPr>
          <w:rFonts w:ascii="Times New Roman" w:hAnsi="Times New Roman" w:cs="Times New Roman"/>
        </w:rPr>
        <w:tab/>
        <w:t xml:space="preserve">Я/мы подтверждаю(-ем), что я/мы отвечаю(-ем) квалификационным требованиям стадии квалификационного отбора согласно </w:t>
      </w:r>
      <w:r w:rsidR="00A150E6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апросу квалификации на участие 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е, в том числе, что я/мы не нахожусь/находимся в процессе ликвидации и/или банкротства; я/мы не имею(-ем) задолженности по уплате налогов в бюджет Кыргызской Республики и обязательных страховых выплат в </w:t>
      </w:r>
      <w:r w:rsidR="00906095" w:rsidRPr="00146F92">
        <w:rPr>
          <w:rFonts w:ascii="Times New Roman" w:hAnsi="Times New Roman" w:cs="Times New Roman"/>
        </w:rPr>
        <w:t>уполномоченный орган Кыргызской Республики по сбору страховых взносов</w:t>
      </w:r>
      <w:r w:rsidRPr="00146F92">
        <w:rPr>
          <w:rFonts w:ascii="Times New Roman" w:hAnsi="Times New Roman" w:cs="Times New Roman"/>
        </w:rPr>
        <w:t>.</w:t>
      </w:r>
    </w:p>
    <w:p w14:paraId="26BDE009" w14:textId="77777777" w:rsidR="00624D09" w:rsidRPr="00146F92" w:rsidRDefault="00624D09" w:rsidP="002465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lastRenderedPageBreak/>
        <w:t>6.</w:t>
      </w:r>
      <w:r w:rsidRPr="00146F92">
        <w:rPr>
          <w:rFonts w:ascii="Times New Roman" w:hAnsi="Times New Roman" w:cs="Times New Roman"/>
        </w:rPr>
        <w:tab/>
        <w:t>Я/мы настоящим заверяю(-ем), что никакое лицо, действующее за нас, или от нашего имени, не занималось и не будет заниматься коррумпированной, мошеннической, принудительной, нежелательной, или запрещенной деятельностью.</w:t>
      </w:r>
    </w:p>
    <w:p w14:paraId="5D48870B" w14:textId="77777777" w:rsidR="00624D09" w:rsidRPr="00146F92" w:rsidRDefault="00624D09" w:rsidP="002465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7.</w:t>
      </w:r>
      <w:r w:rsidRPr="00146F92">
        <w:rPr>
          <w:rFonts w:ascii="Times New Roman" w:hAnsi="Times New Roman" w:cs="Times New Roman"/>
        </w:rPr>
        <w:tab/>
        <w:t xml:space="preserve">Я/мы настоящим признаю(-ем), что я/мы не являюсь(-емся) объектом уголовного расследования, связанного с мошенничеством, коррупцией, сговором, или отмыванием денег на дату подачи </w:t>
      </w:r>
      <w:r w:rsidR="00584389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аявки на квалификационный отбор и за последние три (3) года до подачи </w:t>
      </w:r>
      <w:r w:rsidR="00584389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>аявки на квалификационный отбор.</w:t>
      </w:r>
    </w:p>
    <w:p w14:paraId="42719FAA" w14:textId="77777777" w:rsidR="00624D09" w:rsidRPr="00146F92" w:rsidRDefault="00624D09" w:rsidP="002465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8.</w:t>
      </w:r>
      <w:r w:rsidRPr="00146F92">
        <w:rPr>
          <w:rFonts w:ascii="Times New Roman" w:hAnsi="Times New Roman" w:cs="Times New Roman"/>
        </w:rPr>
        <w:tab/>
        <w:t>Я/мы настоящим признаю(-ем), что я/мы не являюсь(-емся) дисквалифицированным от подачи заявок или участии в процессе государственных закупок в Кыргызской Республике.</w:t>
      </w:r>
    </w:p>
    <w:p w14:paraId="1C072177" w14:textId="2D14862C" w:rsidR="00624D09" w:rsidRPr="00146F92" w:rsidRDefault="00624D09" w:rsidP="002465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9.</w:t>
      </w:r>
      <w:r w:rsidRPr="00146F92">
        <w:rPr>
          <w:rFonts w:ascii="Times New Roman" w:hAnsi="Times New Roman" w:cs="Times New Roman"/>
        </w:rPr>
        <w:tab/>
        <w:t xml:space="preserve">Я/мы настоящим признаю(-ем), что я/мы не являюсь(-емся) внесенным в список государственных санкций многостороннего банка развития, являющегося стороной Соглашения о </w:t>
      </w:r>
      <w:r w:rsidR="00584389" w:rsidRPr="00146F92">
        <w:rPr>
          <w:rFonts w:ascii="Times New Roman" w:hAnsi="Times New Roman" w:cs="Times New Roman"/>
        </w:rPr>
        <w:t>в</w:t>
      </w:r>
      <w:r w:rsidRPr="00146F92">
        <w:rPr>
          <w:rFonts w:ascii="Times New Roman" w:hAnsi="Times New Roman" w:cs="Times New Roman"/>
        </w:rPr>
        <w:t xml:space="preserve">заимном </w:t>
      </w:r>
      <w:r w:rsidR="00584389" w:rsidRPr="00146F92">
        <w:rPr>
          <w:rFonts w:ascii="Times New Roman" w:hAnsi="Times New Roman" w:cs="Times New Roman"/>
        </w:rPr>
        <w:t>и</w:t>
      </w:r>
      <w:r w:rsidRPr="00146F92">
        <w:rPr>
          <w:rFonts w:ascii="Times New Roman" w:hAnsi="Times New Roman" w:cs="Times New Roman"/>
        </w:rPr>
        <w:t xml:space="preserve">сполнении </w:t>
      </w:r>
      <w:r w:rsidR="00584389" w:rsidRPr="00146F92">
        <w:rPr>
          <w:rFonts w:ascii="Times New Roman" w:hAnsi="Times New Roman" w:cs="Times New Roman"/>
        </w:rPr>
        <w:t>р</w:t>
      </w:r>
      <w:r w:rsidRPr="00146F92">
        <w:rPr>
          <w:rFonts w:ascii="Times New Roman" w:hAnsi="Times New Roman" w:cs="Times New Roman"/>
        </w:rPr>
        <w:t xml:space="preserve">ешения о </w:t>
      </w:r>
      <w:r w:rsidR="00584389" w:rsidRPr="00146F92">
        <w:rPr>
          <w:rFonts w:ascii="Times New Roman" w:hAnsi="Times New Roman" w:cs="Times New Roman"/>
        </w:rPr>
        <w:t>с</w:t>
      </w:r>
      <w:r w:rsidRPr="00146F92">
        <w:rPr>
          <w:rFonts w:ascii="Times New Roman" w:hAnsi="Times New Roman" w:cs="Times New Roman"/>
        </w:rPr>
        <w:t xml:space="preserve">анкциях от 9 апреля 2010 г. (www.crossdebarment.org) или включенным в любые списки санкций, принятые Советом </w:t>
      </w:r>
      <w:r w:rsidR="001D77D5">
        <w:rPr>
          <w:rFonts w:ascii="Times New Roman" w:hAnsi="Times New Roman" w:cs="Times New Roman"/>
        </w:rPr>
        <w:t>б</w:t>
      </w:r>
      <w:r w:rsidRPr="00146F92">
        <w:rPr>
          <w:rFonts w:ascii="Times New Roman" w:hAnsi="Times New Roman" w:cs="Times New Roman"/>
        </w:rPr>
        <w:t xml:space="preserve">езопасности ООН или его </w:t>
      </w:r>
      <w:r w:rsidR="001D77D5">
        <w:rPr>
          <w:rFonts w:ascii="Times New Roman" w:hAnsi="Times New Roman" w:cs="Times New Roman"/>
        </w:rPr>
        <w:t>к</w:t>
      </w:r>
      <w:r w:rsidRPr="00146F92">
        <w:rPr>
          <w:rFonts w:ascii="Times New Roman" w:hAnsi="Times New Roman" w:cs="Times New Roman"/>
        </w:rPr>
        <w:t xml:space="preserve">омитетами, или любыми другими признанными международными списками санкций; или участвующим любым другим образом в деятельности (прямо или через дочернюю компанию), которая не соответствует санкциям, принятым Советом </w:t>
      </w:r>
      <w:r w:rsidR="001D77D5">
        <w:rPr>
          <w:rFonts w:ascii="Times New Roman" w:hAnsi="Times New Roman" w:cs="Times New Roman"/>
        </w:rPr>
        <w:t>б</w:t>
      </w:r>
      <w:r w:rsidRPr="00146F92">
        <w:rPr>
          <w:rFonts w:ascii="Times New Roman" w:hAnsi="Times New Roman" w:cs="Times New Roman"/>
        </w:rPr>
        <w:t xml:space="preserve">езопасности ООН или его </w:t>
      </w:r>
      <w:r w:rsidR="001D77D5">
        <w:rPr>
          <w:rFonts w:ascii="Times New Roman" w:hAnsi="Times New Roman" w:cs="Times New Roman"/>
        </w:rPr>
        <w:t>к</w:t>
      </w:r>
      <w:r w:rsidRPr="00146F92">
        <w:rPr>
          <w:rFonts w:ascii="Times New Roman" w:hAnsi="Times New Roman" w:cs="Times New Roman"/>
        </w:rPr>
        <w:t>омитетами, или национальным санкциям в Кыргызской Республике.</w:t>
      </w:r>
    </w:p>
    <w:p w14:paraId="589B8A80" w14:textId="09DFDF99" w:rsidR="00624D09" w:rsidRPr="00146F92" w:rsidRDefault="00624D09" w:rsidP="0024658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10.</w:t>
      </w:r>
      <w:r w:rsidR="0024658F" w:rsidRPr="0024658F">
        <w:rPr>
          <w:rFonts w:ascii="Times New Roman" w:hAnsi="Times New Roman" w:cs="Times New Roman"/>
        </w:rPr>
        <w:t xml:space="preserve"> </w:t>
      </w:r>
      <w:r w:rsidRPr="00146F92">
        <w:rPr>
          <w:rFonts w:ascii="Times New Roman" w:hAnsi="Times New Roman" w:cs="Times New Roman"/>
        </w:rPr>
        <w:t xml:space="preserve">Я/мы настоящим подтверждаю(-ем), что все заявления, которые я/мы указал(-и) выше на стадии квалификационного отбора являются действительными, точными и достоверными, в обратном случае (или в случае выявления ложности таких заявлений), я/мы могу(-жем) быть дисквалифицирован(-ы) от участия 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е.</w:t>
      </w:r>
    </w:p>
    <w:p w14:paraId="621D3A26" w14:textId="2DD0E504" w:rsidR="00624D09" w:rsidRPr="00146F92" w:rsidRDefault="00624D09" w:rsidP="0024658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В удостоверение чего, я/мы подаю(-ем) настоящую </w:t>
      </w:r>
      <w:r w:rsidR="00584389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аявку в соответствии с условиями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ных документов.</w:t>
      </w:r>
    </w:p>
    <w:p w14:paraId="164CA1FE" w14:textId="77777777" w:rsidR="00624D09" w:rsidRPr="00146F92" w:rsidRDefault="00624D09" w:rsidP="000C76CB">
      <w:pPr>
        <w:rPr>
          <w:rFonts w:ascii="Times New Roman" w:hAnsi="Times New Roman" w:cs="Times New Roman"/>
        </w:rPr>
      </w:pPr>
    </w:p>
    <w:p w14:paraId="14EF4D1E" w14:textId="77777777" w:rsidR="00624D09" w:rsidRPr="00146F92" w:rsidRDefault="00624D09" w:rsidP="000C76CB">
      <w:pPr>
        <w:rPr>
          <w:rFonts w:ascii="Times New Roman" w:hAnsi="Times New Roman" w:cs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056"/>
      </w:tblGrid>
      <w:tr w:rsidR="00624D09" w:rsidRPr="00146F92" w14:paraId="2A4DBCDF" w14:textId="77777777" w:rsidTr="001839FC">
        <w:tc>
          <w:tcPr>
            <w:tcW w:w="5954" w:type="dxa"/>
          </w:tcPr>
          <w:p w14:paraId="3B6E2215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____________________________________</w:t>
            </w:r>
          </w:p>
          <w:p w14:paraId="0B1E6396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ФИО уполномоченного представителя</w:t>
            </w:r>
          </w:p>
          <w:p w14:paraId="27DF30CF" w14:textId="3E693C01" w:rsidR="00624D09" w:rsidRPr="00146F92" w:rsidRDefault="000E42B3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у</w:t>
            </w:r>
            <w:r w:rsidR="00624D09" w:rsidRPr="00146F92">
              <w:rPr>
                <w:rFonts w:ascii="Times New Roman" w:hAnsi="Times New Roman" w:cs="Times New Roman"/>
              </w:rPr>
              <w:t xml:space="preserve">частника </w:t>
            </w:r>
            <w:r w:rsidR="00D718DF" w:rsidRPr="00146F92">
              <w:rPr>
                <w:rFonts w:ascii="Times New Roman" w:hAnsi="Times New Roman" w:cs="Times New Roman"/>
              </w:rPr>
              <w:t>конкурс</w:t>
            </w:r>
            <w:r w:rsidR="00624D09" w:rsidRPr="00146F92">
              <w:rPr>
                <w:rFonts w:ascii="Times New Roman" w:hAnsi="Times New Roman" w:cs="Times New Roman"/>
              </w:rPr>
              <w:t>а, должность</w:t>
            </w:r>
          </w:p>
          <w:p w14:paraId="38603B55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14:paraId="5ED10651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____________________</w:t>
            </w:r>
          </w:p>
          <w:p w14:paraId="13EC347C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Подпись,</w:t>
            </w:r>
          </w:p>
          <w:p w14:paraId="67A63177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печать (при наличии)</w:t>
            </w:r>
          </w:p>
          <w:p w14:paraId="6DC499D0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</w:tbl>
    <w:p w14:paraId="035377AE" w14:textId="77777777" w:rsidR="00624D09" w:rsidRPr="00146F92" w:rsidRDefault="00624D09" w:rsidP="000C76CB">
      <w:pPr>
        <w:rPr>
          <w:rFonts w:ascii="Times New Roman" w:hAnsi="Times New Roman" w:cs="Times New Roman"/>
        </w:rPr>
      </w:pPr>
    </w:p>
    <w:p w14:paraId="3422F852" w14:textId="77777777" w:rsidR="0036209B" w:rsidRPr="00146F92" w:rsidRDefault="0036209B" w:rsidP="000C76CB">
      <w:pPr>
        <w:rPr>
          <w:rFonts w:ascii="Times New Roman" w:hAnsi="Times New Roman" w:cs="Times New Roman"/>
        </w:rPr>
      </w:pPr>
    </w:p>
    <w:p w14:paraId="777E32BA" w14:textId="2F5B2A2D" w:rsidR="0036209B" w:rsidRPr="00146F92" w:rsidRDefault="008427BC" w:rsidP="000C76CB">
      <w:pPr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br w:type="page"/>
      </w:r>
    </w:p>
    <w:p w14:paraId="3F6D12FD" w14:textId="54A82251" w:rsidR="00624D09" w:rsidRPr="00146F92" w:rsidRDefault="00624D09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lastRenderedPageBreak/>
        <w:t xml:space="preserve">ЗАЯВКА НА КВАЛИФИКАЦИОННЫЙ ОТБОР ДЛЯ УЧАСТИЯ В </w:t>
      </w:r>
      <w:r w:rsidR="00D718DF" w:rsidRPr="00146F92">
        <w:rPr>
          <w:rFonts w:ascii="Times New Roman" w:hAnsi="Times New Roman" w:cs="Times New Roman"/>
          <w:b/>
        </w:rPr>
        <w:t>КОНКУРС</w:t>
      </w:r>
      <w:r w:rsidRPr="00146F92">
        <w:rPr>
          <w:rFonts w:ascii="Times New Roman" w:hAnsi="Times New Roman" w:cs="Times New Roman"/>
          <w:b/>
        </w:rPr>
        <w:t>Е</w:t>
      </w:r>
    </w:p>
    <w:p w14:paraId="567E52D8" w14:textId="77777777" w:rsidR="00624D09" w:rsidRPr="00146F92" w:rsidRDefault="00624D09" w:rsidP="000C76CB">
      <w:pPr>
        <w:rPr>
          <w:rFonts w:ascii="Times New Roman" w:hAnsi="Times New Roman" w:cs="Times New Roman"/>
        </w:rPr>
      </w:pPr>
    </w:p>
    <w:p w14:paraId="473D07A1" w14:textId="36FA6B32" w:rsidR="00624D09" w:rsidRPr="00146F92" w:rsidRDefault="00624D09" w:rsidP="0024658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Настоящим [НАИМЕНОВАНИЕ УЧАСТНИКА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А] выражает свое намерение участвовать 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е по проекту государственно-частного партнерства</w:t>
      </w:r>
      <w:r w:rsidR="008427BC" w:rsidRPr="00146F92">
        <w:rPr>
          <w:rFonts w:ascii="Times New Roman" w:hAnsi="Times New Roman" w:cs="Times New Roman"/>
        </w:rPr>
        <w:t xml:space="preserve"> «</w:t>
      </w:r>
      <w:r w:rsidR="005D49D1" w:rsidRPr="00146F92">
        <w:rPr>
          <w:rFonts w:ascii="Times New Roman" w:hAnsi="Times New Roman" w:cs="Times New Roman"/>
          <w:lang w:val="ky-KG"/>
        </w:rPr>
        <w:t>Развитие автоматизированн</w:t>
      </w:r>
      <w:r w:rsidR="00A1772B">
        <w:rPr>
          <w:rFonts w:ascii="Times New Roman" w:hAnsi="Times New Roman" w:cs="Times New Roman"/>
          <w:lang w:val="ky-KG"/>
        </w:rPr>
        <w:t>ого</w:t>
      </w:r>
      <w:r w:rsidR="005D49D1" w:rsidRPr="00146F92">
        <w:rPr>
          <w:rFonts w:ascii="Times New Roman" w:hAnsi="Times New Roman" w:cs="Times New Roman"/>
          <w:lang w:val="ky-KG"/>
        </w:rPr>
        <w:t xml:space="preserve"> парковочн</w:t>
      </w:r>
      <w:r w:rsidR="00A1772B">
        <w:rPr>
          <w:rFonts w:ascii="Times New Roman" w:hAnsi="Times New Roman" w:cs="Times New Roman"/>
          <w:lang w:val="ky-KG"/>
        </w:rPr>
        <w:t>ого</w:t>
      </w:r>
      <w:r w:rsidR="005D49D1" w:rsidRPr="00146F92">
        <w:rPr>
          <w:rFonts w:ascii="Times New Roman" w:hAnsi="Times New Roman" w:cs="Times New Roman"/>
          <w:lang w:val="ky-KG"/>
        </w:rPr>
        <w:t xml:space="preserve"> пространств</w:t>
      </w:r>
      <w:r w:rsidR="00A1772B">
        <w:rPr>
          <w:rFonts w:ascii="Times New Roman" w:hAnsi="Times New Roman" w:cs="Times New Roman"/>
          <w:lang w:val="ky-KG"/>
        </w:rPr>
        <w:t>а</w:t>
      </w:r>
      <w:r w:rsidR="005D49D1" w:rsidRPr="00146F92">
        <w:rPr>
          <w:rFonts w:ascii="Times New Roman" w:hAnsi="Times New Roman" w:cs="Times New Roman"/>
          <w:lang w:val="ky-KG"/>
        </w:rPr>
        <w:t xml:space="preserve"> </w:t>
      </w:r>
      <w:r w:rsidR="00A1772B">
        <w:rPr>
          <w:rFonts w:ascii="Times New Roman" w:hAnsi="Times New Roman" w:cs="Times New Roman"/>
          <w:lang w:val="ky-KG"/>
        </w:rPr>
        <w:t>в</w:t>
      </w:r>
      <w:r w:rsidR="005D49D1" w:rsidRPr="00146F92">
        <w:rPr>
          <w:rFonts w:ascii="Times New Roman" w:hAnsi="Times New Roman" w:cs="Times New Roman"/>
          <w:lang w:val="ky-KG"/>
        </w:rPr>
        <w:t xml:space="preserve"> город</w:t>
      </w:r>
      <w:r w:rsidR="00A1772B">
        <w:rPr>
          <w:rFonts w:ascii="Times New Roman" w:hAnsi="Times New Roman" w:cs="Times New Roman"/>
          <w:lang w:val="ky-KG"/>
        </w:rPr>
        <w:t>е</w:t>
      </w:r>
      <w:r w:rsidR="005D49D1" w:rsidRPr="00146F92">
        <w:rPr>
          <w:rFonts w:ascii="Times New Roman" w:hAnsi="Times New Roman" w:cs="Times New Roman"/>
          <w:lang w:val="ky-KG"/>
        </w:rPr>
        <w:t xml:space="preserve"> Бишкек</w:t>
      </w:r>
      <w:r w:rsidR="008427BC" w:rsidRPr="00146F92">
        <w:rPr>
          <w:rFonts w:ascii="Times New Roman" w:hAnsi="Times New Roman" w:cs="Times New Roman"/>
        </w:rPr>
        <w:t xml:space="preserve">» </w:t>
      </w:r>
      <w:r w:rsidRPr="00146F92">
        <w:rPr>
          <w:rFonts w:ascii="Times New Roman" w:hAnsi="Times New Roman" w:cs="Times New Roman"/>
        </w:rPr>
        <w:t>на условиях и в порядке</w:t>
      </w:r>
      <w:r w:rsidR="00D23DEE" w:rsidRPr="00146F92">
        <w:rPr>
          <w:rFonts w:ascii="Times New Roman" w:hAnsi="Times New Roman" w:cs="Times New Roman"/>
          <w:lang w:val="ky-KG"/>
        </w:rPr>
        <w:t xml:space="preserve">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ных документах и подает настоящую заявку на </w:t>
      </w:r>
      <w:r w:rsidR="00C13507" w:rsidRPr="00146F92">
        <w:rPr>
          <w:rFonts w:ascii="Times New Roman" w:hAnsi="Times New Roman" w:cs="Times New Roman"/>
        </w:rPr>
        <w:t xml:space="preserve">квалификационный </w:t>
      </w:r>
      <w:r w:rsidRPr="00146F92">
        <w:rPr>
          <w:rFonts w:ascii="Times New Roman" w:hAnsi="Times New Roman" w:cs="Times New Roman"/>
        </w:rPr>
        <w:t xml:space="preserve">отбор для участия 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е.</w:t>
      </w:r>
    </w:p>
    <w:p w14:paraId="0B5A7931" w14:textId="77777777" w:rsidR="00624D09" w:rsidRPr="00146F92" w:rsidRDefault="00624D09" w:rsidP="000C76CB">
      <w:pPr>
        <w:rPr>
          <w:rFonts w:ascii="Times New Roman" w:hAnsi="Times New Roman" w:cs="Times New Roman"/>
        </w:rPr>
      </w:pPr>
    </w:p>
    <w:p w14:paraId="28E80E24" w14:textId="38D4F561" w:rsidR="00624D09" w:rsidRPr="00146F92" w:rsidRDefault="00624D09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 xml:space="preserve">А. Участник </w:t>
      </w:r>
      <w:r w:rsidR="00D718DF" w:rsidRPr="00146F92">
        <w:rPr>
          <w:rFonts w:ascii="Times New Roman" w:hAnsi="Times New Roman" w:cs="Times New Roman"/>
          <w:b/>
        </w:rPr>
        <w:t>конкурс</w:t>
      </w:r>
      <w:r w:rsidRPr="00146F92">
        <w:rPr>
          <w:rFonts w:ascii="Times New Roman" w:hAnsi="Times New Roman" w:cs="Times New Roman"/>
          <w:b/>
        </w:rPr>
        <w:t>а (нужное отметить):</w:t>
      </w:r>
    </w:p>
    <w:p w14:paraId="69733D8A" w14:textId="77777777" w:rsidR="00624D09" w:rsidRPr="00146F92" w:rsidRDefault="00624D09" w:rsidP="000C76CB">
      <w:pPr>
        <w:rPr>
          <w:rFonts w:ascii="Times New Roman" w:hAnsi="Times New Roman" w:cs="Times New Roman"/>
        </w:rPr>
      </w:pPr>
    </w:p>
    <w:tbl>
      <w:tblPr>
        <w:tblStyle w:val="af0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646"/>
      </w:tblGrid>
      <w:tr w:rsidR="00624D09" w:rsidRPr="00146F92" w14:paraId="7C74BCEC" w14:textId="77777777" w:rsidTr="0024658F">
        <w:tc>
          <w:tcPr>
            <w:tcW w:w="568" w:type="dxa"/>
          </w:tcPr>
          <w:p w14:paraId="050CB566" w14:textId="7AD046AD" w:rsidR="00624D09" w:rsidRPr="00146F92" w:rsidRDefault="007B5728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F3672" wp14:editId="602EB48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62230</wp:posOffset>
                      </wp:positionV>
                      <wp:extent cx="176530" cy="152400"/>
                      <wp:effectExtent l="0" t="0" r="1397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653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C5847F" id="Rectangle 1" o:spid="_x0000_s1026" style="position:absolute;margin-left:2.55pt;margin-top:4.9pt;width:13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omhQIAAGoFAAAOAAAAZHJzL2Uyb0RvYy54bWysVEtPGzEQvlfqf7B8L5tNA7QrNigCUVWK&#10;KAIqzsZrJxa2x7WdbNJf37H3EaA5Vb1YHs837298cbkzmmyFDwpsTcuTCSXCcmiUXdX05+PNpy+U&#10;hMhswzRYUdO9CPRy/vHDResqMYU16EZ4gk5sqFpX03WMriqKwNfCsHACTlhUSvCGRRT9qmg8a9G7&#10;0cV0MjkrWvCN88BFCPh63SnpPPuXUvD4Q8ogItE1xdxiPn0+n9NZzC9YtfLMrRXv02D/kIVhymLQ&#10;0dU1i4xsvPrLlVHcQwAZTziYAqRUXOQasJpy8q6ahzVzIteCzQlubFP4f2757fbOE9Xg7CixzOCI&#10;7rFpzK60IGVqT+tChagHd+dTgcEtgb8EVBRvNEkIPWYnvUlYLI/scq/3Y6/FLhKOj+X52elnnAhH&#10;VXk6nU3yLApWDcbOh/hNgCHpUlOPWeUOs+0yxBSeVQMkxdI2ZwdaNTdK6ywkEokr7cmW4fjjLteD&#10;duGAQilZ5lq69HMhca9F5/VeSGwPJjzN0TMxDz4Z58LGs9Sn7AnRyUxiBqNhecxQxyGZHpvMRCbs&#10;aDg5Zvg24miRo4KNo7FRFvwxB83LGLnDD9V3Nafyn6HZIys8dOsSHL9ROIQlC/GOedwPnBvufPyB&#10;h9TQ1hT6GyVr8L+PvSc80ha1lLS4bzUNvzbMC0r0d4uE/lrOZmlBszA7PZ+i4F9rnl9r7MZcAc4U&#10;SYvZ5WvCRz1cpQfzhF/DIkVFFbMcY9eURz8IV7H7B/Bz4WKxyDBcSsfi0j44npynriaSPe6emHc9&#10;EyNS+BaG3WTVO0J22GRpYbGJIFVm66Gvfb9xoTNp+s8n/Riv5Yw6fJHzPwAAAP//AwBQSwMEFAAG&#10;AAgAAAAhABiashHYAAAABQEAAA8AAABkcnMvZG93bnJldi54bWxMjkFPg0AUhO8m/ofNM/Fi7NI2&#10;KqUsjTHyA6R6f4VXQNm3hF0K+Ot9nvQ0mcxk5ksPs+3UhQbfOjawXkWgiEtXtVwbeD/m9zEoH5Ar&#10;7ByTgYU8HLLrqxSTyk38Rpci1EpG2CdooAmhT7T2ZUMW/cr1xJKd3WAxiB1qXQ04ybjt9CaKHrXF&#10;luWhwZ5eGiq/itEa6J94+v4M+XFh+niN8+WuLXA05vZmft6DCjSHvzL84gs6ZMJ0ciNXXnUGHtZS&#10;NLATfkm3mx2ok+g2Bp2l+j999gMAAP//AwBQSwECLQAUAAYACAAAACEAtoM4kv4AAADhAQAAEwAA&#10;AAAAAAAAAAAAAAAAAAAAW0NvbnRlbnRfVHlwZXNdLnhtbFBLAQItABQABgAIAAAAIQA4/SH/1gAA&#10;AJQBAAALAAAAAAAAAAAAAAAAAC8BAABfcmVscy8ucmVsc1BLAQItABQABgAIAAAAIQBevnomhQIA&#10;AGoFAAAOAAAAAAAAAAAAAAAAAC4CAABkcnMvZTJvRG9jLnhtbFBLAQItABQABgAIAAAAIQAYmrIR&#10;2AAAAAUBAAAPAAAAAAAAAAAAAAAAAN8EAABkcnMvZG93bnJldi54bWxQSwUGAAAAAAQABADzAAAA&#10;5A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</w:tcPr>
          <w:p w14:paraId="5397AA7F" w14:textId="77777777" w:rsidR="00624D09" w:rsidRPr="00146F92" w:rsidRDefault="00624D09" w:rsidP="000C76CB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индивидуальный предприниматель или юридическое лицо, зарегистрированные по законодательству Кыргызской Республики</w:t>
            </w:r>
          </w:p>
        </w:tc>
      </w:tr>
      <w:tr w:rsidR="00624D09" w:rsidRPr="00146F92" w14:paraId="0DE4F2E1" w14:textId="77777777" w:rsidTr="0024658F">
        <w:tc>
          <w:tcPr>
            <w:tcW w:w="568" w:type="dxa"/>
          </w:tcPr>
          <w:p w14:paraId="2580B46E" w14:textId="490BED2B" w:rsidR="00624D09" w:rsidRPr="00146F92" w:rsidRDefault="007B5728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A872A7" wp14:editId="59AC7B8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65405</wp:posOffset>
                      </wp:positionV>
                      <wp:extent cx="176530" cy="152400"/>
                      <wp:effectExtent l="0" t="0" r="1397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653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6CD88E" id="Rectangle 2" o:spid="_x0000_s1026" style="position:absolute;margin-left:2.65pt;margin-top:5.15pt;width:13.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DiiAIAAGoFAAAOAAAAZHJzL2Uyb0RvYy54bWysVEtvGyEQvlfqf0Dcm/VunUdXWUdWolSV&#10;rMRKUuVMWLBXAYYC9tr99R3Yh5PUp6oXxDDfPL5hZi6vdlqRrXC+AVPR/GRCiTAc6sasKvrz6fbL&#10;BSU+MFMzBUZUdC88vZp9/nTZ2lIUsAZVC0fQifFlayu6DsGWWeb5WmjmT8AKg0oJTrOAoltltWMt&#10;etcqKyaTs6wFV1sHXHiPrzedks6SfykFD/dSehGIqijmFtLp0vkSz2x2ycqVY3bd8D4N9g9ZaNYY&#10;DDq6umGBkY1r/nKlG+7AgwwnHHQGUjZcJA7IJp98YPO4ZlYkLlgcb8cy+f/nlt9tl440dUULSgzT&#10;+EUPWDRmVkqQIpantb5E1KNdukjQ2wXwV4+K7J0mCr7H7KTTEYv0yC7Vej/WWuwC4fiYn5+dfsUf&#10;4ajKT4vpJP1FxsrB2DofvgvQJF4q6jCrVGG2XfgQw7NygMRYyqTsQDX1baNUEmITiWvlyJbh94dd&#10;HvmgnT+gUIqWiUuXfiIS9kp0Xh+ExPJgwkWKnhrz4JNxLkw46/0qg+hoJjGD0TA/ZqjCkEyPjWYi&#10;NexoODlm+D7iaJGiggmjsW4MuGMO6tcxcocf2HecI/0XqPfYFQ66cfGW3zb4CQvmw5I5nA/8N5z5&#10;cI+HVNBWFPobJWtwv4+9Rzy2LWopaXHeKup/bZgTlKgfBhv6Wz6dxgFNwvT0vEDBvdW8vNWYjb4G&#10;/NMct4vl6RrxQQ1X6UA/42qYx6ioYoZj7Iry4AbhOnR7AJcLF/N5guFQWhYW5tHy6DxWNTbZ0+6Z&#10;Odt3YsAWvoNhNln5oSE7bLQ0MN8EkE3q1kNd+3rjQKdm7JdP3Bhv5YQ6rMjZHwAAAP//AwBQSwME&#10;FAAGAAgAAAAhADQWUOvYAAAABgEAAA8AAABkcnMvZG93bnJldi54bWxMjs1OhEAQhO8mvsOkTbwY&#10;d1jxZ4MMG2PkAWT13su0gDI9hBkW8OltT3qqVFel+sv3i+vVicbQeTaw3SSgiGtvO24MvB3K6x2o&#10;EJEt9p7JwEoB9sX5WY6Z9TO/0qmKjZIRDhkaaGMcMq1D3ZLDsPEDsWQffnQYxY6NtiPOMu56fZMk&#10;99phx/KhxYGeW6q/qskZGB54/v6M5WFlen/ZletVV+FkzOXF8vQIKtIS/8rwiy/oUAjT0U9sg+oN&#10;3KVSlHMiKnGabkEdRW9T0EWu/+MXPwAAAP//AwBQSwECLQAUAAYACAAAACEAtoM4kv4AAADhAQAA&#10;EwAAAAAAAAAAAAAAAAAAAAAAW0NvbnRlbnRfVHlwZXNdLnhtbFBLAQItABQABgAIAAAAIQA4/SH/&#10;1gAAAJQBAAALAAAAAAAAAAAAAAAAAC8BAABfcmVscy8ucmVsc1BLAQItABQABgAIAAAAIQCW2CDi&#10;iAIAAGoFAAAOAAAAAAAAAAAAAAAAAC4CAABkcnMvZTJvRG9jLnhtbFBLAQItABQABgAIAAAAIQA0&#10;FlDr2AAAAAYBAAAPAAAAAAAAAAAAAAAAAOIEAABkcnMvZG93bnJldi54bWxQSwUGAAAAAAQABADz&#10;AAAA5w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</w:tcPr>
          <w:p w14:paraId="55969BD4" w14:textId="77777777" w:rsidR="00624D09" w:rsidRPr="00146F92" w:rsidRDefault="00624D09" w:rsidP="000C76CB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юридическое лицо, зарегистрированное по законодательству иностранного государства</w:t>
            </w:r>
          </w:p>
        </w:tc>
      </w:tr>
      <w:tr w:rsidR="00CF5A4D" w:rsidRPr="00146F92" w14:paraId="21F2F677" w14:textId="77777777" w:rsidTr="0024658F">
        <w:tc>
          <w:tcPr>
            <w:tcW w:w="568" w:type="dxa"/>
          </w:tcPr>
          <w:p w14:paraId="23465391" w14:textId="2C006D4B" w:rsidR="00CF5A4D" w:rsidRPr="00146F92" w:rsidRDefault="007B5728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435633" wp14:editId="252C352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65405</wp:posOffset>
                      </wp:positionV>
                      <wp:extent cx="176530" cy="152400"/>
                      <wp:effectExtent l="0" t="0" r="1397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653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A4EBCD" id="Rectangle 4" o:spid="_x0000_s1026" style="position:absolute;margin-left:2.65pt;margin-top:5.15pt;width:13.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WxiAIAAGoFAAAOAAAAZHJzL2Uyb0RvYy54bWysVEtvGyEQvlfqf0Dcm/W6TtKuso6sRKkq&#10;WWmUpMqZsGCjAEMBe+3++g7sw0nqU9ULYphvHt8wMxeXO6PJVvigwNa0PJlQIiyHRtlVTX8+3nz6&#10;QkmIzDZMgxU13YtAL+cfP1y0rhJTWINuhCfoxIaqdTVdx+iqogh8LQwLJ+CERaUEb1hE0a+KxrMW&#10;vRtdTCeTs6IF3zgPXISAr9edks6zfykFjz+kDCISXVPMLebT5/M5ncX8glUrz9xa8T4N9g9ZGKYs&#10;Bh1dXbPIyMarv1wZxT0EkPGEgylASsVF5oBsysk7Ng9r5kTmgsUJbixT+H9u+e32zhPV1HRGiWUG&#10;v+gei8bsSgsyS+VpXagQ9eDufCIY3BL4S0BF8UaThNBjdtKbhEV6ZJdrvR9rLXaRcHwsz89OP+OP&#10;cFSVp9PZJP9FwarB2PkQvwkwJF1q6jGrXGG2XYaYwrNqgKRY2ubsQKvmRmmdhdRE4kp7smX4/XFX&#10;Jj5oFw4olJJl5tKln4nEvRad13shsTyY8DRHz4158Mk4Fzae9X61RXQyk5jBaFgeM9RxSKbHJjOR&#10;G3Y0nBwzfBtxtMhRwcbR2CgL/piD5mWM3OEH9h3nRP8Zmj12hYduXILjNwo/YclCvGMe5wP/DWc+&#10;/sBDamhrCv2NkjX438feEx7bFrWUtDhvNQ2/NswLSvR3iw39tZzN0oBmYXZ6PkXBv9Y8v9bYjbkC&#10;/NMSt4vj+ZrwUQ9X6cE84WpYpKioYpZj7Jry6AfhKnZ7AJcLF4tFhuFQOhaX9sHx5DxVNTXZ4+6J&#10;edd3YsQWvoVhNln1riE7bLK0sNhEkCp366Gufb1xoHMz9ssnbYzXckYdVuT8DwAAAP//AwBQSwME&#10;FAAGAAgAAAAhADQWUOvYAAAABgEAAA8AAABkcnMvZG93bnJldi54bWxMjs1OhEAQhO8mvsOkTbwY&#10;d1jxZ4MMG2PkAWT13su0gDI9hBkW8OltT3qqVFel+sv3i+vVicbQeTaw3SSgiGtvO24MvB3K6x2o&#10;EJEt9p7JwEoB9sX5WY6Z9TO/0qmKjZIRDhkaaGMcMq1D3ZLDsPEDsWQffnQYxY6NtiPOMu56fZMk&#10;99phx/KhxYGeW6q/qskZGB54/v6M5WFlen/ZletVV+FkzOXF8vQIKtIS/8rwiy/oUAjT0U9sg+oN&#10;3KVSlHMiKnGabkEdRW9T0EWu/+MXPwAAAP//AwBQSwECLQAUAAYACAAAACEAtoM4kv4AAADhAQAA&#10;EwAAAAAAAAAAAAAAAAAAAAAAW0NvbnRlbnRfVHlwZXNdLnhtbFBLAQItABQABgAIAAAAIQA4/SH/&#10;1gAAAJQBAAALAAAAAAAAAAAAAAAAAC8BAABfcmVscy8ucmVsc1BLAQItABQABgAIAAAAIQBHE+Wx&#10;iAIAAGoFAAAOAAAAAAAAAAAAAAAAAC4CAABkcnMvZTJvRG9jLnhtbFBLAQItABQABgAIAAAAIQA0&#10;FlDr2AAAAAYBAAAPAAAAAAAAAAAAAAAAAOIEAABkcnMvZG93bnJldi54bWxQSwUGAAAAAAQABADz&#10;AAAA5w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</w:tcPr>
          <w:p w14:paraId="5C00B37F" w14:textId="77777777" w:rsidR="00CF5A4D" w:rsidRPr="00146F92" w:rsidRDefault="00CF5A4D" w:rsidP="000C76CB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консорциум, действующий на основании договора о сотрудничестве или о простом товариществе или аналогичном договоре</w:t>
            </w:r>
          </w:p>
        </w:tc>
      </w:tr>
      <w:tr w:rsidR="00624D09" w:rsidRPr="00146F92" w14:paraId="55A57CFB" w14:textId="77777777" w:rsidTr="0024658F">
        <w:tc>
          <w:tcPr>
            <w:tcW w:w="568" w:type="dxa"/>
          </w:tcPr>
          <w:p w14:paraId="00E5F938" w14:textId="00B20885" w:rsidR="00624D09" w:rsidRPr="00146F92" w:rsidRDefault="007B5728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E9AB9" wp14:editId="141EE7D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63500</wp:posOffset>
                      </wp:positionV>
                      <wp:extent cx="176530" cy="152400"/>
                      <wp:effectExtent l="0" t="0" r="1397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653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056F6B" id="Rectangle 3" o:spid="_x0000_s1026" style="position:absolute;margin-left:2.65pt;margin-top:5pt;width:13.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mhiAIAAGoFAAAOAAAAZHJzL2Uyb0RvYy54bWysVEtPGzEQvlfqf7B8L5sNAdpVNigCUVWK&#10;IAIqzsZrJxZej2s72aS/vmPvI4HmVPVieTzfPL7xzEyvd7UmW+G8AlPS/GxEiTAcKmVWJf35fPfl&#10;KyU+MFMxDUaUdC88vZ59/jRtbCHGsAZdCUfQifFFY0u6DsEWWeb5WtTMn4EVBpUSXM0Cim6VVY41&#10;6L3W2Xg0uswacJV1wIX3+HrbKuks+ZdS8PAgpReB6JJibiGdLp2v8cxmU1asHLNrxbs02D9kUTNl&#10;MOjg6pYFRjZO/eWqVtyBBxnOONQZSKm4SByQTT76wOZpzaxIXLA43g5l8v/PLb/fLh1RVUnPKTGs&#10;xi96xKIxs9KCnMfyNNYXiHqySxcJersA/uZRkb3TRMF3mJ10dcQiPbJLtd4PtRa7QDg+5leXF+f4&#10;IxxV+cV4Mkp/kbGiN7bOh+8CahIvJXWYVaow2y58iOFZ0UNiLG1SdqBVdae0TkJsInGjHdky/P6w&#10;yyMftPMHFErRMnFp009Ewl6L1uujkFgeTHicoqfGPPhknAsTLju/2iA6mknMYDDMTxnq0CfTYaOZ&#10;SA07GI5OGb6POFikqGDCYFwrA+6Ug+ptiNzie/Yt50j/Fao9doWDdly85XcKP2HBfFgyh/OB/4Yz&#10;Hx7wkBqakkJ3o2QN7vep94jHtkUtJQ3OW0n9rw1zghL9w2BDf8snkzigSZhcXI1RcMea12ON2dQ3&#10;gH+a43axPF0jPuj+Kh3UL7ga5jEqqpjhGLukPLheuAntHsDlwsV8nmA4lJaFhXmyPDqPVY1N9rx7&#10;Yc52nRiwhe+hn01WfGjIFhstDcw3AaRK3Xqoa1dvHOjUjN3yiRvjWE6ow4qc/QEAAP//AwBQSwME&#10;FAAGAAgAAAAhAISu1cPZAAAABgEAAA8AAABkcnMvZG93bnJldi54bWxMj81OhEAQhO8mvsOkTbwY&#10;d2bFnw0ybIyRB5DVey+0gDI9hBkW8OltT3rqdFel+qtsv7henWgMnWcL240BRVz5uuPGwtuhuN6B&#10;ChG5xt4zWVgpwD4/P8swrf3Mr3QqY6MkhEOKFtoYh1TrULXkMGz8QCzahx8dRlnHRtcjzhLuen1j&#10;zL122LF8aHGg55aqr3JyFoYHnr8/Y3FYmd5fdsV61ZU4WXt5sTw9goq0xD8z/OILOuTCdPQT10H1&#10;Fu4SMcrZSCORk2QL6ijz1oDOM/0fP/8BAAD//wMAUEsBAi0AFAAGAAgAAAAhALaDOJL+AAAA4QEA&#10;ABMAAAAAAAAAAAAAAAAAAAAAAFtDb250ZW50X1R5cGVzXS54bWxQSwECLQAUAAYACAAAACEAOP0h&#10;/9YAAACUAQAACwAAAAAAAAAAAAAAAAAvAQAAX3JlbHMvLnJlbHNQSwECLQAUAAYACAAAACEALgXp&#10;oYgCAABqBQAADgAAAAAAAAAAAAAAAAAuAgAAZHJzL2Uyb0RvYy54bWxQSwECLQAUAAYACAAAACEA&#10;hK7Vw9kAAAAGAQAADwAAAAAAAAAAAAAAAADiBAAAZHJzL2Rvd25yZXYueG1sUEsFBgAAAAAEAAQA&#10;8wAAAOg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</w:tcPr>
          <w:p w14:paraId="11967F7C" w14:textId="2685538E" w:rsidR="00624D09" w:rsidRPr="00146F92" w:rsidRDefault="00624D09" w:rsidP="000C76CB">
            <w:pPr>
              <w:jc w:val="both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 xml:space="preserve">юридическое лицо, учрежденное на территории Кыргызской Республики консорциумом в целях участия в </w:t>
            </w:r>
            <w:r w:rsidR="00D718DF" w:rsidRPr="00146F92">
              <w:rPr>
                <w:rFonts w:ascii="Times New Roman" w:hAnsi="Times New Roman" w:cs="Times New Roman"/>
              </w:rPr>
              <w:t>конкурс</w:t>
            </w:r>
            <w:r w:rsidRPr="00146F92">
              <w:rPr>
                <w:rFonts w:ascii="Times New Roman" w:hAnsi="Times New Roman" w:cs="Times New Roman"/>
              </w:rPr>
              <w:t xml:space="preserve">е, учредителями которого являются юридическое(-ие) лицо(-а)/индивидуальный(-ые) предприниматель(-и), </w:t>
            </w:r>
            <w:r w:rsidR="00FF536C" w:rsidRPr="00146F92">
              <w:rPr>
                <w:rFonts w:ascii="Times New Roman" w:hAnsi="Times New Roman" w:cs="Times New Roman"/>
              </w:rPr>
              <w:t>зарегистрированный(</w:t>
            </w:r>
            <w:r w:rsidRPr="00146F92">
              <w:rPr>
                <w:rFonts w:ascii="Times New Roman" w:hAnsi="Times New Roman" w:cs="Times New Roman"/>
              </w:rPr>
              <w:t>-ые) по законодательству Кыргызской Республики и/или юридическое(-ие) лицо(-а), зарегистрированное(-ые) по законодательству иностранного государства, подающих одну совместную заявку.</w:t>
            </w:r>
          </w:p>
        </w:tc>
      </w:tr>
    </w:tbl>
    <w:p w14:paraId="48B892B8" w14:textId="77777777" w:rsidR="00624D09" w:rsidRPr="00146F92" w:rsidRDefault="00624D09" w:rsidP="000C76CB">
      <w:pPr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07"/>
        <w:gridCol w:w="3555"/>
      </w:tblGrid>
      <w:tr w:rsidR="00624D09" w:rsidRPr="00146F92" w14:paraId="582D5237" w14:textId="77777777" w:rsidTr="00BB7EF5">
        <w:tc>
          <w:tcPr>
            <w:tcW w:w="5807" w:type="dxa"/>
          </w:tcPr>
          <w:p w14:paraId="6BE183CB" w14:textId="1C596915" w:rsidR="00624D09" w:rsidRPr="00146F92" w:rsidRDefault="00624D09" w:rsidP="000C76CB">
            <w:pPr>
              <w:rPr>
                <w:rFonts w:ascii="Times New Roman" w:hAnsi="Times New Roman" w:cs="Times New Roman"/>
                <w:b/>
              </w:rPr>
            </w:pPr>
            <w:r w:rsidRPr="00146F9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0E42B3" w:rsidRPr="00146F92">
              <w:rPr>
                <w:rFonts w:ascii="Times New Roman" w:hAnsi="Times New Roman" w:cs="Times New Roman"/>
                <w:b/>
              </w:rPr>
              <w:t>у</w:t>
            </w:r>
            <w:r w:rsidRPr="00146F92">
              <w:rPr>
                <w:rFonts w:ascii="Times New Roman" w:hAnsi="Times New Roman" w:cs="Times New Roman"/>
                <w:b/>
              </w:rPr>
              <w:t xml:space="preserve">частника </w:t>
            </w:r>
            <w:r w:rsidR="00D718DF" w:rsidRPr="00146F92">
              <w:rPr>
                <w:rFonts w:ascii="Times New Roman" w:hAnsi="Times New Roman" w:cs="Times New Roman"/>
                <w:b/>
              </w:rPr>
              <w:t>конкурс</w:t>
            </w:r>
            <w:r w:rsidRPr="00146F92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827" w:type="dxa"/>
          </w:tcPr>
          <w:p w14:paraId="4589F29D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6B6565D8" w14:textId="77777777" w:rsidTr="00BB7EF5">
        <w:tc>
          <w:tcPr>
            <w:tcW w:w="5807" w:type="dxa"/>
          </w:tcPr>
          <w:p w14:paraId="5DB7F85F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Страна регистрации</w:t>
            </w:r>
          </w:p>
        </w:tc>
        <w:tc>
          <w:tcPr>
            <w:tcW w:w="3827" w:type="dxa"/>
          </w:tcPr>
          <w:p w14:paraId="75C04008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75F69AE8" w14:textId="77777777" w:rsidTr="00BB7EF5">
        <w:tc>
          <w:tcPr>
            <w:tcW w:w="5807" w:type="dxa"/>
          </w:tcPr>
          <w:p w14:paraId="2C0101E3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Год создания</w:t>
            </w:r>
          </w:p>
        </w:tc>
        <w:tc>
          <w:tcPr>
            <w:tcW w:w="3827" w:type="dxa"/>
          </w:tcPr>
          <w:p w14:paraId="3DB22307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31E567B2" w14:textId="77777777" w:rsidTr="00BB7EF5">
        <w:tc>
          <w:tcPr>
            <w:tcW w:w="5807" w:type="dxa"/>
          </w:tcPr>
          <w:p w14:paraId="10A1AE8B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827" w:type="dxa"/>
          </w:tcPr>
          <w:p w14:paraId="25B1D281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15A61917" w14:textId="77777777" w:rsidTr="00BB7EF5">
        <w:tc>
          <w:tcPr>
            <w:tcW w:w="5807" w:type="dxa"/>
          </w:tcPr>
          <w:p w14:paraId="48C7E06B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7" w:type="dxa"/>
          </w:tcPr>
          <w:p w14:paraId="36F95106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7F6BAEC2" w14:textId="77777777" w:rsidTr="00BB7EF5">
        <w:tc>
          <w:tcPr>
            <w:tcW w:w="5807" w:type="dxa"/>
          </w:tcPr>
          <w:p w14:paraId="201D4CE4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3827" w:type="dxa"/>
          </w:tcPr>
          <w:p w14:paraId="1F1B8FE3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49ADB485" w14:textId="77777777" w:rsidTr="00BB7EF5">
        <w:tc>
          <w:tcPr>
            <w:tcW w:w="5807" w:type="dxa"/>
          </w:tcPr>
          <w:p w14:paraId="611C4AA0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Веб-сайт</w:t>
            </w:r>
          </w:p>
        </w:tc>
        <w:tc>
          <w:tcPr>
            <w:tcW w:w="3827" w:type="dxa"/>
          </w:tcPr>
          <w:p w14:paraId="1567C999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7F32A906" w14:textId="77777777" w:rsidTr="00BB7EF5">
        <w:tc>
          <w:tcPr>
            <w:tcW w:w="5807" w:type="dxa"/>
          </w:tcPr>
          <w:p w14:paraId="27F3262A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827" w:type="dxa"/>
          </w:tcPr>
          <w:p w14:paraId="360BD68D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79244D84" w14:textId="77777777" w:rsidTr="00BB7EF5">
        <w:tc>
          <w:tcPr>
            <w:tcW w:w="5807" w:type="dxa"/>
          </w:tcPr>
          <w:p w14:paraId="558B4829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Контактное лицо (ФИО, телефон, электронная почта)</w:t>
            </w:r>
          </w:p>
        </w:tc>
        <w:tc>
          <w:tcPr>
            <w:tcW w:w="3827" w:type="dxa"/>
          </w:tcPr>
          <w:p w14:paraId="5B5C25D5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</w:tbl>
    <w:p w14:paraId="00BECBCD" w14:textId="77777777" w:rsidR="00624D09" w:rsidRPr="00146F92" w:rsidRDefault="00624D09" w:rsidP="000C76CB">
      <w:pPr>
        <w:rPr>
          <w:rFonts w:ascii="Times New Roman" w:hAnsi="Times New Roman" w:cs="Times New Roman"/>
        </w:rPr>
      </w:pPr>
    </w:p>
    <w:p w14:paraId="329D1AEA" w14:textId="65C9C317" w:rsidR="00624D09" w:rsidRPr="00146F92" w:rsidRDefault="00624D09" w:rsidP="0024658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Примечание: </w:t>
      </w:r>
      <w:r w:rsidR="000E42B3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частнику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необходимо также заполнить таблицу ниже по каждому учредителю.</w:t>
      </w:r>
    </w:p>
    <w:p w14:paraId="501E59A0" w14:textId="77777777" w:rsidR="00624D09" w:rsidRPr="00146F92" w:rsidRDefault="00624D09" w:rsidP="000C76CB">
      <w:pPr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07"/>
        <w:gridCol w:w="3555"/>
      </w:tblGrid>
      <w:tr w:rsidR="00624D09" w:rsidRPr="00146F92" w14:paraId="63920945" w14:textId="77777777" w:rsidTr="00BB7EF5">
        <w:tc>
          <w:tcPr>
            <w:tcW w:w="5807" w:type="dxa"/>
          </w:tcPr>
          <w:p w14:paraId="37613391" w14:textId="3C7D3ABC" w:rsidR="00624D09" w:rsidRPr="00146F92" w:rsidRDefault="00624D09" w:rsidP="000C76CB">
            <w:pPr>
              <w:rPr>
                <w:rFonts w:ascii="Times New Roman" w:hAnsi="Times New Roman" w:cs="Times New Roman"/>
                <w:b/>
              </w:rPr>
            </w:pPr>
            <w:r w:rsidRPr="00146F9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0E42B3" w:rsidRPr="00146F92">
              <w:rPr>
                <w:rFonts w:ascii="Times New Roman" w:hAnsi="Times New Roman" w:cs="Times New Roman"/>
                <w:b/>
              </w:rPr>
              <w:t>у</w:t>
            </w:r>
            <w:r w:rsidRPr="00146F92">
              <w:rPr>
                <w:rFonts w:ascii="Times New Roman" w:hAnsi="Times New Roman" w:cs="Times New Roman"/>
                <w:b/>
              </w:rPr>
              <w:t xml:space="preserve">частника </w:t>
            </w:r>
            <w:r w:rsidR="00D718DF" w:rsidRPr="00146F92">
              <w:rPr>
                <w:rFonts w:ascii="Times New Roman" w:hAnsi="Times New Roman" w:cs="Times New Roman"/>
                <w:b/>
              </w:rPr>
              <w:t>конкурс</w:t>
            </w:r>
            <w:r w:rsidRPr="00146F92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827" w:type="dxa"/>
          </w:tcPr>
          <w:p w14:paraId="27041B24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131CACB2" w14:textId="77777777" w:rsidTr="00BB7EF5">
        <w:tc>
          <w:tcPr>
            <w:tcW w:w="5807" w:type="dxa"/>
          </w:tcPr>
          <w:p w14:paraId="747A8A0F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Страна регистрации</w:t>
            </w:r>
          </w:p>
        </w:tc>
        <w:tc>
          <w:tcPr>
            <w:tcW w:w="3827" w:type="dxa"/>
          </w:tcPr>
          <w:p w14:paraId="1C0F542B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43C21AD2" w14:textId="77777777" w:rsidTr="00BB7EF5">
        <w:tc>
          <w:tcPr>
            <w:tcW w:w="5807" w:type="dxa"/>
          </w:tcPr>
          <w:p w14:paraId="4E19EF8C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Год создания</w:t>
            </w:r>
          </w:p>
        </w:tc>
        <w:tc>
          <w:tcPr>
            <w:tcW w:w="3827" w:type="dxa"/>
          </w:tcPr>
          <w:p w14:paraId="5407A141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2CE4E31A" w14:textId="77777777" w:rsidTr="00BB7EF5">
        <w:tc>
          <w:tcPr>
            <w:tcW w:w="5807" w:type="dxa"/>
          </w:tcPr>
          <w:p w14:paraId="088BCCD3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827" w:type="dxa"/>
          </w:tcPr>
          <w:p w14:paraId="763D68A8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56D37E98" w14:textId="77777777" w:rsidTr="00BB7EF5">
        <w:tc>
          <w:tcPr>
            <w:tcW w:w="5807" w:type="dxa"/>
          </w:tcPr>
          <w:p w14:paraId="63E92FD7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7" w:type="dxa"/>
          </w:tcPr>
          <w:p w14:paraId="03DD2B51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3C6458A2" w14:textId="77777777" w:rsidTr="00BB7EF5">
        <w:tc>
          <w:tcPr>
            <w:tcW w:w="5807" w:type="dxa"/>
          </w:tcPr>
          <w:p w14:paraId="0AAC6197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3827" w:type="dxa"/>
          </w:tcPr>
          <w:p w14:paraId="1228A591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10AF4DE0" w14:textId="77777777" w:rsidTr="00BB7EF5">
        <w:tc>
          <w:tcPr>
            <w:tcW w:w="5807" w:type="dxa"/>
          </w:tcPr>
          <w:p w14:paraId="70A91817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Веб-сайт</w:t>
            </w:r>
          </w:p>
        </w:tc>
        <w:tc>
          <w:tcPr>
            <w:tcW w:w="3827" w:type="dxa"/>
          </w:tcPr>
          <w:p w14:paraId="220E1102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54BE5605" w14:textId="77777777" w:rsidTr="00BB7EF5">
        <w:tc>
          <w:tcPr>
            <w:tcW w:w="5807" w:type="dxa"/>
          </w:tcPr>
          <w:p w14:paraId="304B3D2D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827" w:type="dxa"/>
          </w:tcPr>
          <w:p w14:paraId="5176C708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2D03F5AB" w14:textId="77777777" w:rsidTr="00BB7EF5">
        <w:tc>
          <w:tcPr>
            <w:tcW w:w="5807" w:type="dxa"/>
          </w:tcPr>
          <w:p w14:paraId="24F6EF09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Контактное лицо (ФИО, телефон, электронная почта)</w:t>
            </w:r>
          </w:p>
        </w:tc>
        <w:tc>
          <w:tcPr>
            <w:tcW w:w="3827" w:type="dxa"/>
          </w:tcPr>
          <w:p w14:paraId="303CF15B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</w:tbl>
    <w:p w14:paraId="0BF47126" w14:textId="77777777" w:rsidR="0043089C" w:rsidRPr="00146F92" w:rsidRDefault="0043089C" w:rsidP="000C76CB">
      <w:pPr>
        <w:jc w:val="center"/>
        <w:rPr>
          <w:rFonts w:ascii="Times New Roman" w:hAnsi="Times New Roman" w:cs="Times New Roman"/>
          <w:b/>
        </w:rPr>
      </w:pPr>
    </w:p>
    <w:p w14:paraId="55128658" w14:textId="11415207" w:rsidR="00913B1E" w:rsidRDefault="00913B1E" w:rsidP="000C76CB">
      <w:pPr>
        <w:jc w:val="center"/>
        <w:rPr>
          <w:rFonts w:ascii="Times New Roman" w:hAnsi="Times New Roman" w:cs="Times New Roman"/>
          <w:b/>
        </w:rPr>
      </w:pPr>
    </w:p>
    <w:p w14:paraId="11F48AEC" w14:textId="77777777" w:rsidR="00146F92" w:rsidRPr="00146F92" w:rsidRDefault="00146F92" w:rsidP="000C76CB">
      <w:pPr>
        <w:jc w:val="center"/>
        <w:rPr>
          <w:rFonts w:ascii="Times New Roman" w:hAnsi="Times New Roman" w:cs="Times New Roman"/>
          <w:b/>
        </w:rPr>
      </w:pPr>
    </w:p>
    <w:p w14:paraId="42B8C7D8" w14:textId="77777777" w:rsidR="00624D09" w:rsidRPr="00146F92" w:rsidRDefault="00624D09" w:rsidP="000C76CB">
      <w:pPr>
        <w:jc w:val="center"/>
        <w:rPr>
          <w:rFonts w:ascii="Times New Roman" w:hAnsi="Times New Roman" w:cs="Times New Roman"/>
          <w:b/>
        </w:rPr>
      </w:pPr>
      <w:bookmarkStart w:id="3" w:name="_Hlk97806536"/>
      <w:r w:rsidRPr="00146F92">
        <w:rPr>
          <w:rFonts w:ascii="Times New Roman" w:hAnsi="Times New Roman" w:cs="Times New Roman"/>
          <w:b/>
        </w:rPr>
        <w:lastRenderedPageBreak/>
        <w:t xml:space="preserve">Б. Документы и информация, подтверждающие соответствие требованиям квалификационного отбора и прилагаемые к </w:t>
      </w:r>
      <w:r w:rsidR="000E42B3" w:rsidRPr="00146F92">
        <w:rPr>
          <w:rFonts w:ascii="Times New Roman" w:hAnsi="Times New Roman" w:cs="Times New Roman"/>
          <w:b/>
        </w:rPr>
        <w:t>з</w:t>
      </w:r>
      <w:r w:rsidRPr="00146F92">
        <w:rPr>
          <w:rFonts w:ascii="Times New Roman" w:hAnsi="Times New Roman" w:cs="Times New Roman"/>
          <w:b/>
        </w:rPr>
        <w:t>аявке</w:t>
      </w:r>
    </w:p>
    <w:p w14:paraId="45D77632" w14:textId="77777777" w:rsidR="00624D09" w:rsidRPr="00146F92" w:rsidRDefault="00624D09" w:rsidP="000C76CB">
      <w:pPr>
        <w:ind w:firstLine="709"/>
        <w:rPr>
          <w:rFonts w:ascii="Times New Roman" w:hAnsi="Times New Roman" w:cs="Times New Roman"/>
        </w:rPr>
      </w:pPr>
    </w:p>
    <w:p w14:paraId="75DE3600" w14:textId="7DBE6163" w:rsidR="00624D09" w:rsidRPr="00146F92" w:rsidRDefault="00624D09" w:rsidP="0024658F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Настоящим </w:t>
      </w:r>
      <w:r w:rsidR="000E42B3" w:rsidRPr="00146F92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 и/или его учредитель(-и) подтверждает(-ют) соответствие нижеследующим квалификационным требованиям и представляет(-ют)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ной комиссии следующие документы:</w:t>
      </w:r>
    </w:p>
    <w:p w14:paraId="68CA9608" w14:textId="77777777" w:rsidR="00624D09" w:rsidRPr="00146F92" w:rsidRDefault="00624D09" w:rsidP="000C76CB">
      <w:pPr>
        <w:rPr>
          <w:rFonts w:ascii="Times New Roman" w:hAnsi="Times New Roman" w:cs="Times New Roman"/>
        </w:rPr>
      </w:pP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536"/>
        <w:gridCol w:w="4463"/>
        <w:gridCol w:w="4068"/>
      </w:tblGrid>
      <w:tr w:rsidR="00624D09" w:rsidRPr="00146F92" w14:paraId="28035056" w14:textId="77777777" w:rsidTr="0024658F">
        <w:trPr>
          <w:trHeight w:val="826"/>
        </w:trPr>
        <w:tc>
          <w:tcPr>
            <w:tcW w:w="536" w:type="dxa"/>
          </w:tcPr>
          <w:p w14:paraId="3EEAB0CF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63" w:type="dxa"/>
          </w:tcPr>
          <w:p w14:paraId="4C8DD15C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Квалификационное требование</w:t>
            </w:r>
          </w:p>
        </w:tc>
        <w:tc>
          <w:tcPr>
            <w:tcW w:w="4068" w:type="dxa"/>
          </w:tcPr>
          <w:p w14:paraId="77A5A04B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Описание документов, подтверждающих соответствие квалификационному требованию</w:t>
            </w:r>
          </w:p>
        </w:tc>
      </w:tr>
      <w:tr w:rsidR="00624D09" w:rsidRPr="00146F92" w14:paraId="4D99A503" w14:textId="77777777" w:rsidTr="0024658F">
        <w:trPr>
          <w:trHeight w:val="1638"/>
        </w:trPr>
        <w:tc>
          <w:tcPr>
            <w:tcW w:w="536" w:type="dxa"/>
          </w:tcPr>
          <w:p w14:paraId="222DCD15" w14:textId="77777777" w:rsidR="00624D09" w:rsidRPr="00146F92" w:rsidRDefault="00624D09" w:rsidP="007F2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</w:tcPr>
          <w:p w14:paraId="5221704D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Быть зарегистрированным в качестве юридического лица</w:t>
            </w:r>
            <w:r w:rsidR="00344169" w:rsidRPr="00146F92">
              <w:rPr>
                <w:rFonts w:ascii="Times New Roman" w:hAnsi="Times New Roman" w:cs="Times New Roman"/>
              </w:rPr>
              <w:t>,</w:t>
            </w:r>
            <w:r w:rsidRPr="00146F92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  <w:r w:rsidR="00404D21" w:rsidRPr="00146F92">
              <w:rPr>
                <w:rFonts w:ascii="Times New Roman" w:hAnsi="Times New Roman" w:cs="Times New Roman"/>
              </w:rPr>
              <w:t>.</w:t>
            </w:r>
            <w:r w:rsidR="00344169" w:rsidRPr="00146F92">
              <w:rPr>
                <w:rFonts w:ascii="Times New Roman" w:hAnsi="Times New Roman" w:cs="Times New Roman"/>
              </w:rPr>
              <w:t xml:space="preserve"> </w:t>
            </w:r>
            <w:r w:rsidR="00404D21" w:rsidRPr="00146F92">
              <w:rPr>
                <w:rFonts w:ascii="Times New Roman" w:hAnsi="Times New Roman" w:cs="Times New Roman"/>
              </w:rPr>
              <w:t xml:space="preserve">В случае </w:t>
            </w:r>
            <w:r w:rsidR="00344169" w:rsidRPr="00146F92">
              <w:rPr>
                <w:rFonts w:ascii="Times New Roman" w:hAnsi="Times New Roman" w:cs="Times New Roman"/>
              </w:rPr>
              <w:t>консорциума</w:t>
            </w:r>
            <w:r w:rsidR="00404D21" w:rsidRPr="00146F92">
              <w:rPr>
                <w:rFonts w:ascii="Times New Roman" w:hAnsi="Times New Roman" w:cs="Times New Roman"/>
              </w:rPr>
              <w:t xml:space="preserve"> необходимо наличие договора о сотрудничестве или о простом товариществе или аналогичный договор</w:t>
            </w:r>
          </w:p>
        </w:tc>
        <w:tc>
          <w:tcPr>
            <w:tcW w:w="4068" w:type="dxa"/>
          </w:tcPr>
          <w:p w14:paraId="67DE135C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317B7B21" w14:textId="77777777" w:rsidTr="0024658F">
        <w:trPr>
          <w:trHeight w:val="555"/>
        </w:trPr>
        <w:tc>
          <w:tcPr>
            <w:tcW w:w="536" w:type="dxa"/>
          </w:tcPr>
          <w:p w14:paraId="1A5C2FD8" w14:textId="77777777" w:rsidR="00624D09" w:rsidRPr="00146F92" w:rsidRDefault="00624D09" w:rsidP="007F2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</w:tcPr>
          <w:p w14:paraId="5DA43D72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Не находиться в процессе ликвидации и/или банкротства</w:t>
            </w:r>
          </w:p>
        </w:tc>
        <w:tc>
          <w:tcPr>
            <w:tcW w:w="4068" w:type="dxa"/>
          </w:tcPr>
          <w:p w14:paraId="00D61F4D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0F51C4AC" w14:textId="77777777" w:rsidTr="0024658F">
        <w:trPr>
          <w:trHeight w:val="812"/>
        </w:trPr>
        <w:tc>
          <w:tcPr>
            <w:tcW w:w="536" w:type="dxa"/>
          </w:tcPr>
          <w:p w14:paraId="692F76A1" w14:textId="77777777" w:rsidR="00624D09" w:rsidRPr="00146F92" w:rsidRDefault="00624D09" w:rsidP="007F2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</w:tcPr>
          <w:p w14:paraId="5CE6FB6E" w14:textId="47FA3786" w:rsidR="00624D09" w:rsidRPr="00146F92" w:rsidRDefault="00921E24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Не иметь задолженности по уплате налогов в бюджет КР и обязательных страховых выплат в Социальный фонд КР.</w:t>
            </w:r>
          </w:p>
        </w:tc>
        <w:tc>
          <w:tcPr>
            <w:tcW w:w="4068" w:type="dxa"/>
          </w:tcPr>
          <w:p w14:paraId="24489390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E0224A" w:rsidRPr="00146F92" w14:paraId="6BDB315F" w14:textId="77777777" w:rsidTr="0024658F">
        <w:trPr>
          <w:trHeight w:val="826"/>
        </w:trPr>
        <w:tc>
          <w:tcPr>
            <w:tcW w:w="536" w:type="dxa"/>
          </w:tcPr>
          <w:p w14:paraId="3283FDD4" w14:textId="77777777" w:rsidR="00E0224A" w:rsidRPr="00146F92" w:rsidRDefault="00E0224A" w:rsidP="007F2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</w:tcPr>
          <w:p w14:paraId="0CAD702E" w14:textId="7DFB1DCE" w:rsidR="00E0224A" w:rsidRPr="00146F92" w:rsidRDefault="00E0224A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 xml:space="preserve">Обладать опытом реализации инвестиционных проектов, включая в сфере парковочного бизнеса </w:t>
            </w:r>
            <w:r w:rsidR="00811671" w:rsidRPr="00146F92">
              <w:rPr>
                <w:rFonts w:ascii="Times New Roman" w:hAnsi="Times New Roman" w:cs="Times New Roman"/>
              </w:rPr>
              <w:t>не менее 5 лет</w:t>
            </w:r>
            <w:r w:rsidRPr="00146F9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068" w:type="dxa"/>
          </w:tcPr>
          <w:p w14:paraId="74B55718" w14:textId="77777777" w:rsidR="00E0224A" w:rsidRPr="00146F92" w:rsidRDefault="00E0224A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E0224A" w:rsidRPr="00146F92" w14:paraId="4F123172" w14:textId="77777777" w:rsidTr="0024658F">
        <w:trPr>
          <w:trHeight w:val="826"/>
        </w:trPr>
        <w:tc>
          <w:tcPr>
            <w:tcW w:w="536" w:type="dxa"/>
          </w:tcPr>
          <w:p w14:paraId="633B59E8" w14:textId="77777777" w:rsidR="00E0224A" w:rsidRPr="00146F92" w:rsidRDefault="00E0224A" w:rsidP="007F2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</w:tcPr>
          <w:p w14:paraId="76F5112A" w14:textId="4E9B0722" w:rsidR="00E0224A" w:rsidRPr="00146F92" w:rsidRDefault="00E0224A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 xml:space="preserve">Обладать опытом эксплуатации и управления в сфере парковочного бизнеса </w:t>
            </w:r>
            <w:r w:rsidR="00811671" w:rsidRPr="00146F92">
              <w:rPr>
                <w:rFonts w:ascii="Times New Roman" w:hAnsi="Times New Roman" w:cs="Times New Roman"/>
              </w:rPr>
              <w:t>не менее 5 лет</w:t>
            </w:r>
            <w:r w:rsidRPr="00146F9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068" w:type="dxa"/>
          </w:tcPr>
          <w:p w14:paraId="32A06A13" w14:textId="77777777" w:rsidR="00E0224A" w:rsidRPr="00146F92" w:rsidRDefault="00E0224A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3D0CEF5C" w14:textId="77777777" w:rsidTr="0024658F">
        <w:trPr>
          <w:trHeight w:val="1922"/>
        </w:trPr>
        <w:tc>
          <w:tcPr>
            <w:tcW w:w="536" w:type="dxa"/>
          </w:tcPr>
          <w:p w14:paraId="4EF2A74A" w14:textId="77777777" w:rsidR="00624D09" w:rsidRPr="00146F92" w:rsidRDefault="00624D09" w:rsidP="007F2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</w:tcPr>
          <w:p w14:paraId="4E08B38C" w14:textId="28E5301F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bookmarkStart w:id="4" w:name="_Hlk73713735"/>
            <w:r w:rsidRPr="00146F92">
              <w:rPr>
                <w:rFonts w:ascii="Times New Roman" w:hAnsi="Times New Roman" w:cs="Times New Roman"/>
              </w:rPr>
              <w:t xml:space="preserve">Не быть объектом уголовного расследования, связанного с мошенничеством, коррупцией, сговором, или отмыванием денег на дату подачи Заявки на квалификационный отбор и за последние три [3] года до подачи </w:t>
            </w:r>
            <w:r w:rsidR="0024658F">
              <w:rPr>
                <w:rFonts w:ascii="Times New Roman" w:hAnsi="Times New Roman" w:cs="Times New Roman"/>
              </w:rPr>
              <w:t>з</w:t>
            </w:r>
            <w:r w:rsidRPr="00146F92">
              <w:rPr>
                <w:rFonts w:ascii="Times New Roman" w:hAnsi="Times New Roman" w:cs="Times New Roman"/>
              </w:rPr>
              <w:t>аявки на квалификационный отбор</w:t>
            </w:r>
            <w:bookmarkEnd w:id="4"/>
          </w:p>
        </w:tc>
        <w:tc>
          <w:tcPr>
            <w:tcW w:w="4068" w:type="dxa"/>
          </w:tcPr>
          <w:p w14:paraId="3EDCF0C1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146F92" w14:paraId="00143E6F" w14:textId="77777777" w:rsidTr="0024658F">
        <w:trPr>
          <w:trHeight w:val="1096"/>
        </w:trPr>
        <w:tc>
          <w:tcPr>
            <w:tcW w:w="536" w:type="dxa"/>
          </w:tcPr>
          <w:p w14:paraId="34476EB2" w14:textId="77777777" w:rsidR="00624D09" w:rsidRPr="00146F92" w:rsidRDefault="00624D09" w:rsidP="007F2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</w:tcPr>
          <w:p w14:paraId="336E6713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Не быть дисквалифицированным от подачи заявок или участии в процессе государственных закупок в Кыргызской Республике</w:t>
            </w:r>
          </w:p>
        </w:tc>
        <w:tc>
          <w:tcPr>
            <w:tcW w:w="4068" w:type="dxa"/>
          </w:tcPr>
          <w:p w14:paraId="2D751786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E166C9" w:rsidRPr="00146F92" w14:paraId="72A77D21" w14:textId="77777777" w:rsidTr="0024658F">
        <w:trPr>
          <w:trHeight w:val="2464"/>
        </w:trPr>
        <w:tc>
          <w:tcPr>
            <w:tcW w:w="536" w:type="dxa"/>
          </w:tcPr>
          <w:p w14:paraId="23ABD821" w14:textId="77777777" w:rsidR="00E166C9" w:rsidRPr="00146F92" w:rsidRDefault="00E166C9" w:rsidP="007F2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</w:tcPr>
          <w:p w14:paraId="128F3F7C" w14:textId="4C2565FC" w:rsidR="00E166C9" w:rsidRPr="00146F92" w:rsidRDefault="00E166C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 xml:space="preserve">Не быть аффилированным лицом с другим участником </w:t>
            </w:r>
            <w:r w:rsidR="00D718DF" w:rsidRPr="00146F92">
              <w:rPr>
                <w:rFonts w:ascii="Times New Roman" w:hAnsi="Times New Roman" w:cs="Times New Roman"/>
              </w:rPr>
              <w:t>конкурс</w:t>
            </w:r>
            <w:r w:rsidRPr="00146F92">
              <w:rPr>
                <w:rFonts w:ascii="Times New Roman" w:hAnsi="Times New Roman" w:cs="Times New Roman"/>
              </w:rPr>
              <w:t xml:space="preserve">а, т.е. не иметь право прямо или косвенно определять решения или оказывать влияние на принимаемые другим участником </w:t>
            </w:r>
            <w:r w:rsidR="00D718DF" w:rsidRPr="00146F92">
              <w:rPr>
                <w:rFonts w:ascii="Times New Roman" w:hAnsi="Times New Roman" w:cs="Times New Roman"/>
              </w:rPr>
              <w:t>конкурс</w:t>
            </w:r>
            <w:r w:rsidRPr="00146F92">
              <w:rPr>
                <w:rFonts w:ascii="Times New Roman" w:hAnsi="Times New Roman" w:cs="Times New Roman"/>
              </w:rPr>
              <w:t>а решения, в том числе в силу договора (включая устный договор) или иной сделки, а также не признаваться его должностным лицом, акционером/участником</w:t>
            </w:r>
          </w:p>
        </w:tc>
        <w:tc>
          <w:tcPr>
            <w:tcW w:w="4068" w:type="dxa"/>
          </w:tcPr>
          <w:p w14:paraId="1C8342D4" w14:textId="77777777" w:rsidR="00E166C9" w:rsidRPr="00146F92" w:rsidRDefault="00E166C9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E0224A" w:rsidRPr="00146F92" w14:paraId="21C70F95" w14:textId="77777777" w:rsidTr="0024658F">
        <w:trPr>
          <w:trHeight w:val="286"/>
        </w:trPr>
        <w:tc>
          <w:tcPr>
            <w:tcW w:w="536" w:type="dxa"/>
          </w:tcPr>
          <w:p w14:paraId="5578160C" w14:textId="77777777" w:rsidR="00E0224A" w:rsidRPr="00146F92" w:rsidRDefault="00E0224A" w:rsidP="007F2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</w:tcPr>
          <w:p w14:paraId="7AF2B222" w14:textId="29E3E7CE" w:rsidR="00E0224A" w:rsidRPr="00146F92" w:rsidRDefault="00E0224A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 xml:space="preserve">Не быть внесенным в список государственных санкций многостороннего банка развития, являющегося стороной Соглашения о </w:t>
            </w:r>
            <w:r w:rsidR="0024658F">
              <w:rPr>
                <w:rFonts w:ascii="Times New Roman" w:hAnsi="Times New Roman" w:cs="Times New Roman"/>
              </w:rPr>
              <w:t>в</w:t>
            </w:r>
            <w:r w:rsidRPr="00146F92">
              <w:rPr>
                <w:rFonts w:ascii="Times New Roman" w:hAnsi="Times New Roman" w:cs="Times New Roman"/>
              </w:rPr>
              <w:t xml:space="preserve">заимном </w:t>
            </w:r>
            <w:r w:rsidR="0024658F">
              <w:rPr>
                <w:rFonts w:ascii="Times New Roman" w:hAnsi="Times New Roman" w:cs="Times New Roman"/>
              </w:rPr>
              <w:t>и</w:t>
            </w:r>
            <w:r w:rsidRPr="00146F92">
              <w:rPr>
                <w:rFonts w:ascii="Times New Roman" w:hAnsi="Times New Roman" w:cs="Times New Roman"/>
              </w:rPr>
              <w:t xml:space="preserve">сполнении </w:t>
            </w:r>
            <w:r w:rsidR="0024658F">
              <w:rPr>
                <w:rFonts w:ascii="Times New Roman" w:hAnsi="Times New Roman" w:cs="Times New Roman"/>
              </w:rPr>
              <w:t>р</w:t>
            </w:r>
            <w:r w:rsidRPr="00146F92">
              <w:rPr>
                <w:rFonts w:ascii="Times New Roman" w:hAnsi="Times New Roman" w:cs="Times New Roman"/>
              </w:rPr>
              <w:t xml:space="preserve">ешения о </w:t>
            </w:r>
            <w:r w:rsidR="0024658F">
              <w:rPr>
                <w:rFonts w:ascii="Times New Roman" w:hAnsi="Times New Roman" w:cs="Times New Roman"/>
              </w:rPr>
              <w:t>с</w:t>
            </w:r>
            <w:r w:rsidRPr="00146F92">
              <w:rPr>
                <w:rFonts w:ascii="Times New Roman" w:hAnsi="Times New Roman" w:cs="Times New Roman"/>
              </w:rPr>
              <w:t xml:space="preserve">анкциях от 9 апреля 2010 г. (www.crossdebarment.org) или не быть включенным в любые списки санкций, принятые Советом </w:t>
            </w:r>
            <w:r w:rsidR="0024658F">
              <w:rPr>
                <w:rFonts w:ascii="Times New Roman" w:hAnsi="Times New Roman" w:cs="Times New Roman"/>
              </w:rPr>
              <w:t>б</w:t>
            </w:r>
            <w:r w:rsidRPr="00146F92">
              <w:rPr>
                <w:rFonts w:ascii="Times New Roman" w:hAnsi="Times New Roman" w:cs="Times New Roman"/>
              </w:rPr>
              <w:t xml:space="preserve">езопасности ООН или его </w:t>
            </w:r>
            <w:r w:rsidR="0024658F">
              <w:rPr>
                <w:rFonts w:ascii="Times New Roman" w:hAnsi="Times New Roman" w:cs="Times New Roman"/>
              </w:rPr>
              <w:t>к</w:t>
            </w:r>
            <w:r w:rsidRPr="00146F92">
              <w:rPr>
                <w:rFonts w:ascii="Times New Roman" w:hAnsi="Times New Roman" w:cs="Times New Roman"/>
              </w:rPr>
              <w:t xml:space="preserve">омитетами, или любыми другими признанными международными списками санкций; или не участвовать любым другим образом в деятельности (прямо или через дочернюю компанию), которая не соответствует санкциям, принятым Советом </w:t>
            </w:r>
            <w:r w:rsidR="00585088">
              <w:rPr>
                <w:rFonts w:ascii="Times New Roman" w:hAnsi="Times New Roman" w:cs="Times New Roman"/>
              </w:rPr>
              <w:t>б</w:t>
            </w:r>
            <w:r w:rsidRPr="00146F92">
              <w:rPr>
                <w:rFonts w:ascii="Times New Roman" w:hAnsi="Times New Roman" w:cs="Times New Roman"/>
              </w:rPr>
              <w:t xml:space="preserve">езопасности ООН или его </w:t>
            </w:r>
            <w:r w:rsidR="00585088">
              <w:rPr>
                <w:rFonts w:ascii="Times New Roman" w:hAnsi="Times New Roman" w:cs="Times New Roman"/>
              </w:rPr>
              <w:t>к</w:t>
            </w:r>
            <w:r w:rsidRPr="00146F92">
              <w:rPr>
                <w:rFonts w:ascii="Times New Roman" w:hAnsi="Times New Roman" w:cs="Times New Roman"/>
              </w:rPr>
              <w:t>омитетами, или национальным санкциям в КР;</w:t>
            </w:r>
          </w:p>
        </w:tc>
        <w:tc>
          <w:tcPr>
            <w:tcW w:w="4068" w:type="dxa"/>
          </w:tcPr>
          <w:p w14:paraId="4BA8B225" w14:textId="77777777" w:rsidR="00E0224A" w:rsidRPr="00146F92" w:rsidRDefault="00E0224A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E0224A" w:rsidRPr="00146F92" w14:paraId="6861085C" w14:textId="77777777" w:rsidTr="0024658F">
        <w:trPr>
          <w:trHeight w:val="2193"/>
        </w:trPr>
        <w:tc>
          <w:tcPr>
            <w:tcW w:w="536" w:type="dxa"/>
          </w:tcPr>
          <w:p w14:paraId="1A58836F" w14:textId="77777777" w:rsidR="00E0224A" w:rsidRPr="00146F92" w:rsidRDefault="00E0224A" w:rsidP="007F2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</w:tcPr>
          <w:p w14:paraId="50B6EBC0" w14:textId="5ADB1AD8" w:rsidR="00E0224A" w:rsidRPr="00146F92" w:rsidRDefault="00E0224A" w:rsidP="004C1D1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 xml:space="preserve">Иметь свободные инвестируемые финансовые средства на банковских счетах финансово-кредитных учреждений в размере не менее </w:t>
            </w:r>
            <w:r w:rsidR="004C1D1B" w:rsidRPr="00146F92">
              <w:rPr>
                <w:rFonts w:ascii="Times New Roman" w:hAnsi="Times New Roman" w:cs="Times New Roman"/>
              </w:rPr>
              <w:t>1</w:t>
            </w:r>
            <w:r w:rsidR="00550B58" w:rsidRPr="00146F92">
              <w:rPr>
                <w:rFonts w:ascii="Times New Roman" w:hAnsi="Times New Roman" w:cs="Times New Roman"/>
              </w:rPr>
              <w:t>0% от общей суммы инвестиций</w:t>
            </w:r>
            <w:r w:rsidRPr="00146F92">
              <w:rPr>
                <w:rFonts w:ascii="Times New Roman" w:hAnsi="Times New Roman" w:cs="Times New Roman"/>
              </w:rPr>
              <w:t xml:space="preserve">, которые не могут быть использованы </w:t>
            </w:r>
            <w:r w:rsidR="00585088">
              <w:rPr>
                <w:rFonts w:ascii="Times New Roman" w:hAnsi="Times New Roman" w:cs="Times New Roman"/>
              </w:rPr>
              <w:t>у</w:t>
            </w:r>
            <w:r w:rsidRPr="00146F92">
              <w:rPr>
                <w:rFonts w:ascii="Times New Roman" w:hAnsi="Times New Roman" w:cs="Times New Roman"/>
              </w:rPr>
              <w:t xml:space="preserve">частником </w:t>
            </w:r>
            <w:r w:rsidR="00585088">
              <w:rPr>
                <w:rFonts w:ascii="Times New Roman" w:hAnsi="Times New Roman" w:cs="Times New Roman"/>
              </w:rPr>
              <w:t>к</w:t>
            </w:r>
            <w:r w:rsidR="00BB0B21" w:rsidRPr="00146F92">
              <w:rPr>
                <w:rFonts w:ascii="Times New Roman" w:hAnsi="Times New Roman" w:cs="Times New Roman"/>
              </w:rPr>
              <w:t>онкурс</w:t>
            </w:r>
            <w:r w:rsidRPr="00146F92">
              <w:rPr>
                <w:rFonts w:ascii="Times New Roman" w:hAnsi="Times New Roman" w:cs="Times New Roman"/>
              </w:rPr>
              <w:t>а до заключения Соглашения о ГЧП.</w:t>
            </w:r>
          </w:p>
        </w:tc>
        <w:tc>
          <w:tcPr>
            <w:tcW w:w="4068" w:type="dxa"/>
          </w:tcPr>
          <w:p w14:paraId="147F07F5" w14:textId="77777777" w:rsidR="00E0224A" w:rsidRPr="00146F92" w:rsidRDefault="00E0224A" w:rsidP="000C76CB">
            <w:pPr>
              <w:rPr>
                <w:rFonts w:ascii="Times New Roman" w:hAnsi="Times New Roman" w:cs="Times New Roman"/>
              </w:rPr>
            </w:pPr>
          </w:p>
        </w:tc>
      </w:tr>
      <w:tr w:rsidR="00811671" w:rsidRPr="00146F92" w14:paraId="0AD73FF9" w14:textId="77777777" w:rsidTr="0024658F">
        <w:trPr>
          <w:trHeight w:val="2193"/>
        </w:trPr>
        <w:tc>
          <w:tcPr>
            <w:tcW w:w="536" w:type="dxa"/>
          </w:tcPr>
          <w:p w14:paraId="792B53A2" w14:textId="77777777" w:rsidR="00811671" w:rsidRPr="00146F92" w:rsidRDefault="00811671" w:rsidP="007F2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</w:tcPr>
          <w:p w14:paraId="0E346F2E" w14:textId="798F9AFF" w:rsidR="00811671" w:rsidRPr="00146F92" w:rsidRDefault="00811671" w:rsidP="00811671">
            <w:pPr>
              <w:pStyle w:val="60"/>
              <w:shd w:val="clear" w:color="auto" w:fill="auto"/>
              <w:spacing w:afterLines="30" w:after="72"/>
              <w:ind w:right="40" w:firstLine="0"/>
              <w:jc w:val="both"/>
              <w:rPr>
                <w:rFonts w:cs="Times New Roman"/>
                <w:highlight w:val="yellow"/>
              </w:rPr>
            </w:pPr>
            <w:r w:rsidRPr="00146F92">
              <w:rPr>
                <w:rFonts w:cs="Times New Roman"/>
              </w:rPr>
              <w:t xml:space="preserve">Наличие </w:t>
            </w:r>
            <w:r w:rsidR="00A22545" w:rsidRPr="00146F92">
              <w:rPr>
                <w:rFonts w:cs="Times New Roman"/>
              </w:rPr>
              <w:t>подтверждающих документов (копии соглашений, рекомендаций и др.), свидетельствующих о реализации аналогичных проектов в сфере организации парковочного пространства в городах с населением не менее 1 млн. человек, использующих оборудование участника с указанием количества терминалов</w:t>
            </w:r>
            <w:r w:rsidR="00065277" w:rsidRPr="00146F92">
              <w:rPr>
                <w:rFonts w:cs="Times New Roman"/>
              </w:rPr>
              <w:t>, системы бэк-офиса с интегрированными приложениями для мобильных устройств и веб-приложениями.</w:t>
            </w:r>
            <w:r w:rsidR="00A22545" w:rsidRPr="00146F92">
              <w:rPr>
                <w:rFonts w:cs="Times New Roman"/>
              </w:rPr>
              <w:t xml:space="preserve"> </w:t>
            </w:r>
          </w:p>
        </w:tc>
        <w:tc>
          <w:tcPr>
            <w:tcW w:w="4068" w:type="dxa"/>
          </w:tcPr>
          <w:p w14:paraId="0C99FEF9" w14:textId="455BA547" w:rsidR="00811671" w:rsidRPr="00146F92" w:rsidRDefault="00811671" w:rsidP="000C76C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1671" w:rsidRPr="00146F92" w14:paraId="5614A47A" w14:textId="77777777" w:rsidTr="0024658F">
        <w:trPr>
          <w:trHeight w:val="686"/>
        </w:trPr>
        <w:tc>
          <w:tcPr>
            <w:tcW w:w="536" w:type="dxa"/>
          </w:tcPr>
          <w:p w14:paraId="62A5889F" w14:textId="77777777" w:rsidR="00811671" w:rsidRPr="00146F92" w:rsidRDefault="00811671" w:rsidP="007F2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</w:tcPr>
          <w:p w14:paraId="03771B4D" w14:textId="10EA3C75" w:rsidR="00811671" w:rsidRPr="00146F92" w:rsidRDefault="00811671" w:rsidP="00811671">
            <w:pPr>
              <w:pStyle w:val="60"/>
              <w:shd w:val="clear" w:color="auto" w:fill="auto"/>
              <w:spacing w:afterLines="30" w:after="72"/>
              <w:ind w:right="40" w:firstLine="0"/>
              <w:jc w:val="both"/>
              <w:rPr>
                <w:rFonts w:cs="Times New Roman"/>
              </w:rPr>
            </w:pPr>
            <w:r w:rsidRPr="00146F92">
              <w:rPr>
                <w:rFonts w:cs="Times New Roman"/>
              </w:rPr>
              <w:t xml:space="preserve">Наличие стандартов качества </w:t>
            </w:r>
            <w:r w:rsidRPr="00146F92">
              <w:rPr>
                <w:rFonts w:cs="Times New Roman"/>
                <w:lang w:val="en-US"/>
              </w:rPr>
              <w:t>ISO</w:t>
            </w:r>
            <w:r w:rsidRPr="00146F92">
              <w:rPr>
                <w:rFonts w:cs="Times New Roman"/>
              </w:rPr>
              <w:t xml:space="preserve"> или других аналогичных. </w:t>
            </w:r>
          </w:p>
        </w:tc>
        <w:tc>
          <w:tcPr>
            <w:tcW w:w="4068" w:type="dxa"/>
          </w:tcPr>
          <w:p w14:paraId="0B5EFCCB" w14:textId="77777777" w:rsidR="00811671" w:rsidRPr="00146F92" w:rsidRDefault="00811671" w:rsidP="000C76CB">
            <w:pPr>
              <w:rPr>
                <w:rFonts w:ascii="Times New Roman" w:hAnsi="Times New Roman" w:cs="Times New Roman"/>
              </w:rPr>
            </w:pPr>
          </w:p>
        </w:tc>
      </w:tr>
    </w:tbl>
    <w:p w14:paraId="1EF64572" w14:textId="2632F3F6" w:rsidR="00624D09" w:rsidRPr="00146F92" w:rsidRDefault="00624D09" w:rsidP="000C76CB">
      <w:pPr>
        <w:rPr>
          <w:rFonts w:ascii="Times New Roman" w:hAnsi="Times New Roman" w:cs="Times New Roman"/>
        </w:rPr>
      </w:pPr>
    </w:p>
    <w:p w14:paraId="0BC5E2A3" w14:textId="41943885" w:rsidR="00C15775" w:rsidRPr="00146F92" w:rsidRDefault="00C15775" w:rsidP="000C76CB">
      <w:pPr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br w:type="page"/>
      </w:r>
    </w:p>
    <w:bookmarkEnd w:id="3"/>
    <w:p w14:paraId="68D2DB03" w14:textId="77777777" w:rsidR="003331AA" w:rsidRPr="00146F92" w:rsidRDefault="00624D09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lastRenderedPageBreak/>
        <w:t xml:space="preserve">В. В дополнение к вышеуказанным документам, к </w:t>
      </w:r>
    </w:p>
    <w:p w14:paraId="7C28EF8F" w14:textId="77777777" w:rsidR="00624D09" w:rsidRPr="00146F92" w:rsidRDefault="001F4E99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з</w:t>
      </w:r>
      <w:r w:rsidR="00624D09" w:rsidRPr="00146F92">
        <w:rPr>
          <w:rFonts w:ascii="Times New Roman" w:hAnsi="Times New Roman" w:cs="Times New Roman"/>
          <w:b/>
        </w:rPr>
        <w:t>аявке прилагаются иные документы (если таковые имеются):</w:t>
      </w:r>
    </w:p>
    <w:p w14:paraId="497B2940" w14:textId="77777777" w:rsidR="00624D09" w:rsidRPr="00146F92" w:rsidRDefault="00624D09" w:rsidP="000C76CB">
      <w:pPr>
        <w:rPr>
          <w:rFonts w:ascii="Times New Roman" w:hAnsi="Times New Roman" w:cs="Times New Roman"/>
        </w:rPr>
      </w:pPr>
    </w:p>
    <w:p w14:paraId="14EA5019" w14:textId="77777777" w:rsidR="00624D09" w:rsidRPr="00146F92" w:rsidRDefault="00624D09" w:rsidP="000C76CB">
      <w:pPr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___________________________________________________________________________</w:t>
      </w:r>
    </w:p>
    <w:p w14:paraId="7C0F8C5F" w14:textId="77777777" w:rsidR="00624D09" w:rsidRPr="00146F92" w:rsidRDefault="00624D09" w:rsidP="000C76CB">
      <w:pPr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___________________________________________________________________________</w:t>
      </w:r>
    </w:p>
    <w:p w14:paraId="7B8908AD" w14:textId="77777777" w:rsidR="00624D09" w:rsidRPr="00146F92" w:rsidRDefault="00624D09" w:rsidP="000C76CB">
      <w:pPr>
        <w:rPr>
          <w:rFonts w:ascii="Times New Roman" w:hAnsi="Times New Roman" w:cs="Times New Roman"/>
        </w:rPr>
      </w:pPr>
    </w:p>
    <w:p w14:paraId="531ED1E7" w14:textId="77777777" w:rsidR="00624D09" w:rsidRPr="00146F92" w:rsidRDefault="00624D09" w:rsidP="000C76CB">
      <w:pPr>
        <w:rPr>
          <w:rFonts w:ascii="Times New Roman" w:hAnsi="Times New Roman" w:cs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056"/>
      </w:tblGrid>
      <w:tr w:rsidR="00624D09" w:rsidRPr="00146F92" w14:paraId="33C2D66A" w14:textId="77777777" w:rsidTr="001839FC">
        <w:tc>
          <w:tcPr>
            <w:tcW w:w="5954" w:type="dxa"/>
          </w:tcPr>
          <w:p w14:paraId="60676AE6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____________________________________</w:t>
            </w:r>
          </w:p>
          <w:p w14:paraId="7A7CED8A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ФИО уполномоченного представителя</w:t>
            </w:r>
          </w:p>
          <w:p w14:paraId="25B1CE3B" w14:textId="4257BF81" w:rsidR="00624D09" w:rsidRPr="00146F92" w:rsidRDefault="001F4E9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у</w:t>
            </w:r>
            <w:r w:rsidR="00624D09" w:rsidRPr="00146F92">
              <w:rPr>
                <w:rFonts w:ascii="Times New Roman" w:hAnsi="Times New Roman" w:cs="Times New Roman"/>
              </w:rPr>
              <w:t xml:space="preserve">частника </w:t>
            </w:r>
            <w:r w:rsidR="00D718DF" w:rsidRPr="00146F92">
              <w:rPr>
                <w:rFonts w:ascii="Times New Roman" w:hAnsi="Times New Roman" w:cs="Times New Roman"/>
              </w:rPr>
              <w:t>конкурс</w:t>
            </w:r>
            <w:r w:rsidR="00624D09" w:rsidRPr="00146F92">
              <w:rPr>
                <w:rFonts w:ascii="Times New Roman" w:hAnsi="Times New Roman" w:cs="Times New Roman"/>
              </w:rPr>
              <w:t>а, должность</w:t>
            </w:r>
          </w:p>
          <w:p w14:paraId="31417418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14:paraId="370F7B36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____________________</w:t>
            </w:r>
          </w:p>
          <w:p w14:paraId="67F68CD3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Подпись,</w:t>
            </w:r>
          </w:p>
          <w:p w14:paraId="78855C0E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печать (при наличии)</w:t>
            </w:r>
          </w:p>
          <w:p w14:paraId="2F298A62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</w:p>
          <w:p w14:paraId="67AEB0D5" w14:textId="77777777" w:rsidR="00624D09" w:rsidRPr="00146F92" w:rsidRDefault="00624D09" w:rsidP="000C76CB">
            <w:pPr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[ДАТА]</w:t>
            </w:r>
          </w:p>
        </w:tc>
      </w:tr>
    </w:tbl>
    <w:p w14:paraId="54A85DB9" w14:textId="77777777" w:rsidR="00624D09" w:rsidRPr="00146F92" w:rsidRDefault="00624D09" w:rsidP="000C76CB">
      <w:pPr>
        <w:rPr>
          <w:rFonts w:ascii="Times New Roman" w:hAnsi="Times New Roman" w:cs="Times New Roman"/>
        </w:rPr>
      </w:pPr>
    </w:p>
    <w:p w14:paraId="5A206B68" w14:textId="77777777" w:rsidR="00624D09" w:rsidRPr="00146F92" w:rsidRDefault="00624D09" w:rsidP="000C76CB">
      <w:pPr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br w:type="page"/>
      </w:r>
    </w:p>
    <w:p w14:paraId="28C54F85" w14:textId="77777777" w:rsidR="00624D09" w:rsidRPr="00146F92" w:rsidRDefault="00624D09" w:rsidP="000C76CB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lastRenderedPageBreak/>
        <w:t>ДОКУМЕНТЫ, ПРИЛАГАЕМЫЕ К ЗАЯВКЕ НА КВАЛИФИКАЦИОННЫЙ ОТБОР</w:t>
      </w:r>
    </w:p>
    <w:p w14:paraId="348879E2" w14:textId="77777777" w:rsidR="00624D09" w:rsidRPr="00146F92" w:rsidRDefault="00624D09" w:rsidP="000C76CB">
      <w:pPr>
        <w:rPr>
          <w:rFonts w:ascii="Times New Roman" w:hAnsi="Times New Roman" w:cs="Times New Roman"/>
        </w:rPr>
      </w:pPr>
    </w:p>
    <w:p w14:paraId="72B8A166" w14:textId="1C581AC8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Для подтверждения соответствия квалификационным</w:t>
      </w:r>
      <w:r w:rsidR="00EF0D9E" w:rsidRPr="00146F92">
        <w:rPr>
          <w:rFonts w:ascii="Times New Roman" w:hAnsi="Times New Roman" w:cs="Times New Roman"/>
        </w:rPr>
        <w:t xml:space="preserve"> </w:t>
      </w:r>
      <w:r w:rsidRPr="00146F92">
        <w:rPr>
          <w:rFonts w:ascii="Times New Roman" w:hAnsi="Times New Roman" w:cs="Times New Roman"/>
        </w:rPr>
        <w:t xml:space="preserve">требованиям к участникам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к заявке на квалификационный отбор должны прилагаться соответственно нижеследующие документы</w:t>
      </w:r>
      <w:r w:rsidRPr="00146F92">
        <w:rPr>
          <w:rStyle w:val="ae"/>
          <w:rFonts w:ascii="Times New Roman" w:hAnsi="Times New Roman" w:cs="Times New Roman"/>
        </w:rPr>
        <w:footnoteReference w:id="2"/>
      </w:r>
      <w:r w:rsidRPr="00146F92">
        <w:rPr>
          <w:rFonts w:ascii="Times New Roman" w:hAnsi="Times New Roman" w:cs="Times New Roman"/>
        </w:rPr>
        <w:t>.</w:t>
      </w:r>
    </w:p>
    <w:p w14:paraId="359FA515" w14:textId="77777777" w:rsidR="00624D09" w:rsidRPr="00146F92" w:rsidRDefault="00624D09" w:rsidP="000C76CB">
      <w:pPr>
        <w:jc w:val="both"/>
        <w:rPr>
          <w:rFonts w:ascii="Times New Roman" w:hAnsi="Times New Roman" w:cs="Times New Roman"/>
        </w:rPr>
      </w:pPr>
    </w:p>
    <w:p w14:paraId="488CE7A0" w14:textId="0C0D09AC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1.</w:t>
      </w:r>
      <w:r w:rsidR="00585088">
        <w:rPr>
          <w:rFonts w:ascii="Times New Roman" w:hAnsi="Times New Roman" w:cs="Times New Roman"/>
          <w:b/>
        </w:rPr>
        <w:t xml:space="preserve"> </w:t>
      </w:r>
      <w:r w:rsidRPr="00146F92">
        <w:rPr>
          <w:rFonts w:ascii="Times New Roman" w:hAnsi="Times New Roman" w:cs="Times New Roman"/>
          <w:b/>
        </w:rPr>
        <w:t>Для индивидуального предпринимателя, юридического лица, зарегистрированных и действующих по законодательству Кыргызской Республики</w:t>
      </w:r>
      <w:r w:rsidR="00404D21" w:rsidRPr="00146F92">
        <w:rPr>
          <w:rStyle w:val="ae"/>
          <w:rFonts w:ascii="Times New Roman" w:hAnsi="Times New Roman" w:cs="Times New Roman"/>
          <w:b/>
          <w:bCs/>
        </w:rPr>
        <w:footnoteReference w:id="3"/>
      </w:r>
      <w:r w:rsidRPr="00146F92">
        <w:rPr>
          <w:rFonts w:ascii="Times New Roman" w:hAnsi="Times New Roman" w:cs="Times New Roman"/>
          <w:b/>
        </w:rPr>
        <w:t>:</w:t>
      </w:r>
    </w:p>
    <w:p w14:paraId="609ECC86" w14:textId="670F40F4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1.1. Наличие надлежащей регистрации участника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а.</w:t>
      </w:r>
    </w:p>
    <w:p w14:paraId="471923FF" w14:textId="440A08AD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должен подать все нижеследующие документы:</w:t>
      </w:r>
    </w:p>
    <w:p w14:paraId="2A86B605" w14:textId="22C69AF0" w:rsidR="00624D09" w:rsidRPr="00585088" w:rsidRDefault="00624D09" w:rsidP="007F2DEA">
      <w:pPr>
        <w:pStyle w:val="a3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>нотариально удостоверенная копия свидет</w:t>
      </w:r>
      <w:r w:rsidR="002D7F3C" w:rsidRPr="00585088">
        <w:rPr>
          <w:rFonts w:ascii="Times New Roman" w:hAnsi="Times New Roman" w:cs="Times New Roman"/>
        </w:rPr>
        <w:t xml:space="preserve">ельства о государственной </w:t>
      </w:r>
      <w:r w:rsidRPr="00585088">
        <w:rPr>
          <w:rFonts w:ascii="Times New Roman" w:hAnsi="Times New Roman" w:cs="Times New Roman"/>
        </w:rPr>
        <w:t>регистрации</w:t>
      </w:r>
      <w:r w:rsidR="002D7F3C" w:rsidRPr="00585088">
        <w:rPr>
          <w:rFonts w:ascii="Times New Roman" w:hAnsi="Times New Roman" w:cs="Times New Roman"/>
        </w:rPr>
        <w:t xml:space="preserve"> (перерегистрации)</w:t>
      </w:r>
      <w:r w:rsidRPr="00585088">
        <w:rPr>
          <w:rFonts w:ascii="Times New Roman" w:hAnsi="Times New Roman" w:cs="Times New Roman"/>
        </w:rPr>
        <w:t>;</w:t>
      </w:r>
    </w:p>
    <w:p w14:paraId="0D01A321" w14:textId="678355AA" w:rsidR="00624D09" w:rsidRPr="00585088" w:rsidRDefault="00624D09" w:rsidP="007F2DEA">
      <w:pPr>
        <w:pStyle w:val="a3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>выписку из единого государственного реестра юридических лиц, выданную не ранее чем за 2 (два) месяца до даты подачи заявки на квалификационный отбор;</w:t>
      </w:r>
    </w:p>
    <w:p w14:paraId="12DBDD24" w14:textId="7792AD61" w:rsidR="00624D09" w:rsidRPr="00585088" w:rsidRDefault="00624D09" w:rsidP="007F2DEA">
      <w:pPr>
        <w:pStyle w:val="a3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>нотариально удостоверенные копии учредительных документов (устав и/или учредительный договор);</w:t>
      </w:r>
    </w:p>
    <w:p w14:paraId="17BF71BE" w14:textId="46D4BC6E" w:rsidR="00624D09" w:rsidRPr="00585088" w:rsidRDefault="00624D09" w:rsidP="007F2DEA">
      <w:pPr>
        <w:pStyle w:val="a3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нотариально удостоверенную копию решения учредителя о создании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>а;</w:t>
      </w:r>
    </w:p>
    <w:p w14:paraId="267B3A53" w14:textId="52A061EB" w:rsidR="00624D09" w:rsidRPr="00585088" w:rsidRDefault="00624D09" w:rsidP="007F2DEA">
      <w:pPr>
        <w:pStyle w:val="a3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>нотариально удостоверенную копию решения или другого документа о назначении исполнительного органа; и</w:t>
      </w:r>
    </w:p>
    <w:p w14:paraId="607953BF" w14:textId="2FB280C4" w:rsidR="00624D09" w:rsidRPr="00585088" w:rsidRDefault="00624D09" w:rsidP="007F2DEA">
      <w:pPr>
        <w:pStyle w:val="a3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в случае передачи полномочий доверенному лицу на представление интересов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 xml:space="preserve">а, доверенность, подтверждающая полномочия представителя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>а.</w:t>
      </w:r>
    </w:p>
    <w:p w14:paraId="298EBF2C" w14:textId="77777777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1.2. Отсутствие начатой в отношении него процедуры ликвидации или банкротства (несостоятельности).</w:t>
      </w:r>
    </w:p>
    <w:p w14:paraId="6448CD54" w14:textId="56F0D6D7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должен подать:</w:t>
      </w:r>
    </w:p>
    <w:p w14:paraId="57FA0141" w14:textId="6D0DBAE6" w:rsidR="00624D09" w:rsidRPr="00DB72D5" w:rsidRDefault="00624D09" w:rsidP="00DB72D5">
      <w:pPr>
        <w:ind w:left="567"/>
        <w:jc w:val="both"/>
        <w:rPr>
          <w:rFonts w:ascii="Times New Roman" w:hAnsi="Times New Roman" w:cs="Times New Roman"/>
        </w:rPr>
      </w:pPr>
      <w:r w:rsidRPr="00DB72D5">
        <w:rPr>
          <w:rFonts w:ascii="Times New Roman" w:hAnsi="Times New Roman" w:cs="Times New Roman"/>
        </w:rPr>
        <w:t xml:space="preserve">выписку из реестра, выданную Министерством юстиции Кыргызской Республики, подтверждающую, что участник </w:t>
      </w:r>
      <w:r w:rsidR="00D718DF" w:rsidRPr="00DB72D5">
        <w:rPr>
          <w:rFonts w:ascii="Times New Roman" w:hAnsi="Times New Roman" w:cs="Times New Roman"/>
        </w:rPr>
        <w:t>конкурс</w:t>
      </w:r>
      <w:r w:rsidRPr="00DB72D5">
        <w:rPr>
          <w:rFonts w:ascii="Times New Roman" w:hAnsi="Times New Roman" w:cs="Times New Roman"/>
        </w:rPr>
        <w:t>а не находится в процессе ликвидации.</w:t>
      </w:r>
    </w:p>
    <w:p w14:paraId="2D0F107A" w14:textId="77777777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1.3. Отсутствие задолженности перед бюджетом Кыргызской Республики любого уровня или перед внебюджетным фондом в отношении налогов, сборов и других обязательных платежей.</w:t>
      </w:r>
    </w:p>
    <w:p w14:paraId="35F7E772" w14:textId="4D758817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должен под</w:t>
      </w:r>
      <w:r w:rsidR="00115404" w:rsidRPr="00146F92">
        <w:rPr>
          <w:rFonts w:ascii="Times New Roman" w:hAnsi="Times New Roman" w:cs="Times New Roman"/>
        </w:rPr>
        <w:t xml:space="preserve">ать </w:t>
      </w:r>
      <w:r w:rsidRPr="00146F92">
        <w:rPr>
          <w:rFonts w:ascii="Times New Roman" w:hAnsi="Times New Roman" w:cs="Times New Roman"/>
        </w:rPr>
        <w:t xml:space="preserve">справку, выданную налоговым органом Кыргызской Республики, подтверждающую отсутствие у участника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 задолженности по налоговым платежам </w:t>
      </w:r>
      <w:r w:rsidR="00115404" w:rsidRPr="00146F92">
        <w:rPr>
          <w:rFonts w:ascii="Times New Roman" w:hAnsi="Times New Roman" w:cs="Times New Roman"/>
        </w:rPr>
        <w:t>и</w:t>
      </w:r>
      <w:r w:rsidRPr="00146F92">
        <w:rPr>
          <w:rFonts w:ascii="Times New Roman" w:hAnsi="Times New Roman" w:cs="Times New Roman"/>
        </w:rPr>
        <w:t xml:space="preserve"> страховым взносам по состоянию на последний месяц, предшествующий дате подачи </w:t>
      </w:r>
      <w:r w:rsidR="001F4E99" w:rsidRPr="00146F92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>аявки на квалификационный отбор.</w:t>
      </w:r>
    </w:p>
    <w:p w14:paraId="0276D310" w14:textId="16903527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1.4. Отсутствие каких-либо ограничений на участие 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е или ограничений в правах на занятия деятельностью, предполагаемой проектом ГЧП в соответствии с законодательством Кыргызской Республики, договорными обязательствами, судебными решениями или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ными документами.</w:t>
      </w:r>
    </w:p>
    <w:p w14:paraId="238BCDB4" w14:textId="6C8AF457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должен подать:</w:t>
      </w:r>
    </w:p>
    <w:p w14:paraId="455F3168" w14:textId="1CE997A1" w:rsidR="00624D09" w:rsidRPr="00DB72D5" w:rsidRDefault="008145C8" w:rsidP="00DB72D5">
      <w:pPr>
        <w:ind w:left="567"/>
        <w:jc w:val="both"/>
        <w:rPr>
          <w:rFonts w:ascii="Times New Roman" w:hAnsi="Times New Roman" w:cs="Times New Roman"/>
        </w:rPr>
      </w:pPr>
      <w:r w:rsidRPr="00DB72D5">
        <w:rPr>
          <w:rFonts w:ascii="Times New Roman" w:hAnsi="Times New Roman" w:cs="Times New Roman"/>
        </w:rPr>
        <w:t>с</w:t>
      </w:r>
      <w:r w:rsidR="00D932D2" w:rsidRPr="00DB72D5">
        <w:rPr>
          <w:rFonts w:ascii="Times New Roman" w:hAnsi="Times New Roman" w:cs="Times New Roman"/>
        </w:rPr>
        <w:t>опроводительное п</w:t>
      </w:r>
      <w:r w:rsidR="00624D09" w:rsidRPr="00DB72D5">
        <w:rPr>
          <w:rFonts w:ascii="Times New Roman" w:hAnsi="Times New Roman" w:cs="Times New Roman"/>
        </w:rPr>
        <w:t xml:space="preserve">исьмо к </w:t>
      </w:r>
      <w:r w:rsidR="001F4E99" w:rsidRPr="00DB72D5">
        <w:rPr>
          <w:rFonts w:ascii="Times New Roman" w:hAnsi="Times New Roman" w:cs="Times New Roman"/>
        </w:rPr>
        <w:t>з</w:t>
      </w:r>
      <w:r w:rsidR="00624D09" w:rsidRPr="00DB72D5">
        <w:rPr>
          <w:rFonts w:ascii="Times New Roman" w:hAnsi="Times New Roman" w:cs="Times New Roman"/>
        </w:rPr>
        <w:t>аявке на квалификационный отбор в соответствии с настоящим приложением.</w:t>
      </w:r>
    </w:p>
    <w:p w14:paraId="6FF74A68" w14:textId="77777777" w:rsidR="00624D09" w:rsidRPr="00146F92" w:rsidRDefault="00624D09" w:rsidP="000C76CB">
      <w:pPr>
        <w:ind w:firstLine="709"/>
        <w:jc w:val="both"/>
        <w:rPr>
          <w:rFonts w:ascii="Times New Roman" w:hAnsi="Times New Roman" w:cs="Times New Roman"/>
        </w:rPr>
      </w:pPr>
    </w:p>
    <w:p w14:paraId="7CEE59A2" w14:textId="77777777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lastRenderedPageBreak/>
        <w:t>2. Для юридического лица, зарегистрированного по законодательству иностранного государства</w:t>
      </w:r>
      <w:r w:rsidRPr="00146F92">
        <w:rPr>
          <w:rStyle w:val="ae"/>
          <w:rFonts w:ascii="Times New Roman" w:hAnsi="Times New Roman" w:cs="Times New Roman"/>
          <w:b/>
        </w:rPr>
        <w:footnoteReference w:id="4"/>
      </w:r>
      <w:r w:rsidRPr="00146F92">
        <w:rPr>
          <w:rFonts w:ascii="Times New Roman" w:hAnsi="Times New Roman" w:cs="Times New Roman"/>
          <w:b/>
        </w:rPr>
        <w:t>:</w:t>
      </w:r>
    </w:p>
    <w:p w14:paraId="5EF1A4BE" w14:textId="2C1AD130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2.1. Наличие надлежащей регистрации</w:t>
      </w:r>
      <w:r w:rsidR="002D7F3C" w:rsidRPr="00146F92">
        <w:rPr>
          <w:rFonts w:ascii="Times New Roman" w:hAnsi="Times New Roman" w:cs="Times New Roman"/>
        </w:rPr>
        <w:t xml:space="preserve"> (</w:t>
      </w:r>
      <w:r w:rsidR="009F7B73" w:rsidRPr="00146F92">
        <w:rPr>
          <w:rFonts w:ascii="Times New Roman" w:hAnsi="Times New Roman" w:cs="Times New Roman"/>
        </w:rPr>
        <w:t>перерегистрации</w:t>
      </w:r>
      <w:r w:rsidR="002D7F3C" w:rsidRPr="00146F92">
        <w:rPr>
          <w:rFonts w:ascii="Times New Roman" w:hAnsi="Times New Roman" w:cs="Times New Roman"/>
        </w:rPr>
        <w:t>)</w:t>
      </w:r>
      <w:r w:rsidRPr="00146F92">
        <w:rPr>
          <w:rFonts w:ascii="Times New Roman" w:hAnsi="Times New Roman" w:cs="Times New Roman"/>
        </w:rPr>
        <w:t xml:space="preserve"> участника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по законодательству иностранного государства.</w:t>
      </w:r>
    </w:p>
    <w:p w14:paraId="774A07D4" w14:textId="43715A9A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должен подать все нижеследующие документы:</w:t>
      </w:r>
    </w:p>
    <w:p w14:paraId="6E1B450D" w14:textId="2CD5A437" w:rsidR="00624D09" w:rsidRPr="00585088" w:rsidRDefault="00624D09" w:rsidP="007F2DEA">
      <w:pPr>
        <w:pStyle w:val="a3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надлежащим образом легализованную или апостилированную выписку из реестра иностранных юридических лиц соответствующей страны регистрации (или иное равное по юридической силе доказательство юридического статуса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>а), выданную не ранее чем за 6 (шесть) месяцев до даты подачи заявки на квалификационный отбор;</w:t>
      </w:r>
    </w:p>
    <w:p w14:paraId="2734F970" w14:textId="0A6FDBEF" w:rsidR="00624D09" w:rsidRPr="00585088" w:rsidRDefault="00624D09" w:rsidP="007F2DEA">
      <w:pPr>
        <w:pStyle w:val="a3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легализованные или </w:t>
      </w:r>
      <w:r w:rsidR="009F7B73" w:rsidRPr="00585088">
        <w:rPr>
          <w:rFonts w:ascii="Times New Roman" w:hAnsi="Times New Roman" w:cs="Times New Roman"/>
        </w:rPr>
        <w:t>а</w:t>
      </w:r>
      <w:r w:rsidR="00305882" w:rsidRPr="00585088">
        <w:rPr>
          <w:rFonts w:ascii="Times New Roman" w:hAnsi="Times New Roman" w:cs="Times New Roman"/>
        </w:rPr>
        <w:t>пост</w:t>
      </w:r>
      <w:r w:rsidR="00D932D2" w:rsidRPr="00585088">
        <w:rPr>
          <w:rFonts w:ascii="Times New Roman" w:hAnsi="Times New Roman" w:cs="Times New Roman"/>
        </w:rPr>
        <w:t>и</w:t>
      </w:r>
      <w:r w:rsidR="00305882" w:rsidRPr="00585088">
        <w:rPr>
          <w:rFonts w:ascii="Times New Roman" w:hAnsi="Times New Roman" w:cs="Times New Roman"/>
        </w:rPr>
        <w:t>лированные</w:t>
      </w:r>
      <w:r w:rsidRPr="00585088">
        <w:rPr>
          <w:rFonts w:ascii="Times New Roman" w:hAnsi="Times New Roman" w:cs="Times New Roman"/>
        </w:rPr>
        <w:t xml:space="preserve"> надлежащим образом копии учредительных документов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>а (устав и/или учредительный договор);</w:t>
      </w:r>
    </w:p>
    <w:p w14:paraId="3651FEF3" w14:textId="7269623A" w:rsidR="00624D09" w:rsidRPr="00585088" w:rsidRDefault="00624D09" w:rsidP="007F2DEA">
      <w:pPr>
        <w:pStyle w:val="a3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в случае передачи полномочий доверенному лицу на представление интересов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 xml:space="preserve">а, доверенность, подтверждающая полномочия представителя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>а;</w:t>
      </w:r>
    </w:p>
    <w:p w14:paraId="02AE9223" w14:textId="1B8C1B1D" w:rsidR="00624D09" w:rsidRPr="00585088" w:rsidRDefault="00624D09" w:rsidP="007F2DEA">
      <w:pPr>
        <w:pStyle w:val="a3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в случае наличия у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>а зарегистрированного филиала на территории Кыргызской Республики дополнительно предоставляются следующие документы:</w:t>
      </w:r>
    </w:p>
    <w:p w14:paraId="7E2904BB" w14:textId="1927C024" w:rsidR="00624D09" w:rsidRPr="00585088" w:rsidRDefault="00624D09" w:rsidP="007F2DEA">
      <w:pPr>
        <w:pStyle w:val="a3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нотариально удостоверенная копия свидетельства о государственной регистрации </w:t>
      </w:r>
      <w:r w:rsidR="00D932D2" w:rsidRPr="00585088">
        <w:rPr>
          <w:rFonts w:ascii="Times New Roman" w:hAnsi="Times New Roman" w:cs="Times New Roman"/>
        </w:rPr>
        <w:t xml:space="preserve">(перерегистрации) </w:t>
      </w:r>
      <w:r w:rsidRPr="00585088">
        <w:rPr>
          <w:rFonts w:ascii="Times New Roman" w:hAnsi="Times New Roman" w:cs="Times New Roman"/>
        </w:rPr>
        <w:t>филиала;</w:t>
      </w:r>
    </w:p>
    <w:p w14:paraId="06A766BC" w14:textId="78D0360A" w:rsidR="00624D09" w:rsidRPr="00585088" w:rsidRDefault="00624D09" w:rsidP="007F2DEA">
      <w:pPr>
        <w:pStyle w:val="a3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</w:rPr>
      </w:pPr>
      <w:bookmarkStart w:id="5" w:name="_Hlk101861404"/>
      <w:r w:rsidRPr="00585088">
        <w:rPr>
          <w:rFonts w:ascii="Times New Roman" w:hAnsi="Times New Roman" w:cs="Times New Roman"/>
        </w:rPr>
        <w:t>выписка из единого государственного реестра филиалов;</w:t>
      </w:r>
    </w:p>
    <w:p w14:paraId="5F1CFAF5" w14:textId="736CCEDE" w:rsidR="00624D09" w:rsidRPr="00585088" w:rsidRDefault="00624D09" w:rsidP="007F2DEA">
      <w:pPr>
        <w:pStyle w:val="a3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>нотариально удостоверенные копии учредительных документов филиала (положение);</w:t>
      </w:r>
    </w:p>
    <w:bookmarkEnd w:id="5"/>
    <w:p w14:paraId="75D47FD6" w14:textId="7FC30D13" w:rsidR="00624D09" w:rsidRPr="00585088" w:rsidRDefault="00624D09" w:rsidP="007F2DEA">
      <w:pPr>
        <w:pStyle w:val="a3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>нотариально удостоверенная копия решения или другого документа о назначении исполнительного органа филиала;</w:t>
      </w:r>
    </w:p>
    <w:p w14:paraId="74393817" w14:textId="4C4898D5" w:rsidR="00624D09" w:rsidRPr="00585088" w:rsidRDefault="00624D09" w:rsidP="007F2DEA">
      <w:pPr>
        <w:pStyle w:val="a3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нотариально удостоверенная копия решения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>а о создании филиала.</w:t>
      </w:r>
    </w:p>
    <w:p w14:paraId="5229B43A" w14:textId="77777777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2.2. Отсутствие начатой в отношении него процедуры ликвидации или банкротства (несостоятельности).</w:t>
      </w:r>
    </w:p>
    <w:p w14:paraId="24F4083D" w14:textId="37AD88A4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должен подать:</w:t>
      </w:r>
    </w:p>
    <w:p w14:paraId="40ECC69B" w14:textId="766223C4" w:rsidR="00624D09" w:rsidRPr="00585088" w:rsidRDefault="00624D09" w:rsidP="007F2DEA">
      <w:pPr>
        <w:pStyle w:val="a3"/>
        <w:numPr>
          <w:ilvl w:val="0"/>
          <w:numId w:val="40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в случае наличия у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 xml:space="preserve">а филиала, зарегистрированного на территории Кыргызской Республики – выписка из реестра, выданная </w:t>
      </w:r>
      <w:r w:rsidR="009F7B73" w:rsidRPr="00585088">
        <w:rPr>
          <w:rFonts w:ascii="Times New Roman" w:hAnsi="Times New Roman" w:cs="Times New Roman"/>
        </w:rPr>
        <w:t>органами</w:t>
      </w:r>
      <w:r w:rsidRPr="00585088">
        <w:rPr>
          <w:rFonts w:ascii="Times New Roman" w:hAnsi="Times New Roman" w:cs="Times New Roman"/>
        </w:rPr>
        <w:t xml:space="preserve"> юстиции Кыргызской Республики, подтверждающая, что филиал не находится в процессе ликвидации;</w:t>
      </w:r>
    </w:p>
    <w:p w14:paraId="568BF5DC" w14:textId="0DC18FF8" w:rsidR="00624D09" w:rsidRPr="00585088" w:rsidRDefault="00585088" w:rsidP="007F2DEA">
      <w:pPr>
        <w:pStyle w:val="a3"/>
        <w:numPr>
          <w:ilvl w:val="0"/>
          <w:numId w:val="40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13B1E" w:rsidRPr="00585088">
        <w:rPr>
          <w:rFonts w:ascii="Times New Roman" w:hAnsi="Times New Roman" w:cs="Times New Roman"/>
        </w:rPr>
        <w:t>опроводительное п</w:t>
      </w:r>
      <w:r w:rsidR="00624D09" w:rsidRPr="00585088">
        <w:rPr>
          <w:rFonts w:ascii="Times New Roman" w:hAnsi="Times New Roman" w:cs="Times New Roman"/>
        </w:rPr>
        <w:t xml:space="preserve">исьмо к </w:t>
      </w:r>
      <w:r w:rsidR="002D3F58" w:rsidRPr="00585088">
        <w:rPr>
          <w:rFonts w:ascii="Times New Roman" w:hAnsi="Times New Roman" w:cs="Times New Roman"/>
        </w:rPr>
        <w:t>з</w:t>
      </w:r>
      <w:r w:rsidR="00624D09" w:rsidRPr="00585088">
        <w:rPr>
          <w:rFonts w:ascii="Times New Roman" w:hAnsi="Times New Roman" w:cs="Times New Roman"/>
        </w:rPr>
        <w:t>аявке на квалификационный отбор в соответствии с настоящим приложением.</w:t>
      </w:r>
    </w:p>
    <w:p w14:paraId="5263D2AF" w14:textId="77777777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2.3. Отсутствие задолженности перед бюджетом Кыргызской Республики любого уровня или перед внебюджетным фондом в отношении налогов, сборов и других обязательных платежей.</w:t>
      </w:r>
    </w:p>
    <w:p w14:paraId="5A9674A4" w14:textId="09082DB3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должен подать нижеследующие документы:</w:t>
      </w:r>
    </w:p>
    <w:p w14:paraId="59059516" w14:textId="0DA3D532" w:rsidR="00624D09" w:rsidRPr="00585088" w:rsidRDefault="00624D09" w:rsidP="007F2DEA">
      <w:pPr>
        <w:pStyle w:val="a3"/>
        <w:numPr>
          <w:ilvl w:val="0"/>
          <w:numId w:val="41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в случае наличия у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 xml:space="preserve">а филиала, зарегистрированного на территории Кыргызской Республики, предоставляется справка, выданная налоговым органом Кыргызской Республики, подтверждающая отсутствие у филиала задолженности по налоговым платежам </w:t>
      </w:r>
      <w:r w:rsidR="001C442D" w:rsidRPr="00585088">
        <w:rPr>
          <w:rFonts w:ascii="Times New Roman" w:hAnsi="Times New Roman" w:cs="Times New Roman"/>
        </w:rPr>
        <w:t>и</w:t>
      </w:r>
      <w:r w:rsidRPr="00585088">
        <w:rPr>
          <w:rFonts w:ascii="Times New Roman" w:hAnsi="Times New Roman" w:cs="Times New Roman"/>
        </w:rPr>
        <w:t xml:space="preserve"> страховым взносам по состоянию на последний месяц, предшествующий дате подачи заявки на квалификационный отбор;</w:t>
      </w:r>
    </w:p>
    <w:p w14:paraId="46356135" w14:textId="50E2DE5A" w:rsidR="00624D09" w:rsidRPr="00585088" w:rsidRDefault="003A4991" w:rsidP="007F2DEA">
      <w:pPr>
        <w:pStyle w:val="a3"/>
        <w:numPr>
          <w:ilvl w:val="0"/>
          <w:numId w:val="41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lastRenderedPageBreak/>
        <w:t>с</w:t>
      </w:r>
      <w:r w:rsidR="00913B1E" w:rsidRPr="00585088">
        <w:rPr>
          <w:rFonts w:ascii="Times New Roman" w:hAnsi="Times New Roman" w:cs="Times New Roman"/>
        </w:rPr>
        <w:t>опроводительное п</w:t>
      </w:r>
      <w:r w:rsidR="00624D09" w:rsidRPr="00585088">
        <w:rPr>
          <w:rFonts w:ascii="Times New Roman" w:hAnsi="Times New Roman" w:cs="Times New Roman"/>
        </w:rPr>
        <w:t xml:space="preserve">исьмо к </w:t>
      </w:r>
      <w:r w:rsidR="002D3F58" w:rsidRPr="00585088">
        <w:rPr>
          <w:rFonts w:ascii="Times New Roman" w:hAnsi="Times New Roman" w:cs="Times New Roman"/>
        </w:rPr>
        <w:t>з</w:t>
      </w:r>
      <w:r w:rsidR="00624D09" w:rsidRPr="00585088">
        <w:rPr>
          <w:rFonts w:ascii="Times New Roman" w:hAnsi="Times New Roman" w:cs="Times New Roman"/>
        </w:rPr>
        <w:t>аявке на квалификационный отбор в соответствии с настоящим приложением.</w:t>
      </w:r>
    </w:p>
    <w:p w14:paraId="08DEFD88" w14:textId="6B032D1A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2.4. Отсутствие каких-либо ограничений на участие 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е или ограничений в правах на занятия деятельностью, предполагаемой проектом ГЧП в соответствии с законодательством Кыргызской Республики, договорными обязательствами, судебными решениями или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ными документами.</w:t>
      </w:r>
    </w:p>
    <w:p w14:paraId="6DB104A0" w14:textId="5E46EE5E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должен:</w:t>
      </w:r>
    </w:p>
    <w:p w14:paraId="3B0B4D22" w14:textId="30896A56" w:rsidR="00624D09" w:rsidRPr="00DB72D5" w:rsidRDefault="003A4991" w:rsidP="00DB72D5">
      <w:pPr>
        <w:ind w:left="567"/>
        <w:jc w:val="both"/>
        <w:rPr>
          <w:rFonts w:ascii="Times New Roman" w:hAnsi="Times New Roman" w:cs="Times New Roman"/>
        </w:rPr>
      </w:pPr>
      <w:r w:rsidRPr="00DB72D5">
        <w:rPr>
          <w:rFonts w:ascii="Times New Roman" w:hAnsi="Times New Roman" w:cs="Times New Roman"/>
        </w:rPr>
        <w:t>с</w:t>
      </w:r>
      <w:r w:rsidR="00AE0E79" w:rsidRPr="00DB72D5">
        <w:rPr>
          <w:rFonts w:ascii="Times New Roman" w:hAnsi="Times New Roman" w:cs="Times New Roman"/>
        </w:rPr>
        <w:t>опроводительное п</w:t>
      </w:r>
      <w:r w:rsidR="00624D09" w:rsidRPr="00DB72D5">
        <w:rPr>
          <w:rFonts w:ascii="Times New Roman" w:hAnsi="Times New Roman" w:cs="Times New Roman"/>
        </w:rPr>
        <w:t xml:space="preserve">исьмо к </w:t>
      </w:r>
      <w:r w:rsidR="002D3F58" w:rsidRPr="00DB72D5">
        <w:rPr>
          <w:rFonts w:ascii="Times New Roman" w:hAnsi="Times New Roman" w:cs="Times New Roman"/>
        </w:rPr>
        <w:t>з</w:t>
      </w:r>
      <w:r w:rsidR="00624D09" w:rsidRPr="00DB72D5">
        <w:rPr>
          <w:rFonts w:ascii="Times New Roman" w:hAnsi="Times New Roman" w:cs="Times New Roman"/>
        </w:rPr>
        <w:t>аявке на квалификационный отбор в соответствии с настоящим приложением.</w:t>
      </w:r>
    </w:p>
    <w:p w14:paraId="3B9AF77B" w14:textId="77777777" w:rsidR="00624D09" w:rsidRPr="00146F92" w:rsidRDefault="00624D09" w:rsidP="000C76CB">
      <w:pPr>
        <w:ind w:firstLine="709"/>
        <w:jc w:val="both"/>
        <w:rPr>
          <w:rFonts w:ascii="Times New Roman" w:hAnsi="Times New Roman" w:cs="Times New Roman"/>
        </w:rPr>
      </w:pPr>
    </w:p>
    <w:p w14:paraId="4314F343" w14:textId="51765CA5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3.</w:t>
      </w:r>
      <w:r w:rsidR="00610530" w:rsidRPr="00146F92">
        <w:rPr>
          <w:rFonts w:ascii="Times New Roman" w:hAnsi="Times New Roman" w:cs="Times New Roman"/>
        </w:rPr>
        <w:t xml:space="preserve"> </w:t>
      </w:r>
      <w:r w:rsidR="00610530" w:rsidRPr="00146F92">
        <w:rPr>
          <w:rFonts w:ascii="Times New Roman" w:hAnsi="Times New Roman" w:cs="Times New Roman"/>
          <w:b/>
          <w:bCs/>
        </w:rPr>
        <w:t>Для консорциума подающего совместную заявку (в дополнение к документам, вышеуказанным в пунктах 1 и 2 настоящего раздела) оригинал договора о сотрудничестве или о простом товариществе или аналогичный договор с указанием функциональных обязанностей каждого участника в процессе реализации проекта ГЧП, размера вклада каждого участника, права, обязанности и ответственность каждого участника, условия прекращения действия договора</w:t>
      </w:r>
      <w:r w:rsidR="00E34EBE" w:rsidRPr="00146F92">
        <w:rPr>
          <w:rStyle w:val="ae"/>
          <w:rFonts w:ascii="Times New Roman" w:hAnsi="Times New Roman" w:cs="Times New Roman"/>
          <w:b/>
        </w:rPr>
        <w:footnoteReference w:id="5"/>
      </w:r>
      <w:r w:rsidR="00610530" w:rsidRPr="00146F92">
        <w:rPr>
          <w:rFonts w:ascii="Times New Roman" w:hAnsi="Times New Roman" w:cs="Times New Roman"/>
          <w:b/>
        </w:rPr>
        <w:t>:</w:t>
      </w:r>
    </w:p>
    <w:p w14:paraId="15C5396B" w14:textId="6A85D971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3.1. Наличие надлежащей регистрации участника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а.</w:t>
      </w:r>
    </w:p>
    <w:p w14:paraId="4A387CD0" w14:textId="3C813F8D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а </w:t>
      </w:r>
      <w:r w:rsidR="00E34EBE" w:rsidRPr="00146F92">
        <w:rPr>
          <w:rFonts w:ascii="Times New Roman" w:hAnsi="Times New Roman" w:cs="Times New Roman"/>
        </w:rPr>
        <w:t xml:space="preserve">(каждый член консорциума) </w:t>
      </w:r>
      <w:r w:rsidRPr="00146F92">
        <w:rPr>
          <w:rFonts w:ascii="Times New Roman" w:hAnsi="Times New Roman" w:cs="Times New Roman"/>
        </w:rPr>
        <w:t>должен подать все нижеследующие документы:</w:t>
      </w:r>
    </w:p>
    <w:p w14:paraId="74190137" w14:textId="1D982549" w:rsidR="00624D09" w:rsidRPr="00585088" w:rsidRDefault="00624D09" w:rsidP="007F2DEA">
      <w:pPr>
        <w:pStyle w:val="a3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>нотариально удостоверенная копия свидетельства о государственной регистрации</w:t>
      </w:r>
      <w:r w:rsidR="00AE0E79" w:rsidRPr="00585088">
        <w:rPr>
          <w:rFonts w:ascii="Times New Roman" w:hAnsi="Times New Roman" w:cs="Times New Roman"/>
        </w:rPr>
        <w:t xml:space="preserve"> (перерегистрации)</w:t>
      </w:r>
      <w:r w:rsidRPr="00585088">
        <w:rPr>
          <w:rFonts w:ascii="Times New Roman" w:hAnsi="Times New Roman" w:cs="Times New Roman"/>
        </w:rPr>
        <w:t xml:space="preserve"> </w:t>
      </w:r>
      <w:r w:rsidR="002D3F58" w:rsidRPr="00585088">
        <w:rPr>
          <w:rFonts w:ascii="Times New Roman" w:hAnsi="Times New Roman" w:cs="Times New Roman"/>
        </w:rPr>
        <w:t>у</w:t>
      </w:r>
      <w:r w:rsidRPr="00585088">
        <w:rPr>
          <w:rFonts w:ascii="Times New Roman" w:hAnsi="Times New Roman" w:cs="Times New Roman"/>
        </w:rPr>
        <w:t xml:space="preserve">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>а;</w:t>
      </w:r>
    </w:p>
    <w:p w14:paraId="7E508A05" w14:textId="6B018D5E" w:rsidR="00624D09" w:rsidRPr="00585088" w:rsidRDefault="00624D09" w:rsidP="007F2DEA">
      <w:pPr>
        <w:pStyle w:val="a3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выписка из единого государственного реестра юридических лиц в отношении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>а;</w:t>
      </w:r>
    </w:p>
    <w:p w14:paraId="72CBE982" w14:textId="3CDD9481" w:rsidR="00624D09" w:rsidRPr="00585088" w:rsidRDefault="00624D09" w:rsidP="007F2DEA">
      <w:pPr>
        <w:pStyle w:val="a3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нотариально удостоверенные копии учредительных документов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>а (устав и учредительный договор);</w:t>
      </w:r>
    </w:p>
    <w:p w14:paraId="13CA1EA2" w14:textId="63F66458" w:rsidR="00624D09" w:rsidRPr="00585088" w:rsidRDefault="00624D09" w:rsidP="007F2DEA">
      <w:pPr>
        <w:pStyle w:val="a3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нотариально удостоверенная копия решения или другого документа о назначении исполнительного органа/лица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>а;</w:t>
      </w:r>
    </w:p>
    <w:p w14:paraId="4C05F0D0" w14:textId="473DFF3A" w:rsidR="00624D09" w:rsidRPr="00585088" w:rsidRDefault="00624D09" w:rsidP="007F2DEA">
      <w:pPr>
        <w:pStyle w:val="a3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в случае передачи полномочий доверенному лицу на представление интересов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 xml:space="preserve">а, доверенность, подтверждающая полномочия представителя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>а;</w:t>
      </w:r>
    </w:p>
    <w:p w14:paraId="1AF42BBD" w14:textId="59F1AF44" w:rsidR="00624D09" w:rsidRPr="00585088" w:rsidRDefault="00624D09" w:rsidP="007F2DEA">
      <w:pPr>
        <w:pStyle w:val="a3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нотариально удостоверенная копия решения учредителей о создании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>а;</w:t>
      </w:r>
    </w:p>
    <w:p w14:paraId="243EB2C6" w14:textId="0EEBE03F" w:rsidR="00624D09" w:rsidRPr="00585088" w:rsidRDefault="00624D09" w:rsidP="007F2DEA">
      <w:pPr>
        <w:pStyle w:val="a3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надлежащим образом легализованная или апостилированная выписка из реестра иностранных юридических лиц соответствующей страны регистрации иностранных учредителей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 xml:space="preserve">а (или иное равное по юридической силе доказательство юридического статуса иностранных учредителей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>а), выданная не ранее чем за 6 (шесть) месяцев до даты подачи заявки на квалификационный отбор;</w:t>
      </w:r>
    </w:p>
    <w:p w14:paraId="145D29DA" w14:textId="6F71E826" w:rsidR="00624D09" w:rsidRPr="00585088" w:rsidRDefault="00624D09" w:rsidP="007F2DEA">
      <w:pPr>
        <w:pStyle w:val="a3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585088">
        <w:rPr>
          <w:rFonts w:ascii="Times New Roman" w:hAnsi="Times New Roman" w:cs="Times New Roman"/>
        </w:rPr>
        <w:t xml:space="preserve">легализованные или апостилированные надлежащим образом копии учредительных документов иностранных учредителей участника </w:t>
      </w:r>
      <w:r w:rsidR="00D718DF" w:rsidRPr="00585088">
        <w:rPr>
          <w:rFonts w:ascii="Times New Roman" w:hAnsi="Times New Roman" w:cs="Times New Roman"/>
        </w:rPr>
        <w:t>конкурс</w:t>
      </w:r>
      <w:r w:rsidRPr="00585088">
        <w:rPr>
          <w:rFonts w:ascii="Times New Roman" w:hAnsi="Times New Roman" w:cs="Times New Roman"/>
        </w:rPr>
        <w:t>а (устав и/или учредительный договор).</w:t>
      </w:r>
    </w:p>
    <w:p w14:paraId="551B5474" w14:textId="77777777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3.2. Отсутствие начатой в отношении него процедуры ликвидации или банкротства (несостоятельности).</w:t>
      </w:r>
    </w:p>
    <w:p w14:paraId="1483D231" w14:textId="2EBCCD82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должен подать:</w:t>
      </w:r>
    </w:p>
    <w:p w14:paraId="2023526E" w14:textId="5DBB4D3F" w:rsidR="00624D09" w:rsidRPr="008145C8" w:rsidRDefault="00624D09" w:rsidP="001D77D5">
      <w:pPr>
        <w:jc w:val="both"/>
        <w:rPr>
          <w:rFonts w:ascii="Times New Roman" w:hAnsi="Times New Roman" w:cs="Times New Roman"/>
        </w:rPr>
      </w:pPr>
      <w:r w:rsidRPr="008145C8">
        <w:rPr>
          <w:rFonts w:ascii="Times New Roman" w:hAnsi="Times New Roman" w:cs="Times New Roman"/>
        </w:rPr>
        <w:t xml:space="preserve">выписку из реестра, выданную </w:t>
      </w:r>
      <w:r w:rsidR="00622B73" w:rsidRPr="008145C8">
        <w:rPr>
          <w:rFonts w:ascii="Times New Roman" w:hAnsi="Times New Roman" w:cs="Times New Roman"/>
        </w:rPr>
        <w:t>органами юстиции</w:t>
      </w:r>
      <w:r w:rsidRPr="008145C8">
        <w:rPr>
          <w:rFonts w:ascii="Times New Roman" w:hAnsi="Times New Roman" w:cs="Times New Roman"/>
        </w:rPr>
        <w:t xml:space="preserve"> Кыргызской Республики, подтверждающую, что участник </w:t>
      </w:r>
      <w:r w:rsidR="00D718DF" w:rsidRPr="008145C8">
        <w:rPr>
          <w:rFonts w:ascii="Times New Roman" w:hAnsi="Times New Roman" w:cs="Times New Roman"/>
        </w:rPr>
        <w:t>конкурс</w:t>
      </w:r>
      <w:r w:rsidRPr="008145C8">
        <w:rPr>
          <w:rFonts w:ascii="Times New Roman" w:hAnsi="Times New Roman" w:cs="Times New Roman"/>
        </w:rPr>
        <w:t>а не находится в процессе ликвидации.</w:t>
      </w:r>
    </w:p>
    <w:p w14:paraId="061E1B62" w14:textId="77777777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lastRenderedPageBreak/>
        <w:t>3.3. Отсутствие задолженности перед бюджетом Кыргызской Республики любого уровня или перед внебюджетным фондом в отношении налогов, сборов и других обязательных платежей.</w:t>
      </w:r>
    </w:p>
    <w:p w14:paraId="4C0D34C6" w14:textId="353AC744" w:rsidR="00624D09" w:rsidRPr="00146F92" w:rsidRDefault="00624D09" w:rsidP="0058508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должен подать:</w:t>
      </w:r>
    </w:p>
    <w:p w14:paraId="31AE7648" w14:textId="75E7079C" w:rsidR="00624D09" w:rsidRPr="008145C8" w:rsidRDefault="00624D09" w:rsidP="001D77D5">
      <w:pPr>
        <w:jc w:val="both"/>
        <w:rPr>
          <w:rFonts w:ascii="Times New Roman" w:hAnsi="Times New Roman" w:cs="Times New Roman"/>
        </w:rPr>
      </w:pPr>
      <w:r w:rsidRPr="008145C8">
        <w:rPr>
          <w:rFonts w:ascii="Times New Roman" w:hAnsi="Times New Roman" w:cs="Times New Roman"/>
        </w:rPr>
        <w:t xml:space="preserve">справку, выданную налоговым органом Кыргызской Республики, подтверждающую отсутствие у участника </w:t>
      </w:r>
      <w:r w:rsidR="00D718DF" w:rsidRPr="008145C8">
        <w:rPr>
          <w:rFonts w:ascii="Times New Roman" w:hAnsi="Times New Roman" w:cs="Times New Roman"/>
        </w:rPr>
        <w:t>конкурс</w:t>
      </w:r>
      <w:r w:rsidRPr="008145C8">
        <w:rPr>
          <w:rFonts w:ascii="Times New Roman" w:hAnsi="Times New Roman" w:cs="Times New Roman"/>
        </w:rPr>
        <w:t>а задолженности по налоговым платежам</w:t>
      </w:r>
      <w:r w:rsidR="00622B73" w:rsidRPr="008145C8">
        <w:rPr>
          <w:rFonts w:ascii="Times New Roman" w:hAnsi="Times New Roman" w:cs="Times New Roman"/>
        </w:rPr>
        <w:t xml:space="preserve"> и</w:t>
      </w:r>
      <w:r w:rsidRPr="008145C8">
        <w:rPr>
          <w:rFonts w:ascii="Times New Roman" w:hAnsi="Times New Roman" w:cs="Times New Roman"/>
        </w:rPr>
        <w:t xml:space="preserve"> страховым взносам у участника </w:t>
      </w:r>
      <w:r w:rsidR="00D718DF" w:rsidRPr="008145C8">
        <w:rPr>
          <w:rFonts w:ascii="Times New Roman" w:hAnsi="Times New Roman" w:cs="Times New Roman"/>
        </w:rPr>
        <w:t>конкурс</w:t>
      </w:r>
      <w:r w:rsidRPr="008145C8">
        <w:rPr>
          <w:rFonts w:ascii="Times New Roman" w:hAnsi="Times New Roman" w:cs="Times New Roman"/>
        </w:rPr>
        <w:t>а.</w:t>
      </w:r>
    </w:p>
    <w:p w14:paraId="0CFC86A5" w14:textId="128A0CBC" w:rsidR="00624D09" w:rsidRPr="00146F92" w:rsidRDefault="00624D09" w:rsidP="008145C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3.4. Отсутствие каких-либо ограничений на участие 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 xml:space="preserve">е или ограничений в правах на занятия деятельностью, предполагаемой проектом ГЧП в соответствии с законодательством Кыргызской Республики, договорными обязательствами, судебными решениями или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ными документами.</w:t>
      </w:r>
    </w:p>
    <w:p w14:paraId="4EC61D4A" w14:textId="2375F017" w:rsidR="00624D09" w:rsidRPr="00146F92" w:rsidRDefault="00624D09" w:rsidP="008145C8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Участник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 должен</w:t>
      </w:r>
      <w:r w:rsidR="003A4991">
        <w:rPr>
          <w:rFonts w:ascii="Times New Roman" w:hAnsi="Times New Roman" w:cs="Times New Roman"/>
        </w:rPr>
        <w:t xml:space="preserve"> подать</w:t>
      </w:r>
      <w:r w:rsidRPr="00146F92">
        <w:rPr>
          <w:rFonts w:ascii="Times New Roman" w:hAnsi="Times New Roman" w:cs="Times New Roman"/>
        </w:rPr>
        <w:t>:</w:t>
      </w:r>
    </w:p>
    <w:p w14:paraId="215E8650" w14:textId="64E44D72" w:rsidR="00624D09" w:rsidRPr="008145C8" w:rsidRDefault="008145C8" w:rsidP="001D77D5">
      <w:pPr>
        <w:jc w:val="both"/>
        <w:rPr>
          <w:rFonts w:ascii="Times New Roman" w:hAnsi="Times New Roman" w:cs="Times New Roman"/>
        </w:rPr>
      </w:pPr>
      <w:r w:rsidRPr="008145C8">
        <w:rPr>
          <w:rFonts w:ascii="Times New Roman" w:hAnsi="Times New Roman" w:cs="Times New Roman"/>
        </w:rPr>
        <w:t>с</w:t>
      </w:r>
      <w:r w:rsidR="009D1E36" w:rsidRPr="008145C8">
        <w:rPr>
          <w:rFonts w:ascii="Times New Roman" w:hAnsi="Times New Roman" w:cs="Times New Roman"/>
        </w:rPr>
        <w:t>опроводительное п</w:t>
      </w:r>
      <w:r w:rsidR="00624D09" w:rsidRPr="008145C8">
        <w:rPr>
          <w:rFonts w:ascii="Times New Roman" w:hAnsi="Times New Roman" w:cs="Times New Roman"/>
        </w:rPr>
        <w:t xml:space="preserve">исьмо к </w:t>
      </w:r>
      <w:r w:rsidR="00D51078" w:rsidRPr="008145C8">
        <w:rPr>
          <w:rFonts w:ascii="Times New Roman" w:hAnsi="Times New Roman" w:cs="Times New Roman"/>
        </w:rPr>
        <w:t>з</w:t>
      </w:r>
      <w:r w:rsidR="00624D09" w:rsidRPr="008145C8">
        <w:rPr>
          <w:rFonts w:ascii="Times New Roman" w:hAnsi="Times New Roman" w:cs="Times New Roman"/>
        </w:rPr>
        <w:t>аявке на квалификационный отбор в соответствии с настоящим приложением.</w:t>
      </w:r>
    </w:p>
    <w:p w14:paraId="4CCDC465" w14:textId="77777777" w:rsidR="0018094D" w:rsidRPr="00146F92" w:rsidRDefault="0018094D" w:rsidP="000C76CB">
      <w:pPr>
        <w:jc w:val="both"/>
        <w:rPr>
          <w:rFonts w:ascii="Times New Roman" w:hAnsi="Times New Roman" w:cs="Times New Roman"/>
        </w:rPr>
      </w:pPr>
    </w:p>
    <w:p w14:paraId="763B4E78" w14:textId="77777777" w:rsidR="00550982" w:rsidRPr="00146F92" w:rsidRDefault="00550982" w:rsidP="000C76CB">
      <w:pPr>
        <w:ind w:left="5387"/>
        <w:jc w:val="right"/>
        <w:rPr>
          <w:rFonts w:ascii="Times New Roman" w:hAnsi="Times New Roman" w:cs="Times New Roman"/>
        </w:rPr>
      </w:pPr>
    </w:p>
    <w:p w14:paraId="5C3E5757" w14:textId="6D8231EF" w:rsidR="00550982" w:rsidRDefault="00550982" w:rsidP="000C76CB">
      <w:pPr>
        <w:ind w:left="5387"/>
        <w:jc w:val="right"/>
        <w:rPr>
          <w:rFonts w:ascii="Times New Roman" w:hAnsi="Times New Roman" w:cs="Times New Roman"/>
        </w:rPr>
      </w:pPr>
    </w:p>
    <w:p w14:paraId="36C2927D" w14:textId="7992F466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15B6E4CB" w14:textId="2473FD6A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10CD91CB" w14:textId="395EDAC2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06FB1F4B" w14:textId="6AEC396A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0363880E" w14:textId="1C672DF8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3D5B555E" w14:textId="73E6BB8E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75B63091" w14:textId="69721FC9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5A3A5EA0" w14:textId="0C4CFC97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0082E5E1" w14:textId="38B9A4FB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44FB0C86" w14:textId="6E1C3FBA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4CC5B49C" w14:textId="57AEB031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63AA3ABD" w14:textId="149C56EE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4CBF9C03" w14:textId="6DD0F7BA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04BC9635" w14:textId="51DB17A4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5D26C4BF" w14:textId="3356A8E2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1E99A33F" w14:textId="071863C2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4DB7C1F9" w14:textId="1D9945A6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1C11C321" w14:textId="707789F3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34F41BA0" w14:textId="13D495C8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5D82C62A" w14:textId="7CF90F0C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79C33EBC" w14:textId="524AAA68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15783838" w14:textId="4011670E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76AB4C17" w14:textId="2492FD8D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3615D2FB" w14:textId="7E4BA8F8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379E1E5E" w14:textId="47FFC1C2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39B8FF80" w14:textId="092EAB0B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5E647ACB" w14:textId="4FC7A79E" w:rsidR="00146F92" w:rsidRDefault="00146F92" w:rsidP="000C76CB">
      <w:pPr>
        <w:ind w:left="5387"/>
        <w:jc w:val="right"/>
        <w:rPr>
          <w:rFonts w:ascii="Times New Roman" w:hAnsi="Times New Roman" w:cs="Times New Roman"/>
        </w:rPr>
      </w:pPr>
    </w:p>
    <w:p w14:paraId="6CAFF84D" w14:textId="77777777" w:rsidR="008145C8" w:rsidRDefault="008145C8" w:rsidP="008145C8">
      <w:pPr>
        <w:jc w:val="both"/>
        <w:rPr>
          <w:rFonts w:ascii="Times New Roman" w:hAnsi="Times New Roman" w:cs="Times New Roman"/>
        </w:rPr>
      </w:pPr>
    </w:p>
    <w:p w14:paraId="5C7F8F57" w14:textId="77777777" w:rsidR="008145C8" w:rsidRDefault="008145C8" w:rsidP="008145C8">
      <w:pPr>
        <w:jc w:val="both"/>
        <w:rPr>
          <w:rFonts w:ascii="Times New Roman" w:hAnsi="Times New Roman" w:cs="Times New Roman"/>
        </w:rPr>
      </w:pPr>
    </w:p>
    <w:p w14:paraId="498FBDF9" w14:textId="77777777" w:rsidR="008145C8" w:rsidRDefault="008145C8" w:rsidP="008145C8">
      <w:pPr>
        <w:jc w:val="both"/>
        <w:rPr>
          <w:rFonts w:ascii="Times New Roman" w:hAnsi="Times New Roman" w:cs="Times New Roman"/>
        </w:rPr>
      </w:pPr>
    </w:p>
    <w:p w14:paraId="5267B6FA" w14:textId="77777777" w:rsidR="008145C8" w:rsidRDefault="008145C8" w:rsidP="008145C8">
      <w:pPr>
        <w:jc w:val="both"/>
        <w:rPr>
          <w:rFonts w:ascii="Times New Roman" w:hAnsi="Times New Roman" w:cs="Times New Roman"/>
        </w:rPr>
      </w:pPr>
    </w:p>
    <w:p w14:paraId="06749467" w14:textId="77777777" w:rsidR="008145C8" w:rsidRDefault="008145C8" w:rsidP="008145C8">
      <w:pPr>
        <w:jc w:val="both"/>
        <w:rPr>
          <w:rFonts w:ascii="Times New Roman" w:hAnsi="Times New Roman" w:cs="Times New Roman"/>
        </w:rPr>
      </w:pPr>
    </w:p>
    <w:p w14:paraId="2F81F966" w14:textId="77777777" w:rsidR="008145C8" w:rsidRDefault="008145C8" w:rsidP="008145C8">
      <w:pPr>
        <w:jc w:val="both"/>
        <w:rPr>
          <w:rFonts w:ascii="Times New Roman" w:hAnsi="Times New Roman" w:cs="Times New Roman"/>
        </w:rPr>
      </w:pPr>
    </w:p>
    <w:p w14:paraId="2AC7F8B1" w14:textId="77777777" w:rsidR="008145C8" w:rsidRDefault="008145C8" w:rsidP="008145C8">
      <w:pPr>
        <w:jc w:val="both"/>
        <w:rPr>
          <w:rFonts w:ascii="Times New Roman" w:hAnsi="Times New Roman" w:cs="Times New Roman"/>
        </w:rPr>
      </w:pPr>
    </w:p>
    <w:p w14:paraId="0FF3A330" w14:textId="77777777" w:rsidR="008145C8" w:rsidRDefault="008145C8" w:rsidP="008145C8">
      <w:pPr>
        <w:jc w:val="both"/>
        <w:rPr>
          <w:rFonts w:ascii="Times New Roman" w:hAnsi="Times New Roman" w:cs="Times New Roman"/>
        </w:rPr>
      </w:pPr>
    </w:p>
    <w:p w14:paraId="20A9EF0A" w14:textId="549C6C4D" w:rsidR="003F176C" w:rsidRPr="00146F92" w:rsidRDefault="00624D09" w:rsidP="008145C8">
      <w:pPr>
        <w:ind w:firstLine="5954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lastRenderedPageBreak/>
        <w:t xml:space="preserve">Приложение </w:t>
      </w:r>
      <w:r w:rsidR="00550982" w:rsidRPr="00146F92">
        <w:rPr>
          <w:rFonts w:ascii="Times New Roman" w:hAnsi="Times New Roman" w:cs="Times New Roman"/>
        </w:rPr>
        <w:t xml:space="preserve">№ </w:t>
      </w:r>
      <w:r w:rsidRPr="00146F92">
        <w:rPr>
          <w:rFonts w:ascii="Times New Roman" w:hAnsi="Times New Roman" w:cs="Times New Roman"/>
        </w:rPr>
        <w:t>2</w:t>
      </w:r>
      <w:r w:rsidR="003F176C" w:rsidRPr="00146F92">
        <w:rPr>
          <w:rFonts w:ascii="Times New Roman" w:hAnsi="Times New Roman" w:cs="Times New Roman"/>
        </w:rPr>
        <w:t xml:space="preserve"> </w:t>
      </w:r>
    </w:p>
    <w:p w14:paraId="47D1A271" w14:textId="28632336" w:rsidR="00C65090" w:rsidRDefault="00886191" w:rsidP="00C65090">
      <w:pPr>
        <w:ind w:left="5954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к </w:t>
      </w:r>
      <w:r w:rsidR="002A7677">
        <w:rPr>
          <w:rFonts w:ascii="Times New Roman" w:hAnsi="Times New Roman" w:cs="Times New Roman"/>
          <w:lang w:val="ky-KG"/>
        </w:rPr>
        <w:t>з</w:t>
      </w:r>
      <w:r w:rsidR="00021A01" w:rsidRPr="00146F92">
        <w:rPr>
          <w:rFonts w:ascii="Times New Roman" w:hAnsi="Times New Roman" w:cs="Times New Roman"/>
          <w:lang w:val="ky-KG"/>
        </w:rPr>
        <w:t>а</w:t>
      </w:r>
      <w:r w:rsidR="00021A01" w:rsidRPr="00146F92">
        <w:rPr>
          <w:rFonts w:ascii="Times New Roman" w:hAnsi="Times New Roman" w:cs="Times New Roman"/>
        </w:rPr>
        <w:t>просу</w:t>
      </w:r>
      <w:r w:rsidRPr="00146F92">
        <w:rPr>
          <w:rFonts w:ascii="Times New Roman" w:hAnsi="Times New Roman" w:cs="Times New Roman"/>
        </w:rPr>
        <w:t xml:space="preserve"> квалификаций для участия в </w:t>
      </w:r>
      <w:r w:rsidR="00D718DF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е</w:t>
      </w:r>
      <w:r w:rsidR="00256498" w:rsidRPr="00146F92">
        <w:rPr>
          <w:rFonts w:ascii="Times New Roman" w:hAnsi="Times New Roman" w:cs="Times New Roman"/>
        </w:rPr>
        <w:t xml:space="preserve"> по проекту ГЧП</w:t>
      </w:r>
      <w:r w:rsidR="008920DB" w:rsidRPr="00146F92">
        <w:rPr>
          <w:rFonts w:ascii="Times New Roman" w:hAnsi="Times New Roman" w:cs="Times New Roman"/>
        </w:rPr>
        <w:t>.</w:t>
      </w:r>
      <w:r w:rsidR="00624D09" w:rsidRPr="00146F92">
        <w:rPr>
          <w:rFonts w:ascii="Times New Roman" w:hAnsi="Times New Roman" w:cs="Times New Roman"/>
        </w:rPr>
        <w:t xml:space="preserve"> </w:t>
      </w:r>
    </w:p>
    <w:p w14:paraId="32440D14" w14:textId="7C5E46DE" w:rsidR="00B427F5" w:rsidRPr="00146F92" w:rsidRDefault="00624D09" w:rsidP="00C65090">
      <w:pPr>
        <w:ind w:left="5954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Минимальные требования к проекту</w:t>
      </w:r>
      <w:r w:rsidR="00FC551C" w:rsidRPr="00146F92">
        <w:rPr>
          <w:rFonts w:ascii="Times New Roman" w:hAnsi="Times New Roman" w:cs="Times New Roman"/>
        </w:rPr>
        <w:t xml:space="preserve"> ГЧП</w:t>
      </w:r>
    </w:p>
    <w:p w14:paraId="77B685D0" w14:textId="77777777" w:rsidR="00624D09" w:rsidRPr="00146F92" w:rsidRDefault="00624D09" w:rsidP="000C76CB">
      <w:pPr>
        <w:jc w:val="both"/>
        <w:rPr>
          <w:rFonts w:ascii="Times New Roman" w:hAnsi="Times New Roman" w:cs="Times New Roman"/>
        </w:rPr>
      </w:pPr>
    </w:p>
    <w:p w14:paraId="30387CB1" w14:textId="77777777" w:rsidR="0099686D" w:rsidRPr="00146F92" w:rsidRDefault="0099686D" w:rsidP="000C76CB">
      <w:pPr>
        <w:jc w:val="both"/>
        <w:rPr>
          <w:rFonts w:ascii="Times New Roman" w:hAnsi="Times New Roman" w:cs="Times New Roman"/>
        </w:rPr>
      </w:pPr>
    </w:p>
    <w:p w14:paraId="02145D29" w14:textId="77777777" w:rsidR="0099686D" w:rsidRPr="00146F92" w:rsidRDefault="0099686D" w:rsidP="008551C0">
      <w:p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Минимальные требования к проекту ГЧП</w:t>
      </w:r>
    </w:p>
    <w:p w14:paraId="62468C9D" w14:textId="77777777" w:rsidR="0099686D" w:rsidRPr="00146F92" w:rsidRDefault="0099686D" w:rsidP="008551C0">
      <w:pPr>
        <w:jc w:val="both"/>
        <w:rPr>
          <w:rFonts w:ascii="Times New Roman" w:hAnsi="Times New Roman" w:cs="Times New Roman"/>
        </w:rPr>
      </w:pPr>
    </w:p>
    <w:p w14:paraId="478D4F02" w14:textId="709F728B" w:rsidR="0099686D" w:rsidRDefault="0099686D" w:rsidP="008551C0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В соответствии с Законом о ГЧП по </w:t>
      </w:r>
      <w:r w:rsidR="001D77D5">
        <w:rPr>
          <w:rFonts w:ascii="Times New Roman" w:hAnsi="Times New Roman" w:cs="Times New Roman"/>
        </w:rPr>
        <w:t>п</w:t>
      </w:r>
      <w:r w:rsidRPr="00146F92">
        <w:rPr>
          <w:rFonts w:ascii="Times New Roman" w:hAnsi="Times New Roman" w:cs="Times New Roman"/>
        </w:rPr>
        <w:t xml:space="preserve">роекту установлены следующие минимальные обязательные требования технического, эксплуатационного, коммерческого и иного характера к частному партнеру, необходимые для реализации </w:t>
      </w:r>
      <w:r w:rsidR="001D77D5">
        <w:rPr>
          <w:rFonts w:ascii="Times New Roman" w:hAnsi="Times New Roman" w:cs="Times New Roman"/>
        </w:rPr>
        <w:t>п</w:t>
      </w:r>
      <w:r w:rsidRPr="00146F92">
        <w:rPr>
          <w:rFonts w:ascii="Times New Roman" w:hAnsi="Times New Roman" w:cs="Times New Roman"/>
        </w:rPr>
        <w:t>роекта ГЧП:</w:t>
      </w:r>
    </w:p>
    <w:p w14:paraId="40617A32" w14:textId="77777777" w:rsidR="00DB72D5" w:rsidRPr="00146F92" w:rsidRDefault="00DB72D5" w:rsidP="008551C0">
      <w:pPr>
        <w:ind w:firstLine="567"/>
        <w:jc w:val="both"/>
        <w:rPr>
          <w:rFonts w:ascii="Times New Roman" w:hAnsi="Times New Roman" w:cs="Times New Roman"/>
        </w:rPr>
      </w:pPr>
    </w:p>
    <w:p w14:paraId="7CBA82CF" w14:textId="616CD393" w:rsidR="003221BA" w:rsidRPr="006E4F37" w:rsidRDefault="00D5717E" w:rsidP="007F2DEA">
      <w:pPr>
        <w:pStyle w:val="a3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</w:rPr>
      </w:pPr>
      <w:r w:rsidRPr="006E4F37">
        <w:rPr>
          <w:rFonts w:ascii="Times New Roman" w:hAnsi="Times New Roman" w:cs="Times New Roman"/>
        </w:rPr>
        <w:t>соответствие всей деятельности п</w:t>
      </w:r>
      <w:r w:rsidR="00F1515B" w:rsidRPr="006E4F37">
        <w:rPr>
          <w:rFonts w:ascii="Times New Roman" w:hAnsi="Times New Roman" w:cs="Times New Roman"/>
        </w:rPr>
        <w:t>роекта ГЧП законодательству К</w:t>
      </w:r>
      <w:r w:rsidR="00601F50" w:rsidRPr="006E4F37">
        <w:rPr>
          <w:rFonts w:ascii="Times New Roman" w:hAnsi="Times New Roman" w:cs="Times New Roman"/>
        </w:rPr>
        <w:t xml:space="preserve">ыргызской </w:t>
      </w:r>
      <w:r w:rsidR="00F1515B" w:rsidRPr="006E4F37">
        <w:rPr>
          <w:rFonts w:ascii="Times New Roman" w:hAnsi="Times New Roman" w:cs="Times New Roman"/>
        </w:rPr>
        <w:t>Р</w:t>
      </w:r>
      <w:r w:rsidR="00601F50" w:rsidRPr="006E4F37">
        <w:rPr>
          <w:rFonts w:ascii="Times New Roman" w:hAnsi="Times New Roman" w:cs="Times New Roman"/>
        </w:rPr>
        <w:t>еспублики</w:t>
      </w:r>
      <w:r w:rsidR="003221BA" w:rsidRPr="006E4F37">
        <w:rPr>
          <w:rFonts w:ascii="Times New Roman" w:hAnsi="Times New Roman" w:cs="Times New Roman"/>
        </w:rPr>
        <w:t>:</w:t>
      </w:r>
    </w:p>
    <w:p w14:paraId="51957A07" w14:textId="25206D5A" w:rsidR="003221BA" w:rsidRPr="00BF0180" w:rsidRDefault="003221BA" w:rsidP="007F2DEA">
      <w:pPr>
        <w:pStyle w:val="a3"/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</w:rPr>
      </w:pPr>
      <w:r w:rsidRPr="00BF0180">
        <w:rPr>
          <w:rFonts w:ascii="Times New Roman" w:hAnsi="Times New Roman" w:cs="Times New Roman"/>
        </w:rPr>
        <w:t>Земельный кодекс КР от 2 июня 1999 года;</w:t>
      </w:r>
    </w:p>
    <w:p w14:paraId="03003A30" w14:textId="251BB170" w:rsidR="003221BA" w:rsidRPr="00146F92" w:rsidRDefault="003221BA" w:rsidP="007F2DEA">
      <w:pPr>
        <w:pStyle w:val="a3"/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Закон КР от 19 октября 2013 года N 195 «О лицензионно-разрешительной системе в Кыргызской Республике»;</w:t>
      </w:r>
    </w:p>
    <w:p w14:paraId="362DFF69" w14:textId="3C62342E" w:rsidR="003221BA" w:rsidRPr="00146F92" w:rsidRDefault="003221BA" w:rsidP="007F2DEA">
      <w:pPr>
        <w:pStyle w:val="a3"/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Закон КР от 11 января 1994 года N 1372-XII «О градостроительстве и архитектуре Кыргызской Республики»;</w:t>
      </w:r>
    </w:p>
    <w:p w14:paraId="70B64A79" w14:textId="370FE026" w:rsidR="003221BA" w:rsidRPr="00146F92" w:rsidRDefault="003221BA" w:rsidP="007F2DEA">
      <w:pPr>
        <w:pStyle w:val="a3"/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Закон КР от 22 мая 2004 года N 67 «Об основах технического регулирования в Кыргызской Республике»;</w:t>
      </w:r>
    </w:p>
    <w:p w14:paraId="6682014D" w14:textId="7E519184" w:rsidR="003221BA" w:rsidRPr="00146F92" w:rsidRDefault="003221BA" w:rsidP="007F2DEA">
      <w:pPr>
        <w:pStyle w:val="a3"/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Закон от 27 июня 2011 года N 57 «Технический регламент «Безопасность зданий и сооружений»;</w:t>
      </w:r>
    </w:p>
    <w:p w14:paraId="4228537C" w14:textId="5FC12913" w:rsidR="003221BA" w:rsidRPr="00146F92" w:rsidRDefault="003221BA" w:rsidP="007F2DEA">
      <w:pPr>
        <w:pStyle w:val="a3"/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Закон КР от 17 июня 1996 года N 22 «О пожарной безопасности»;</w:t>
      </w:r>
    </w:p>
    <w:p w14:paraId="51FE9391" w14:textId="62CBFB3A" w:rsidR="003221BA" w:rsidRPr="00146F92" w:rsidRDefault="003221BA" w:rsidP="007F2DEA">
      <w:pPr>
        <w:pStyle w:val="a3"/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Закон КР от 7 июня 2016 года № 78 «Об обеспечении пожарной безопасности»</w:t>
      </w:r>
      <w:r w:rsidR="00F1515B" w:rsidRPr="00146F92">
        <w:rPr>
          <w:rFonts w:ascii="Times New Roman" w:hAnsi="Times New Roman" w:cs="Times New Roman"/>
        </w:rPr>
        <w:t>;</w:t>
      </w:r>
    </w:p>
    <w:p w14:paraId="14A38474" w14:textId="2030FD05" w:rsidR="00B105D5" w:rsidRPr="00146F92" w:rsidRDefault="00B105D5" w:rsidP="007F2DEA">
      <w:pPr>
        <w:pStyle w:val="af1"/>
        <w:numPr>
          <w:ilvl w:val="0"/>
          <w:numId w:val="33"/>
        </w:numPr>
        <w:shd w:val="clear" w:color="auto" w:fill="auto"/>
        <w:tabs>
          <w:tab w:val="left" w:pos="1101"/>
        </w:tabs>
        <w:spacing w:before="0" w:line="298" w:lineRule="exact"/>
        <w:ind w:left="567" w:hanging="567"/>
        <w:jc w:val="both"/>
        <w:rPr>
          <w:rStyle w:val="26"/>
        </w:rPr>
      </w:pPr>
      <w:r w:rsidRPr="00146F92">
        <w:rPr>
          <w:rStyle w:val="26"/>
        </w:rPr>
        <w:t>Закон КР от 16 июля 1999 года №54 «Об экологической экспертизе»;</w:t>
      </w:r>
    </w:p>
    <w:p w14:paraId="601D0797" w14:textId="29B9FB72" w:rsidR="00B105D5" w:rsidRPr="00146F92" w:rsidRDefault="00B105D5" w:rsidP="007F2DEA">
      <w:pPr>
        <w:pStyle w:val="af1"/>
        <w:numPr>
          <w:ilvl w:val="0"/>
          <w:numId w:val="33"/>
        </w:numPr>
        <w:shd w:val="clear" w:color="auto" w:fill="auto"/>
        <w:tabs>
          <w:tab w:val="left" w:pos="1101"/>
        </w:tabs>
        <w:spacing w:before="0" w:line="298" w:lineRule="exact"/>
        <w:ind w:left="567" w:hanging="567"/>
        <w:jc w:val="both"/>
        <w:rPr>
          <w:sz w:val="24"/>
          <w:szCs w:val="24"/>
        </w:rPr>
      </w:pPr>
      <w:r w:rsidRPr="00146F92">
        <w:rPr>
          <w:rStyle w:val="26"/>
        </w:rPr>
        <w:t>Закон КР от 16 июня 1999 года №23 «Об охране окружающей среды»</w:t>
      </w:r>
      <w:r w:rsidR="00917785">
        <w:rPr>
          <w:rStyle w:val="26"/>
        </w:rPr>
        <w:t>;</w:t>
      </w:r>
    </w:p>
    <w:p w14:paraId="54B92790" w14:textId="3EE2C086" w:rsidR="00B105D5" w:rsidRPr="00146F92" w:rsidRDefault="00B105D5" w:rsidP="007F2DEA">
      <w:pPr>
        <w:pStyle w:val="af1"/>
        <w:numPr>
          <w:ilvl w:val="0"/>
          <w:numId w:val="33"/>
        </w:numPr>
        <w:shd w:val="clear" w:color="auto" w:fill="auto"/>
        <w:tabs>
          <w:tab w:val="left" w:pos="1096"/>
        </w:tabs>
        <w:spacing w:before="0" w:line="298" w:lineRule="exact"/>
        <w:ind w:left="567" w:right="40" w:hanging="567"/>
        <w:jc w:val="both"/>
        <w:rPr>
          <w:sz w:val="24"/>
          <w:szCs w:val="24"/>
        </w:rPr>
      </w:pPr>
      <w:r w:rsidRPr="00146F92">
        <w:rPr>
          <w:rStyle w:val="26"/>
        </w:rPr>
        <w:t>Постановление Правительства КР от 11 апреля 2016 года № 201 «Об утверждении актов в области общественного здравоохранения» (санитарно-эпидемиологические правила и нормативы);</w:t>
      </w:r>
    </w:p>
    <w:p w14:paraId="5E2F94E1" w14:textId="5C0E1BDF" w:rsidR="00B105D5" w:rsidRPr="00146F92" w:rsidRDefault="00B76CA6" w:rsidP="007F2DEA">
      <w:pPr>
        <w:pStyle w:val="af1"/>
        <w:numPr>
          <w:ilvl w:val="0"/>
          <w:numId w:val="43"/>
        </w:numPr>
        <w:shd w:val="clear" w:color="auto" w:fill="auto"/>
        <w:tabs>
          <w:tab w:val="left" w:pos="567"/>
        </w:tabs>
        <w:spacing w:before="0" w:line="298" w:lineRule="exact"/>
        <w:ind w:left="567" w:right="40" w:hanging="567"/>
        <w:jc w:val="both"/>
        <w:rPr>
          <w:rStyle w:val="26"/>
        </w:rPr>
      </w:pPr>
      <w:r>
        <w:rPr>
          <w:rStyle w:val="26"/>
        </w:rPr>
        <w:t>п</w:t>
      </w:r>
      <w:r w:rsidR="00B105D5" w:rsidRPr="00146F92">
        <w:rPr>
          <w:rStyle w:val="26"/>
        </w:rPr>
        <w:t>еречень зданий, сооружений, помещений и оборудования, подлежащих защите автоматическими системами обнаружения и тушения пожара (утвержден постановлением Правительства КР от 29 апреля 2011 года № 196);</w:t>
      </w:r>
    </w:p>
    <w:p w14:paraId="626F6636" w14:textId="21E96FD8" w:rsidR="00B105D5" w:rsidRDefault="00DB72D5" w:rsidP="007F2DEA">
      <w:pPr>
        <w:pStyle w:val="af1"/>
        <w:numPr>
          <w:ilvl w:val="0"/>
          <w:numId w:val="43"/>
        </w:numPr>
        <w:shd w:val="clear" w:color="auto" w:fill="auto"/>
        <w:tabs>
          <w:tab w:val="left" w:pos="567"/>
        </w:tabs>
        <w:spacing w:before="0" w:line="298" w:lineRule="exact"/>
        <w:ind w:left="567" w:right="40" w:hanging="567"/>
        <w:jc w:val="both"/>
        <w:rPr>
          <w:rStyle w:val="26"/>
        </w:rPr>
      </w:pPr>
      <w:r>
        <w:rPr>
          <w:rStyle w:val="26"/>
        </w:rPr>
        <w:t>П</w:t>
      </w:r>
      <w:r w:rsidR="00B105D5" w:rsidRPr="00146F92">
        <w:rPr>
          <w:rStyle w:val="26"/>
        </w:rPr>
        <w:t>остановление Кабинета Министров КР от 6 августа 2021 года №114 «Об утверждении Положения о порядке выдачи документов на проектирование, строительство и иные изменения объектов недвижимо</w:t>
      </w:r>
      <w:r w:rsidR="00606B89" w:rsidRPr="00146F92">
        <w:rPr>
          <w:rStyle w:val="26"/>
        </w:rPr>
        <w:t>сти</w:t>
      </w:r>
      <w:r w:rsidR="00B105D5" w:rsidRPr="00146F92">
        <w:rPr>
          <w:rStyle w:val="26"/>
        </w:rPr>
        <w:t xml:space="preserve"> и оценки соответствия вводимых в эксплуатацию завершенных строительством объектов в Кыргызской Республике»;</w:t>
      </w:r>
    </w:p>
    <w:p w14:paraId="13746B17" w14:textId="77777777" w:rsidR="00DB72D5" w:rsidRPr="00146F92" w:rsidRDefault="00DB72D5" w:rsidP="00DB72D5">
      <w:pPr>
        <w:pStyle w:val="af1"/>
        <w:shd w:val="clear" w:color="auto" w:fill="auto"/>
        <w:tabs>
          <w:tab w:val="left" w:pos="567"/>
        </w:tabs>
        <w:spacing w:before="0" w:line="298" w:lineRule="exact"/>
        <w:ind w:left="567" w:right="40" w:firstLine="0"/>
        <w:jc w:val="both"/>
        <w:rPr>
          <w:rStyle w:val="26"/>
        </w:rPr>
      </w:pPr>
    </w:p>
    <w:p w14:paraId="2834608C" w14:textId="743D1EFA" w:rsidR="00A723D7" w:rsidRDefault="00A723D7" w:rsidP="007F2DEA">
      <w:pPr>
        <w:pStyle w:val="a3"/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создание частным партнером проекта ГЧП юридического или физического лица на территории КР и действующего в проекте ГЧП от имени частного партнера;</w:t>
      </w:r>
    </w:p>
    <w:p w14:paraId="67DA63EA" w14:textId="77777777" w:rsidR="00DB72D5" w:rsidRPr="00146F92" w:rsidRDefault="00DB72D5" w:rsidP="00DB72D5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</w:p>
    <w:p w14:paraId="7C68960D" w14:textId="4037F507" w:rsidR="00A723D7" w:rsidRDefault="00A723D7" w:rsidP="007F2DEA">
      <w:pPr>
        <w:pStyle w:val="a3"/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минимальный объем инвестиций частного партнера проекта ГЧП - не менее 5 млн долларов США;</w:t>
      </w:r>
    </w:p>
    <w:p w14:paraId="3DBFF266" w14:textId="77777777" w:rsidR="00DB72D5" w:rsidRPr="00DB72D5" w:rsidRDefault="00DB72D5" w:rsidP="00DB72D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3515D98" w14:textId="529415EB" w:rsidR="00A723D7" w:rsidRDefault="00A723D7" w:rsidP="007F2DEA">
      <w:pPr>
        <w:pStyle w:val="a3"/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длительность проекта ГЧП - не менее </w:t>
      </w:r>
      <w:r w:rsidR="005B1801" w:rsidRPr="00146F92">
        <w:rPr>
          <w:rFonts w:ascii="Times New Roman" w:hAnsi="Times New Roman" w:cs="Times New Roman"/>
        </w:rPr>
        <w:t>10</w:t>
      </w:r>
      <w:r w:rsidRPr="00146F92">
        <w:rPr>
          <w:rFonts w:ascii="Times New Roman" w:hAnsi="Times New Roman" w:cs="Times New Roman"/>
        </w:rPr>
        <w:t xml:space="preserve"> лет (максимальный срок – до 49 лет);</w:t>
      </w:r>
    </w:p>
    <w:p w14:paraId="1619AFBE" w14:textId="77777777" w:rsidR="00DB72D5" w:rsidRPr="00DB72D5" w:rsidRDefault="00DB72D5" w:rsidP="00DB72D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004580A" w14:textId="2015B225" w:rsidR="00A723D7" w:rsidRDefault="00A723D7" w:rsidP="007F2DEA">
      <w:pPr>
        <w:pStyle w:val="a3"/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lastRenderedPageBreak/>
        <w:t>запуск проекта ГЧП</w:t>
      </w:r>
      <w:r w:rsidR="00F94315" w:rsidRPr="00146F92">
        <w:rPr>
          <w:rFonts w:ascii="Times New Roman" w:hAnsi="Times New Roman" w:cs="Times New Roman"/>
        </w:rPr>
        <w:t xml:space="preserve"> </w:t>
      </w:r>
      <w:r w:rsidRPr="00146F92">
        <w:rPr>
          <w:rFonts w:ascii="Times New Roman" w:hAnsi="Times New Roman" w:cs="Times New Roman"/>
        </w:rPr>
        <w:t>не менее чем через 18 месяцев после подписания соглашения о ГЧП</w:t>
      </w:r>
      <w:r w:rsidR="00EA5C28" w:rsidRPr="00146F92">
        <w:rPr>
          <w:rFonts w:ascii="Times New Roman" w:hAnsi="Times New Roman" w:cs="Times New Roman"/>
        </w:rPr>
        <w:t>;</w:t>
      </w:r>
      <w:r w:rsidRPr="00146F92">
        <w:rPr>
          <w:rFonts w:ascii="Times New Roman" w:hAnsi="Times New Roman" w:cs="Times New Roman"/>
        </w:rPr>
        <w:t xml:space="preserve"> </w:t>
      </w:r>
    </w:p>
    <w:p w14:paraId="7B5FED56" w14:textId="77777777" w:rsidR="00DB72D5" w:rsidRPr="00146F92" w:rsidRDefault="00DB72D5" w:rsidP="00DB72D5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</w:p>
    <w:p w14:paraId="6D4EBC05" w14:textId="79FFC603" w:rsidR="00DB72D5" w:rsidRPr="00DB72D5" w:rsidRDefault="00A723D7" w:rsidP="007F2DEA">
      <w:pPr>
        <w:pStyle w:val="a3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установка и эксплуатация систем фото-видео фиксации по распознаванию государственных номеров автотранспортных средств, с целью обеспечения надлежащих условий для контроля правил и безопасности пользования платными парковками и стоянками; </w:t>
      </w:r>
    </w:p>
    <w:p w14:paraId="4BA75402" w14:textId="77777777" w:rsidR="00DB72D5" w:rsidRPr="00146F92" w:rsidRDefault="00DB72D5" w:rsidP="00DB72D5">
      <w:pPr>
        <w:pStyle w:val="a3"/>
        <w:ind w:left="567"/>
        <w:jc w:val="both"/>
        <w:rPr>
          <w:rFonts w:ascii="Times New Roman" w:hAnsi="Times New Roman" w:cs="Times New Roman"/>
        </w:rPr>
      </w:pPr>
    </w:p>
    <w:p w14:paraId="0B941E31" w14:textId="182A29EB" w:rsidR="00A723D7" w:rsidRDefault="00A723D7" w:rsidP="007F2DEA">
      <w:pPr>
        <w:pStyle w:val="a3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установка и эксплуатация оборудования, способно</w:t>
      </w:r>
      <w:r w:rsidR="00EA5C28" w:rsidRPr="00146F92">
        <w:rPr>
          <w:rFonts w:ascii="Times New Roman" w:hAnsi="Times New Roman" w:cs="Times New Roman"/>
        </w:rPr>
        <w:t>го</w:t>
      </w:r>
      <w:r w:rsidRPr="00146F92">
        <w:rPr>
          <w:rFonts w:ascii="Times New Roman" w:hAnsi="Times New Roman" w:cs="Times New Roman"/>
        </w:rPr>
        <w:t xml:space="preserve"> осуществлять прием оплаты монетами, денежной наличностью в кыргызской валюте, банковскими картами (контактный и бесконтактный способ) и абонентски</w:t>
      </w:r>
      <w:r w:rsidR="00EA5C28" w:rsidRPr="00146F92">
        <w:rPr>
          <w:rFonts w:ascii="Times New Roman" w:hAnsi="Times New Roman" w:cs="Times New Roman"/>
        </w:rPr>
        <w:t>ми</w:t>
      </w:r>
      <w:r w:rsidRPr="00146F92">
        <w:rPr>
          <w:rFonts w:ascii="Times New Roman" w:hAnsi="Times New Roman" w:cs="Times New Roman"/>
        </w:rPr>
        <w:t xml:space="preserve"> карт</w:t>
      </w:r>
      <w:r w:rsidR="00EA5C28" w:rsidRPr="00146F92">
        <w:rPr>
          <w:rFonts w:ascii="Times New Roman" w:hAnsi="Times New Roman" w:cs="Times New Roman"/>
        </w:rPr>
        <w:t>ами</w:t>
      </w:r>
      <w:r w:rsidRPr="00146F92">
        <w:rPr>
          <w:rFonts w:ascii="Times New Roman" w:hAnsi="Times New Roman" w:cs="Times New Roman"/>
        </w:rPr>
        <w:t>;</w:t>
      </w:r>
    </w:p>
    <w:p w14:paraId="2496DC70" w14:textId="77777777" w:rsidR="00DB72D5" w:rsidRPr="00146F92" w:rsidRDefault="00DB72D5" w:rsidP="00DB72D5">
      <w:pPr>
        <w:pStyle w:val="a3"/>
        <w:ind w:left="567"/>
        <w:jc w:val="both"/>
        <w:rPr>
          <w:rFonts w:ascii="Times New Roman" w:hAnsi="Times New Roman" w:cs="Times New Roman"/>
        </w:rPr>
      </w:pPr>
    </w:p>
    <w:p w14:paraId="4C56F5EC" w14:textId="76999FA9" w:rsidR="00A723D7" w:rsidRDefault="00A723D7" w:rsidP="007F2DEA">
      <w:pPr>
        <w:pStyle w:val="a3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установка программного обеспечения (системы адаптивного искусственного интеллекта), способно</w:t>
      </w:r>
      <w:r w:rsidR="00EA5C28" w:rsidRPr="00146F92">
        <w:rPr>
          <w:rFonts w:ascii="Times New Roman" w:hAnsi="Times New Roman" w:cs="Times New Roman"/>
        </w:rPr>
        <w:t>го</w:t>
      </w:r>
      <w:r w:rsidRPr="00146F92">
        <w:rPr>
          <w:rFonts w:ascii="Times New Roman" w:hAnsi="Times New Roman" w:cs="Times New Roman"/>
        </w:rPr>
        <w:t xml:space="preserve"> проводить анализ спроса на парковку и загруженност</w:t>
      </w:r>
      <w:r w:rsidR="00EA5C28" w:rsidRPr="00146F92">
        <w:rPr>
          <w:rFonts w:ascii="Times New Roman" w:hAnsi="Times New Roman" w:cs="Times New Roman"/>
        </w:rPr>
        <w:t>и</w:t>
      </w:r>
      <w:r w:rsidRPr="00146F92">
        <w:rPr>
          <w:rFonts w:ascii="Times New Roman" w:hAnsi="Times New Roman" w:cs="Times New Roman"/>
        </w:rPr>
        <w:t xml:space="preserve"> улично-дорожной сети, и благодаря возможностям искусственного интеллекта «самообучаться» на основе сбора данных</w:t>
      </w:r>
      <w:r w:rsidR="00EA5C28" w:rsidRPr="00146F92">
        <w:rPr>
          <w:rFonts w:ascii="Times New Roman" w:hAnsi="Times New Roman" w:cs="Times New Roman"/>
        </w:rPr>
        <w:t>,</w:t>
      </w:r>
      <w:r w:rsidRPr="00146F92">
        <w:rPr>
          <w:rFonts w:ascii="Times New Roman" w:hAnsi="Times New Roman" w:cs="Times New Roman"/>
        </w:rPr>
        <w:t xml:space="preserve"> адаптироваться и дифференцироваться для более эффективного управления дорожно-транспортными потоками и определять соответствующий тариф на парковку;</w:t>
      </w:r>
    </w:p>
    <w:p w14:paraId="7E8F0BE1" w14:textId="77777777" w:rsidR="00DB72D5" w:rsidRPr="00DB72D5" w:rsidRDefault="00DB72D5" w:rsidP="00DB72D5">
      <w:pPr>
        <w:jc w:val="both"/>
        <w:rPr>
          <w:rFonts w:ascii="Times New Roman" w:hAnsi="Times New Roman" w:cs="Times New Roman"/>
        </w:rPr>
      </w:pPr>
    </w:p>
    <w:p w14:paraId="3F253A72" w14:textId="149E6A08" w:rsidR="00A723D7" w:rsidRDefault="00A723D7" w:rsidP="007F2DEA">
      <w:pPr>
        <w:pStyle w:val="a3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минимизация и исключение участия человеческого фактора в процессах приема оплаты за парковку и стоянку, в пользу полностью автоматизированных паркоматов;</w:t>
      </w:r>
    </w:p>
    <w:p w14:paraId="1C566F47" w14:textId="77777777" w:rsidR="00DB72D5" w:rsidRPr="00DB72D5" w:rsidRDefault="00DB72D5" w:rsidP="00DB72D5">
      <w:pPr>
        <w:jc w:val="both"/>
        <w:rPr>
          <w:rFonts w:ascii="Times New Roman" w:hAnsi="Times New Roman" w:cs="Times New Roman"/>
        </w:rPr>
      </w:pPr>
    </w:p>
    <w:p w14:paraId="12400DD8" w14:textId="4EF2FE3A" w:rsidR="00A723D7" w:rsidRDefault="00A723D7" w:rsidP="007F2DEA">
      <w:pPr>
        <w:pStyle w:val="a3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предоставление возможности введения резидентских парковок для жителей близлежащих жилых районов, государственных и муниципальных служб</w:t>
      </w:r>
      <w:r w:rsidR="00EA5C28" w:rsidRPr="00146F92">
        <w:rPr>
          <w:rFonts w:ascii="Times New Roman" w:hAnsi="Times New Roman" w:cs="Times New Roman"/>
        </w:rPr>
        <w:t>;</w:t>
      </w:r>
    </w:p>
    <w:p w14:paraId="5B0FD2EE" w14:textId="77777777" w:rsidR="00DB72D5" w:rsidRPr="00DB72D5" w:rsidRDefault="00DB72D5" w:rsidP="00DB72D5">
      <w:pPr>
        <w:jc w:val="both"/>
        <w:rPr>
          <w:rFonts w:ascii="Times New Roman" w:hAnsi="Times New Roman" w:cs="Times New Roman"/>
        </w:rPr>
      </w:pPr>
    </w:p>
    <w:p w14:paraId="3C43E890" w14:textId="3F0E77AA" w:rsidR="00B370B5" w:rsidRDefault="00B370B5" w:rsidP="007F2DEA">
      <w:pPr>
        <w:pStyle w:val="a3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предусмотреть абонентскую плату для служб такси при предоставлении разрешительных документов на оказание услуг такси (патент, техосмотр, водительское удостоверение и свидетельство о регистрации автотранспортного средства) и наличии опознавательных знаков службы такси</w:t>
      </w:r>
      <w:r w:rsidR="00EA5C28" w:rsidRPr="00146F92">
        <w:rPr>
          <w:rFonts w:ascii="Times New Roman" w:hAnsi="Times New Roman" w:cs="Times New Roman"/>
        </w:rPr>
        <w:t>;</w:t>
      </w:r>
    </w:p>
    <w:p w14:paraId="29118D66" w14:textId="77777777" w:rsidR="00DB72D5" w:rsidRPr="00DB72D5" w:rsidRDefault="00DB72D5" w:rsidP="00DB72D5">
      <w:pPr>
        <w:jc w:val="both"/>
        <w:rPr>
          <w:rFonts w:ascii="Times New Roman" w:hAnsi="Times New Roman" w:cs="Times New Roman"/>
        </w:rPr>
      </w:pPr>
    </w:p>
    <w:p w14:paraId="143DA9B7" w14:textId="7F6BCE25" w:rsidR="00B370B5" w:rsidRPr="00146F92" w:rsidRDefault="00B370B5" w:rsidP="007F2DEA">
      <w:pPr>
        <w:pStyle w:val="a3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в рамках системы разрешений на парковочные и/или стояночные пространства на ДТД следует предусмотреть льготы (бесплатное паркование) на использование платных парковочных и/или стояночных пространств для лиц с ограниченными возможностями (ЛОВЗ) I-II групп </w:t>
      </w:r>
      <w:r w:rsidR="00464EF9" w:rsidRPr="00146F92">
        <w:rPr>
          <w:rFonts w:ascii="Times New Roman" w:hAnsi="Times New Roman" w:cs="Times New Roman"/>
        </w:rPr>
        <w:t xml:space="preserve">при наличии специальных опознавательных знаков на автотранспортных средствах и имеющих соответствующую отметку в регистрационных документах </w:t>
      </w:r>
      <w:r w:rsidRPr="00146F92">
        <w:rPr>
          <w:rFonts w:ascii="Times New Roman" w:hAnsi="Times New Roman" w:cs="Times New Roman"/>
        </w:rPr>
        <w:t>и участников Великой Отечественной войны (ВОВ)</w:t>
      </w:r>
      <w:r w:rsidR="00464EF9" w:rsidRPr="00146F92">
        <w:rPr>
          <w:rFonts w:ascii="Times New Roman" w:hAnsi="Times New Roman" w:cs="Times New Roman"/>
        </w:rPr>
        <w:t>.</w:t>
      </w:r>
      <w:r w:rsidRPr="00146F92">
        <w:rPr>
          <w:rFonts w:ascii="Times New Roman" w:hAnsi="Times New Roman" w:cs="Times New Roman"/>
        </w:rPr>
        <w:t xml:space="preserve"> Для лиц с ограниченными возможностями в соответствии с требованиями законодательства Кыргызской Республики предусматривается выделение специальных парковочных мест (около 2% от общего числа), где разрешается паркование только автомобилей инвалидов на бесплатной основе, из расчета не более одного разрешения на один автомобиль одного инвалида.</w:t>
      </w:r>
    </w:p>
    <w:p w14:paraId="58D784AD" w14:textId="77777777" w:rsidR="00B370B5" w:rsidRPr="00146F92" w:rsidRDefault="00B370B5" w:rsidP="00B370B5">
      <w:pPr>
        <w:pStyle w:val="a3"/>
        <w:ind w:left="360"/>
        <w:jc w:val="both"/>
        <w:rPr>
          <w:rFonts w:ascii="Times New Roman" w:hAnsi="Times New Roman" w:cs="Times New Roman"/>
        </w:rPr>
      </w:pPr>
    </w:p>
    <w:p w14:paraId="3B7A9965" w14:textId="2A11EC77" w:rsidR="00B370B5" w:rsidRDefault="00B370B5" w:rsidP="00B370B5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ab/>
        <w:t>Частный партнер обязан обеспечить финансирование:</w:t>
      </w:r>
    </w:p>
    <w:p w14:paraId="0CA94A08" w14:textId="77777777" w:rsidR="00146F92" w:rsidRPr="00146F92" w:rsidRDefault="00146F92" w:rsidP="00B370B5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14:paraId="695B920D" w14:textId="45C67FD6" w:rsidR="00B370B5" w:rsidRDefault="001D77D5" w:rsidP="007F2DEA">
      <w:pPr>
        <w:pStyle w:val="a3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370B5" w:rsidRPr="00146F92">
        <w:rPr>
          <w:rFonts w:ascii="Times New Roman" w:hAnsi="Times New Roman" w:cs="Times New Roman"/>
        </w:rPr>
        <w:t xml:space="preserve">осстановление средств Фонда финансирования подготовки проектов ГЧП за разработанное ТЭО и </w:t>
      </w:r>
      <w:r>
        <w:rPr>
          <w:rFonts w:ascii="Times New Roman" w:hAnsi="Times New Roman" w:cs="Times New Roman"/>
        </w:rPr>
        <w:t>к</w:t>
      </w:r>
      <w:r w:rsidR="00B370B5" w:rsidRPr="00146F92">
        <w:rPr>
          <w:rFonts w:ascii="Times New Roman" w:hAnsi="Times New Roman" w:cs="Times New Roman"/>
        </w:rPr>
        <w:t xml:space="preserve">онкурсную документацию в сумме </w:t>
      </w:r>
      <w:r w:rsidR="00B370B5" w:rsidRPr="00146F92">
        <w:rPr>
          <w:rFonts w:ascii="Times New Roman" w:hAnsi="Times New Roman" w:cs="Times New Roman"/>
          <w:b/>
          <w:bCs/>
        </w:rPr>
        <w:t xml:space="preserve">8 745 591 </w:t>
      </w:r>
      <w:r w:rsidR="00146F92" w:rsidRPr="00146F92">
        <w:rPr>
          <w:rFonts w:ascii="Times New Roman" w:hAnsi="Times New Roman" w:cs="Times New Roman"/>
        </w:rPr>
        <w:t xml:space="preserve">(восемь миллионов семьсот сорок пять тысяч пятьсот девяносто один) </w:t>
      </w:r>
      <w:r w:rsidR="00B370B5" w:rsidRPr="00146F92">
        <w:rPr>
          <w:rFonts w:ascii="Times New Roman" w:hAnsi="Times New Roman" w:cs="Times New Roman"/>
        </w:rPr>
        <w:t>сом;</w:t>
      </w:r>
    </w:p>
    <w:p w14:paraId="2FBF4627" w14:textId="77777777" w:rsidR="00917785" w:rsidRPr="00146F92" w:rsidRDefault="00917785" w:rsidP="00B76CA6">
      <w:pPr>
        <w:pStyle w:val="a3"/>
        <w:ind w:left="567" w:hanging="567"/>
        <w:jc w:val="both"/>
        <w:rPr>
          <w:rFonts w:ascii="Times New Roman" w:hAnsi="Times New Roman" w:cs="Times New Roman"/>
        </w:rPr>
      </w:pPr>
    </w:p>
    <w:p w14:paraId="25F2D96D" w14:textId="38B7358A" w:rsidR="001969FA" w:rsidRDefault="001D77D5" w:rsidP="007F2DEA">
      <w:pPr>
        <w:pStyle w:val="a3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B370B5" w:rsidRPr="00146F92">
        <w:rPr>
          <w:rFonts w:ascii="Times New Roman" w:hAnsi="Times New Roman" w:cs="Times New Roman"/>
        </w:rPr>
        <w:t xml:space="preserve">адолженность МП «Бишкекские парковки и стоянки» перед ГУ «Бишкекглавархитектура» за произведенную работу по подготовке градостроительных заключений о возможности предоставления земельных </w:t>
      </w:r>
      <w:r w:rsidR="00B370B5" w:rsidRPr="00146F92">
        <w:rPr>
          <w:rFonts w:ascii="Times New Roman" w:hAnsi="Times New Roman" w:cs="Times New Roman"/>
        </w:rPr>
        <w:lastRenderedPageBreak/>
        <w:t xml:space="preserve">участков под муниципальную стоянку для рассмотрения комиссией по предоставлению прав на земельные участки по г. Бишкек на сумму </w:t>
      </w:r>
      <w:r w:rsidR="00B370B5" w:rsidRPr="00146F92">
        <w:rPr>
          <w:rFonts w:ascii="Times New Roman" w:hAnsi="Times New Roman" w:cs="Times New Roman"/>
          <w:b/>
          <w:bCs/>
        </w:rPr>
        <w:t xml:space="preserve">859 602 </w:t>
      </w:r>
      <w:r w:rsidR="00146F92">
        <w:rPr>
          <w:rFonts w:ascii="Times New Roman" w:hAnsi="Times New Roman" w:cs="Times New Roman"/>
        </w:rPr>
        <w:t xml:space="preserve">(восемьсот пятьдесят девять тысяч шестьсот два) </w:t>
      </w:r>
      <w:r w:rsidR="00B370B5" w:rsidRPr="00146F92">
        <w:rPr>
          <w:rFonts w:ascii="Times New Roman" w:hAnsi="Times New Roman" w:cs="Times New Roman"/>
        </w:rPr>
        <w:t>сом</w:t>
      </w:r>
      <w:r w:rsidR="00146F92">
        <w:rPr>
          <w:rFonts w:ascii="Times New Roman" w:hAnsi="Times New Roman" w:cs="Times New Roman"/>
        </w:rPr>
        <w:t>а</w:t>
      </w:r>
      <w:r w:rsidR="00B370B5" w:rsidRPr="00146F92">
        <w:rPr>
          <w:rFonts w:ascii="Times New Roman" w:hAnsi="Times New Roman" w:cs="Times New Roman"/>
        </w:rPr>
        <w:t>;</w:t>
      </w:r>
      <w:bookmarkStart w:id="6" w:name="_Hlk96440955"/>
    </w:p>
    <w:p w14:paraId="21DE23E8" w14:textId="77777777" w:rsidR="00917785" w:rsidRPr="00917785" w:rsidRDefault="00917785" w:rsidP="00B76CA6">
      <w:pPr>
        <w:ind w:left="567" w:hanging="567"/>
        <w:jc w:val="both"/>
        <w:rPr>
          <w:rFonts w:ascii="Times New Roman" w:hAnsi="Times New Roman" w:cs="Times New Roman"/>
        </w:rPr>
      </w:pPr>
    </w:p>
    <w:bookmarkEnd w:id="6"/>
    <w:p w14:paraId="2F7A9862" w14:textId="41C07408" w:rsidR="00B370B5" w:rsidRDefault="001D77D5" w:rsidP="007F2DEA">
      <w:pPr>
        <w:pStyle w:val="a3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7172A" w:rsidRPr="0067172A">
        <w:rPr>
          <w:rFonts w:ascii="Times New Roman" w:hAnsi="Times New Roman" w:cs="Times New Roman"/>
        </w:rPr>
        <w:t xml:space="preserve">редполагаемую сумму недополученных денежных поступлений мэрии города Бишкек с момента подписания Соглашения о ГЧП с частным партнером до получения первых сборов и оплат за пользование платными парковками проектной компании. Ежемесячная сумма недополученной прибыли равняется </w:t>
      </w:r>
      <w:r w:rsidR="0067172A" w:rsidRPr="0067172A">
        <w:rPr>
          <w:rFonts w:ascii="Times New Roman" w:hAnsi="Times New Roman" w:cs="Times New Roman"/>
          <w:b/>
          <w:bCs/>
        </w:rPr>
        <w:t>1 000 000</w:t>
      </w:r>
      <w:r w:rsidR="0067172A" w:rsidRPr="0067172A">
        <w:rPr>
          <w:rFonts w:ascii="Times New Roman" w:hAnsi="Times New Roman" w:cs="Times New Roman"/>
        </w:rPr>
        <w:t xml:space="preserve"> (один миллион) сомов.</w:t>
      </w:r>
    </w:p>
    <w:p w14:paraId="4583E511" w14:textId="77777777" w:rsidR="0067172A" w:rsidRPr="0067172A" w:rsidRDefault="0067172A" w:rsidP="0067172A">
      <w:pPr>
        <w:pStyle w:val="a3"/>
        <w:ind w:left="360"/>
        <w:jc w:val="both"/>
        <w:rPr>
          <w:rFonts w:ascii="Times New Roman" w:hAnsi="Times New Roman" w:cs="Times New Roman"/>
        </w:rPr>
      </w:pPr>
    </w:p>
    <w:p w14:paraId="057B5849" w14:textId="7950496E" w:rsidR="008551C0" w:rsidRPr="00146F92" w:rsidRDefault="00D310E3" w:rsidP="008D71BB">
      <w:pPr>
        <w:pStyle w:val="60"/>
        <w:shd w:val="clear" w:color="auto" w:fill="auto"/>
        <w:spacing w:afterLines="30" w:after="72"/>
        <w:ind w:right="40" w:firstLine="567"/>
        <w:jc w:val="both"/>
        <w:rPr>
          <w:rFonts w:cs="Times New Roman"/>
          <w:lang w:val="fr-FR"/>
        </w:rPr>
      </w:pPr>
      <w:r w:rsidRPr="00146F92">
        <w:rPr>
          <w:rFonts w:cs="Times New Roman"/>
        </w:rPr>
        <w:t>Участники</w:t>
      </w:r>
      <w:r w:rsidRPr="00146F92">
        <w:rPr>
          <w:rFonts w:cs="Times New Roman"/>
          <w:lang w:val="fr-FR"/>
        </w:rPr>
        <w:t xml:space="preserve">, </w:t>
      </w:r>
      <w:r w:rsidRPr="00146F92">
        <w:rPr>
          <w:rFonts w:cs="Times New Roman"/>
        </w:rPr>
        <w:t>прошедшие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квалификационный отбор</w:t>
      </w:r>
      <w:r w:rsidRPr="00146F92">
        <w:rPr>
          <w:rFonts w:cs="Times New Roman"/>
          <w:lang w:val="fr-FR"/>
        </w:rPr>
        <w:t xml:space="preserve">, </w:t>
      </w:r>
      <w:r w:rsidRPr="00146F92">
        <w:rPr>
          <w:rFonts w:cs="Times New Roman"/>
        </w:rPr>
        <w:t>должны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подать</w:t>
      </w:r>
      <w:r w:rsidRPr="00146F92">
        <w:rPr>
          <w:rFonts w:cs="Times New Roman"/>
          <w:lang w:val="fr-FR"/>
        </w:rPr>
        <w:t xml:space="preserve"> </w:t>
      </w:r>
      <w:r w:rsidR="000F773E">
        <w:rPr>
          <w:rFonts w:cs="Times New Roman"/>
        </w:rPr>
        <w:t>т</w:t>
      </w:r>
      <w:r w:rsidRPr="00146F92">
        <w:rPr>
          <w:rFonts w:cs="Times New Roman"/>
        </w:rPr>
        <w:t>ехнические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предложения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с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учетом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минимальных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требований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для</w:t>
      </w:r>
      <w:r w:rsidRPr="00146F92">
        <w:rPr>
          <w:rFonts w:cs="Times New Roman"/>
          <w:lang w:val="fr-FR"/>
        </w:rPr>
        <w:t xml:space="preserve"> </w:t>
      </w:r>
      <w:r w:rsidR="000F773E">
        <w:rPr>
          <w:rFonts w:cs="Times New Roman"/>
        </w:rPr>
        <w:t>т</w:t>
      </w:r>
      <w:r w:rsidRPr="00146F92">
        <w:rPr>
          <w:rFonts w:cs="Times New Roman"/>
        </w:rPr>
        <w:t>ехнического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предложения</w:t>
      </w:r>
      <w:r w:rsidRPr="00146F92">
        <w:rPr>
          <w:rFonts w:cs="Times New Roman"/>
          <w:lang w:val="fr-FR"/>
        </w:rPr>
        <w:t xml:space="preserve">, </w:t>
      </w:r>
      <w:r w:rsidRPr="00146F92">
        <w:rPr>
          <w:rFonts w:cs="Times New Roman"/>
        </w:rPr>
        <w:t>указанных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ниже</w:t>
      </w:r>
      <w:r w:rsidR="008551C0" w:rsidRPr="00146F92">
        <w:rPr>
          <w:rFonts w:cs="Times New Roman"/>
          <w:lang w:val="fr-FR"/>
        </w:rPr>
        <w:t>.</w:t>
      </w:r>
    </w:p>
    <w:p w14:paraId="158B06A1" w14:textId="0EDCBAB3" w:rsidR="00D10322" w:rsidRPr="00146F92" w:rsidRDefault="00D310E3" w:rsidP="008D71BB">
      <w:pPr>
        <w:pStyle w:val="60"/>
        <w:shd w:val="clear" w:color="auto" w:fill="auto"/>
        <w:spacing w:afterLines="30" w:after="72"/>
        <w:ind w:right="40" w:firstLine="567"/>
        <w:jc w:val="both"/>
        <w:rPr>
          <w:rFonts w:cs="Times New Roman"/>
          <w:lang w:val="fr-FR"/>
        </w:rPr>
      </w:pPr>
      <w:r w:rsidRPr="00146F92">
        <w:rPr>
          <w:rFonts w:cs="Times New Roman"/>
        </w:rPr>
        <w:t>Оценка</w:t>
      </w:r>
      <w:r w:rsidRPr="00146F92">
        <w:rPr>
          <w:rFonts w:cs="Times New Roman"/>
          <w:lang w:val="fr-FR"/>
        </w:rPr>
        <w:t xml:space="preserve"> </w:t>
      </w:r>
      <w:r w:rsidR="000F773E">
        <w:rPr>
          <w:rFonts w:cs="Times New Roman"/>
        </w:rPr>
        <w:t>т</w:t>
      </w:r>
      <w:r w:rsidRPr="00146F92">
        <w:rPr>
          <w:rFonts w:cs="Times New Roman"/>
        </w:rPr>
        <w:t>ехнического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предложения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проводится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в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соответствии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с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критериями</w:t>
      </w:r>
      <w:r w:rsidRPr="00146F92">
        <w:rPr>
          <w:rFonts w:cs="Times New Roman"/>
          <w:lang w:val="fr-FR"/>
        </w:rPr>
        <w:t xml:space="preserve">, </w:t>
      </w:r>
      <w:r w:rsidRPr="00146F92">
        <w:rPr>
          <w:rFonts w:cs="Times New Roman"/>
        </w:rPr>
        <w:t>предусмотренными</w:t>
      </w:r>
      <w:r w:rsidRPr="00146F92">
        <w:rPr>
          <w:rFonts w:cs="Times New Roman"/>
          <w:lang w:val="fr-FR"/>
        </w:rPr>
        <w:t xml:space="preserve"> </w:t>
      </w:r>
      <w:r w:rsidR="00FC551C" w:rsidRPr="00146F92">
        <w:rPr>
          <w:rFonts w:cs="Times New Roman"/>
        </w:rPr>
        <w:t xml:space="preserve">в настоящем </w:t>
      </w:r>
      <w:r w:rsidR="000F773E">
        <w:rPr>
          <w:rFonts w:cs="Times New Roman"/>
        </w:rPr>
        <w:t>п</w:t>
      </w:r>
      <w:r w:rsidR="00FC551C" w:rsidRPr="00146F92">
        <w:rPr>
          <w:rFonts w:cs="Times New Roman"/>
        </w:rPr>
        <w:t>риложении</w:t>
      </w:r>
      <w:r w:rsidRPr="00146F92">
        <w:rPr>
          <w:rFonts w:cs="Times New Roman"/>
          <w:lang w:val="fr-FR"/>
        </w:rPr>
        <w:t xml:space="preserve">. </w:t>
      </w:r>
      <w:r w:rsidRPr="00146F92">
        <w:rPr>
          <w:rFonts w:cs="Times New Roman"/>
        </w:rPr>
        <w:t>Участники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конкурса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обязаны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предоставить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минимальный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объем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информации</w:t>
      </w:r>
      <w:r w:rsidRPr="00146F92">
        <w:rPr>
          <w:rFonts w:cs="Times New Roman"/>
          <w:lang w:val="fr-FR"/>
        </w:rPr>
        <w:t xml:space="preserve">, </w:t>
      </w:r>
      <w:r w:rsidRPr="00146F92">
        <w:rPr>
          <w:rFonts w:cs="Times New Roman"/>
        </w:rPr>
        <w:t>указанной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ниже</w:t>
      </w:r>
      <w:r w:rsidRPr="00146F92">
        <w:rPr>
          <w:rFonts w:cs="Times New Roman"/>
          <w:lang w:val="fr-FR"/>
        </w:rPr>
        <w:t xml:space="preserve">. </w:t>
      </w:r>
      <w:r w:rsidRPr="00146F92">
        <w:rPr>
          <w:rFonts w:cs="Times New Roman"/>
        </w:rPr>
        <w:t>В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то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же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время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участники конкурса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предоставляют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дополнительную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информацию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при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необходимости</w:t>
      </w:r>
      <w:r w:rsidRPr="00146F92">
        <w:rPr>
          <w:rFonts w:cs="Times New Roman"/>
          <w:lang w:val="fr-FR"/>
        </w:rPr>
        <w:t>.</w:t>
      </w:r>
    </w:p>
    <w:p w14:paraId="7D89B42D" w14:textId="118A0291" w:rsidR="008551C0" w:rsidRPr="00146F92" w:rsidRDefault="00D310E3" w:rsidP="008D71BB">
      <w:pPr>
        <w:pStyle w:val="60"/>
        <w:shd w:val="clear" w:color="auto" w:fill="auto"/>
        <w:spacing w:afterLines="30" w:after="72"/>
        <w:ind w:right="40" w:firstLine="567"/>
        <w:jc w:val="both"/>
        <w:rPr>
          <w:rFonts w:cs="Times New Roman"/>
          <w:lang w:val="fr-FR"/>
        </w:rPr>
      </w:pPr>
      <w:r w:rsidRPr="00146F92">
        <w:rPr>
          <w:rFonts w:cs="Times New Roman"/>
        </w:rPr>
        <w:t>Техническое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предложение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должно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быть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приложением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к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Соглашению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о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ГЧП</w:t>
      </w:r>
      <w:r w:rsidRPr="00146F92">
        <w:rPr>
          <w:rFonts w:cs="Times New Roman"/>
          <w:lang w:val="fr-FR"/>
        </w:rPr>
        <w:t xml:space="preserve">, </w:t>
      </w:r>
      <w:r w:rsidRPr="00146F92">
        <w:rPr>
          <w:rFonts w:cs="Times New Roman"/>
        </w:rPr>
        <w:t>является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составной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частью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Соглашения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о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ГЧП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и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действует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в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течение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срока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действия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Соглашения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о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ГЧП</w:t>
      </w:r>
      <w:r w:rsidRPr="00146F92">
        <w:rPr>
          <w:rFonts w:cs="Times New Roman"/>
          <w:lang w:val="fr-FR"/>
        </w:rPr>
        <w:t>.</w:t>
      </w:r>
    </w:p>
    <w:p w14:paraId="2A3B319E" w14:textId="65C0C19E" w:rsidR="00D310E3" w:rsidRPr="00146F92" w:rsidRDefault="00D310E3" w:rsidP="008D71BB">
      <w:pPr>
        <w:pStyle w:val="60"/>
        <w:shd w:val="clear" w:color="auto" w:fill="auto"/>
        <w:spacing w:afterLines="30" w:after="72"/>
        <w:ind w:right="40" w:firstLine="567"/>
        <w:jc w:val="both"/>
        <w:rPr>
          <w:rFonts w:cs="Times New Roman"/>
          <w:lang w:val="fr-FR"/>
        </w:rPr>
      </w:pPr>
      <w:r w:rsidRPr="00146F92">
        <w:rPr>
          <w:rFonts w:cs="Times New Roman"/>
        </w:rPr>
        <w:t>Техническое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предложение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не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должно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превышать</w:t>
      </w:r>
      <w:r w:rsidRPr="00146F92">
        <w:rPr>
          <w:rFonts w:cs="Times New Roman"/>
          <w:lang w:val="fr-FR"/>
        </w:rPr>
        <w:t xml:space="preserve"> 15 (</w:t>
      </w:r>
      <w:r w:rsidRPr="00146F92">
        <w:rPr>
          <w:rFonts w:cs="Times New Roman"/>
        </w:rPr>
        <w:t>пятнадцати</w:t>
      </w:r>
      <w:r w:rsidRPr="00146F92">
        <w:rPr>
          <w:rFonts w:cs="Times New Roman"/>
          <w:lang w:val="fr-FR"/>
        </w:rPr>
        <w:t xml:space="preserve">) </w:t>
      </w:r>
      <w:r w:rsidRPr="00146F92">
        <w:rPr>
          <w:rFonts w:cs="Times New Roman"/>
        </w:rPr>
        <w:t>страниц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и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должно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включать</w:t>
      </w:r>
      <w:r w:rsidRPr="00146F92">
        <w:rPr>
          <w:rFonts w:cs="Times New Roman"/>
          <w:lang w:val="fr-FR"/>
        </w:rPr>
        <w:t xml:space="preserve">, </w:t>
      </w:r>
      <w:r w:rsidRPr="00146F92">
        <w:rPr>
          <w:rFonts w:cs="Times New Roman"/>
        </w:rPr>
        <w:t>по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крайней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мере</w:t>
      </w:r>
      <w:r w:rsidRPr="00146F92">
        <w:rPr>
          <w:rFonts w:cs="Times New Roman"/>
          <w:lang w:val="fr-FR"/>
        </w:rPr>
        <w:t xml:space="preserve">, </w:t>
      </w:r>
      <w:r w:rsidRPr="00146F92">
        <w:rPr>
          <w:rFonts w:cs="Times New Roman"/>
        </w:rPr>
        <w:t>следующие</w:t>
      </w:r>
      <w:r w:rsidRPr="00146F92">
        <w:rPr>
          <w:rFonts w:cs="Times New Roman"/>
          <w:lang w:val="fr-FR"/>
        </w:rPr>
        <w:t xml:space="preserve"> </w:t>
      </w:r>
      <w:r w:rsidRPr="00146F92">
        <w:rPr>
          <w:rFonts w:cs="Times New Roman"/>
        </w:rPr>
        <w:t>части</w:t>
      </w:r>
      <w:r w:rsidRPr="00146F92">
        <w:rPr>
          <w:rFonts w:cs="Times New Roman"/>
          <w:lang w:val="fr-FR"/>
        </w:rPr>
        <w:t>:</w:t>
      </w:r>
    </w:p>
    <w:p w14:paraId="2F82DD05" w14:textId="77777777" w:rsidR="00E15DD5" w:rsidRPr="00146F92" w:rsidRDefault="00E15DD5" w:rsidP="00E15DD5">
      <w:pPr>
        <w:pStyle w:val="60"/>
        <w:shd w:val="clear" w:color="auto" w:fill="auto"/>
        <w:spacing w:afterLines="30" w:after="72"/>
        <w:ind w:left="20" w:right="40" w:firstLine="689"/>
        <w:jc w:val="both"/>
        <w:rPr>
          <w:rFonts w:cs="Times New Roman"/>
          <w:lang w:val="fr-FR"/>
        </w:rPr>
      </w:pPr>
    </w:p>
    <w:p w14:paraId="0BA48262" w14:textId="7E636DC2" w:rsidR="00E15DD5" w:rsidRPr="00146F92" w:rsidRDefault="00E15DD5" w:rsidP="007F2DEA">
      <w:pPr>
        <w:pStyle w:val="60"/>
        <w:numPr>
          <w:ilvl w:val="0"/>
          <w:numId w:val="8"/>
        </w:numPr>
        <w:shd w:val="clear" w:color="auto" w:fill="auto"/>
        <w:spacing w:afterLines="30" w:after="72"/>
        <w:ind w:right="40"/>
        <w:jc w:val="center"/>
        <w:rPr>
          <w:rFonts w:cs="Times New Roman"/>
          <w:b/>
        </w:rPr>
      </w:pPr>
      <w:r w:rsidRPr="00146F92">
        <w:rPr>
          <w:rFonts w:cs="Times New Roman"/>
          <w:b/>
        </w:rPr>
        <w:t>Соответствие участника конкурса к управлению системой по организации платных парковочных пространств.</w:t>
      </w:r>
    </w:p>
    <w:p w14:paraId="4A65D804" w14:textId="77777777" w:rsidR="00E15DD5" w:rsidRPr="00146F92" w:rsidRDefault="00E15DD5" w:rsidP="002A7677">
      <w:pPr>
        <w:pStyle w:val="60"/>
        <w:shd w:val="clear" w:color="auto" w:fill="auto"/>
        <w:spacing w:afterLines="30" w:after="72"/>
        <w:ind w:left="709" w:right="40" w:hanging="709"/>
        <w:jc w:val="center"/>
        <w:rPr>
          <w:rFonts w:cs="Times New Roman"/>
          <w:b/>
        </w:rPr>
      </w:pPr>
    </w:p>
    <w:p w14:paraId="4776968D" w14:textId="22B5B238" w:rsidR="00E15DD5" w:rsidRPr="00146F92" w:rsidRDefault="00E15DD5" w:rsidP="007F2DEA">
      <w:pPr>
        <w:pStyle w:val="60"/>
        <w:numPr>
          <w:ilvl w:val="1"/>
          <w:numId w:val="20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 w:rsidRPr="00146F92">
        <w:rPr>
          <w:rFonts w:cs="Times New Roman"/>
        </w:rPr>
        <w:t>Наличие опыта у участника в управлении оборудованием и системой в области решений для парковки не менее 5 лет;</w:t>
      </w:r>
    </w:p>
    <w:p w14:paraId="1C482C46" w14:textId="77777777" w:rsidR="00DA0CBA" w:rsidRPr="00146F92" w:rsidRDefault="00DA0CBA" w:rsidP="007F2DEA">
      <w:pPr>
        <w:pStyle w:val="60"/>
        <w:numPr>
          <w:ilvl w:val="1"/>
          <w:numId w:val="20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 w:rsidRPr="00146F92">
        <w:rPr>
          <w:rFonts w:cs="Times New Roman"/>
        </w:rPr>
        <w:t xml:space="preserve">Наличие подтверждающих документов (копии соглашений, рекомендаций и др.), свидетельствующих о реализации аналогичных проектов в сфере организации парковочного пространства в городах с населением не менее 1 млн. человек, использующих оборудование участника с указанием количества терминалов, системы бэк-офиса с интегрированными приложениями для мобильных устройств и веб-приложениями. </w:t>
      </w:r>
    </w:p>
    <w:p w14:paraId="4A9A4EC7" w14:textId="5A76D7F8" w:rsidR="007C4459" w:rsidRPr="00146F92" w:rsidRDefault="007C4459" w:rsidP="007F2DEA">
      <w:pPr>
        <w:pStyle w:val="60"/>
        <w:numPr>
          <w:ilvl w:val="1"/>
          <w:numId w:val="20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 w:rsidRPr="00146F92">
        <w:rPr>
          <w:rFonts w:cs="Times New Roman"/>
        </w:rPr>
        <w:t xml:space="preserve">Наличие стандартов качества </w:t>
      </w:r>
      <w:r w:rsidRPr="00146F92">
        <w:rPr>
          <w:rFonts w:cs="Times New Roman"/>
          <w:lang w:val="en-US"/>
        </w:rPr>
        <w:t>ISO</w:t>
      </w:r>
      <w:r w:rsidRPr="00146F92">
        <w:rPr>
          <w:rFonts w:cs="Times New Roman"/>
        </w:rPr>
        <w:t xml:space="preserve"> или других аналогичных.</w:t>
      </w:r>
      <w:r w:rsidRPr="00146F92">
        <w:rPr>
          <w:rFonts w:cs="Times New Roman"/>
          <w:highlight w:val="yellow"/>
        </w:rPr>
        <w:t xml:space="preserve"> </w:t>
      </w:r>
    </w:p>
    <w:p w14:paraId="34F957F1" w14:textId="77777777" w:rsidR="00E15DD5" w:rsidRPr="00146F92" w:rsidRDefault="00E15DD5" w:rsidP="00E15DD5">
      <w:pPr>
        <w:pStyle w:val="60"/>
        <w:shd w:val="clear" w:color="auto" w:fill="auto"/>
        <w:spacing w:afterLines="30" w:after="72"/>
        <w:ind w:left="720" w:right="40" w:firstLine="0"/>
        <w:jc w:val="both"/>
        <w:rPr>
          <w:rFonts w:cs="Times New Roman"/>
        </w:rPr>
      </w:pPr>
    </w:p>
    <w:p w14:paraId="4D619201" w14:textId="1E65F919" w:rsidR="00E15DD5" w:rsidRPr="00146F92" w:rsidRDefault="00D310E3" w:rsidP="007F2DEA">
      <w:pPr>
        <w:pStyle w:val="a3"/>
        <w:widowControl w:val="0"/>
        <w:numPr>
          <w:ilvl w:val="0"/>
          <w:numId w:val="8"/>
        </w:numPr>
        <w:tabs>
          <w:tab w:val="left" w:pos="755"/>
        </w:tabs>
        <w:spacing w:afterLines="30" w:after="72"/>
        <w:jc w:val="center"/>
        <w:outlineLvl w:val="1"/>
        <w:rPr>
          <w:rFonts w:ascii="Times New Roman" w:hAnsi="Times New Roman" w:cs="Times New Roman"/>
          <w:b/>
          <w:spacing w:val="3"/>
        </w:rPr>
      </w:pPr>
      <w:r w:rsidRPr="00146F92">
        <w:rPr>
          <w:rFonts w:ascii="Times New Roman" w:hAnsi="Times New Roman" w:cs="Times New Roman"/>
          <w:b/>
          <w:spacing w:val="3"/>
        </w:rPr>
        <w:t>Соответствие требованиям к парковочному оборудованию</w:t>
      </w:r>
      <w:r w:rsidR="00DA0CBA" w:rsidRPr="00146F92">
        <w:rPr>
          <w:rFonts w:ascii="Times New Roman" w:hAnsi="Times New Roman" w:cs="Times New Roman"/>
          <w:b/>
          <w:spacing w:val="3"/>
        </w:rPr>
        <w:t>.</w:t>
      </w:r>
    </w:p>
    <w:p w14:paraId="4B3DD6CB" w14:textId="77777777" w:rsidR="00DA0CBA" w:rsidRPr="00146F92" w:rsidRDefault="00DA0CBA" w:rsidP="00DA0CBA">
      <w:pPr>
        <w:pStyle w:val="a3"/>
        <w:widowControl w:val="0"/>
        <w:tabs>
          <w:tab w:val="left" w:pos="755"/>
        </w:tabs>
        <w:spacing w:afterLines="30" w:after="72"/>
        <w:outlineLvl w:val="1"/>
        <w:rPr>
          <w:rFonts w:ascii="Times New Roman" w:hAnsi="Times New Roman" w:cs="Times New Roman"/>
          <w:b/>
          <w:spacing w:val="3"/>
        </w:rPr>
      </w:pPr>
    </w:p>
    <w:p w14:paraId="689F1E19" w14:textId="3D647A02" w:rsidR="003B34C6" w:rsidRPr="00146F92" w:rsidRDefault="00D310E3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Парковочное оборудование (далее - </w:t>
      </w:r>
      <w:r w:rsidR="000F773E">
        <w:rPr>
          <w:rFonts w:ascii="Times New Roman" w:hAnsi="Times New Roman" w:cs="Times New Roman"/>
        </w:rPr>
        <w:t>п</w:t>
      </w:r>
      <w:r w:rsidRPr="00146F92">
        <w:rPr>
          <w:rFonts w:ascii="Times New Roman" w:hAnsi="Times New Roman" w:cs="Times New Roman"/>
        </w:rPr>
        <w:t xml:space="preserve">аркомат) должно отвечать следующим требованиям: </w:t>
      </w:r>
    </w:p>
    <w:p w14:paraId="03D4455E" w14:textId="0A44A8EF" w:rsidR="003B34C6" w:rsidRPr="00146F92" w:rsidRDefault="00D310E3" w:rsidP="007F2DEA">
      <w:pPr>
        <w:pStyle w:val="a3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должен быть удобным и способным предлагать различные способы оплаты, такие как монеты и банковские карты, контактные и бесконтактные (Visa, Mastercard, Элкарт). Для оплаты монетами паркомат должен быть оснащен моторизованным селектором монет, принимающим различные типы монет KGS</w:t>
      </w:r>
      <w:r w:rsidR="000F773E">
        <w:rPr>
          <w:rFonts w:ascii="Times New Roman" w:hAnsi="Times New Roman" w:cs="Times New Roman"/>
        </w:rPr>
        <w:t>;</w:t>
      </w:r>
    </w:p>
    <w:p w14:paraId="189ACE14" w14:textId="3591EA11" w:rsidR="003B34C6" w:rsidRPr="00146F92" w:rsidRDefault="00D310E3" w:rsidP="007F2DEA">
      <w:pPr>
        <w:pStyle w:val="a3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должен обеспечивать денежную защиту в соответствии с международными ста</w:t>
      </w:r>
      <w:r w:rsidR="003B34C6" w:rsidRPr="00146F92">
        <w:rPr>
          <w:rFonts w:ascii="Times New Roman" w:hAnsi="Times New Roman" w:cs="Times New Roman"/>
        </w:rPr>
        <w:t>ндартами и обновлять</w:t>
      </w:r>
      <w:r w:rsidR="00DA0CBA" w:rsidRPr="00146F92">
        <w:rPr>
          <w:rFonts w:ascii="Times New Roman" w:hAnsi="Times New Roman" w:cs="Times New Roman"/>
        </w:rPr>
        <w:t>ся</w:t>
      </w:r>
      <w:r w:rsidR="003B34C6" w:rsidRPr="00146F92">
        <w:rPr>
          <w:rFonts w:ascii="Times New Roman" w:hAnsi="Times New Roman" w:cs="Times New Roman"/>
        </w:rPr>
        <w:t xml:space="preserve"> регулярно.</w:t>
      </w:r>
    </w:p>
    <w:p w14:paraId="553215C6" w14:textId="77777777" w:rsidR="003B34C6" w:rsidRPr="00146F92" w:rsidRDefault="00D310E3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Паркомат должен быть оснащен защитой от вредоносных действий:</w:t>
      </w:r>
    </w:p>
    <w:p w14:paraId="29067CE7" w14:textId="46548240" w:rsidR="003B34C6" w:rsidRPr="00146F92" w:rsidRDefault="008D71BB" w:rsidP="007F2DEA">
      <w:pPr>
        <w:pStyle w:val="a3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="00D310E3" w:rsidRPr="00146F92">
        <w:rPr>
          <w:rFonts w:ascii="Times New Roman" w:hAnsi="Times New Roman" w:cs="Times New Roman"/>
        </w:rPr>
        <w:t>онструкция для приема монет должна защищать от злонамеренных действий, таких как вставка иных металлических предметов, не имеющих форму монеты</w:t>
      </w:r>
      <w:r w:rsidR="000F773E">
        <w:rPr>
          <w:rFonts w:ascii="Times New Roman" w:hAnsi="Times New Roman" w:cs="Times New Roman"/>
        </w:rPr>
        <w:t>;</w:t>
      </w:r>
    </w:p>
    <w:p w14:paraId="7D2E083F" w14:textId="6026707A" w:rsidR="003B34C6" w:rsidRPr="00146F92" w:rsidRDefault="008D71BB" w:rsidP="007F2DEA">
      <w:pPr>
        <w:pStyle w:val="a3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310E3" w:rsidRPr="00146F92">
        <w:rPr>
          <w:rFonts w:ascii="Times New Roman" w:hAnsi="Times New Roman" w:cs="Times New Roman"/>
        </w:rPr>
        <w:t>онструкция для входа монет должна обнаруживать и предварительно выбирать элементы, вставленные в проем для монет. Конструкция не должна принимать любые вставленные объекты - «не монеты»</w:t>
      </w:r>
      <w:r w:rsidR="000F773E">
        <w:rPr>
          <w:rFonts w:ascii="Times New Roman" w:hAnsi="Times New Roman" w:cs="Times New Roman"/>
        </w:rPr>
        <w:t>;</w:t>
      </w:r>
    </w:p>
    <w:p w14:paraId="1CA1A3A4" w14:textId="0437F5F7" w:rsidR="003B34C6" w:rsidRPr="00146F92" w:rsidRDefault="008D71BB" w:rsidP="007F2DEA">
      <w:pPr>
        <w:pStyle w:val="a3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310E3" w:rsidRPr="00146F92">
        <w:rPr>
          <w:rFonts w:ascii="Times New Roman" w:hAnsi="Times New Roman" w:cs="Times New Roman"/>
        </w:rPr>
        <w:t xml:space="preserve"> случае вандализма конструкция для входа монет должна легко чиститься или заменяться</w:t>
      </w:r>
      <w:r w:rsidR="000F773E">
        <w:rPr>
          <w:rFonts w:ascii="Times New Roman" w:hAnsi="Times New Roman" w:cs="Times New Roman"/>
        </w:rPr>
        <w:t>;</w:t>
      </w:r>
    </w:p>
    <w:p w14:paraId="72C48A58" w14:textId="46E991BB" w:rsidR="003B34C6" w:rsidRPr="00146F92" w:rsidRDefault="008D71BB" w:rsidP="007F2DEA">
      <w:pPr>
        <w:pStyle w:val="a3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D310E3" w:rsidRPr="00146F92">
        <w:rPr>
          <w:rFonts w:ascii="Times New Roman" w:hAnsi="Times New Roman" w:cs="Times New Roman"/>
        </w:rPr>
        <w:t>ошенничество (незаконный доступ к правилам парковки)</w:t>
      </w:r>
      <w:r w:rsidR="008655D3">
        <w:rPr>
          <w:rFonts w:ascii="Times New Roman" w:hAnsi="Times New Roman" w:cs="Times New Roman"/>
        </w:rPr>
        <w:t>;</w:t>
      </w:r>
    </w:p>
    <w:p w14:paraId="37FD12A4" w14:textId="34D14159" w:rsidR="003B34C6" w:rsidRPr="00146F92" w:rsidRDefault="008D71BB" w:rsidP="007F2DEA">
      <w:pPr>
        <w:pStyle w:val="a3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10E3" w:rsidRPr="00146F92">
        <w:rPr>
          <w:rFonts w:ascii="Times New Roman" w:hAnsi="Times New Roman" w:cs="Times New Roman"/>
        </w:rPr>
        <w:t>отеря дохода из-за мошенничества</w:t>
      </w:r>
      <w:r w:rsidR="008655D3">
        <w:rPr>
          <w:rFonts w:ascii="Times New Roman" w:hAnsi="Times New Roman" w:cs="Times New Roman"/>
        </w:rPr>
        <w:t>;</w:t>
      </w:r>
    </w:p>
    <w:p w14:paraId="0425D06E" w14:textId="1711AC74" w:rsidR="003B34C6" w:rsidRPr="00146F92" w:rsidRDefault="008D71BB" w:rsidP="007F2DEA">
      <w:pPr>
        <w:pStyle w:val="a3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10E3" w:rsidRPr="00146F92">
        <w:rPr>
          <w:rFonts w:ascii="Times New Roman" w:hAnsi="Times New Roman" w:cs="Times New Roman"/>
        </w:rPr>
        <w:t>овреждение, в результате которого парковочный терминал не работает.</w:t>
      </w:r>
    </w:p>
    <w:p w14:paraId="0D1375AF" w14:textId="078BEB91" w:rsidR="003B34C6" w:rsidRPr="00146F92" w:rsidRDefault="00E15DD5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Парковочное оборудование должно быть, как можно компактным, чтобы свести к минимуму использование лишнего пространства на пешеходном или ином участке улицы</w:t>
      </w:r>
      <w:r w:rsidR="00917785">
        <w:rPr>
          <w:rFonts w:ascii="Times New Roman" w:hAnsi="Times New Roman" w:cs="Times New Roman"/>
        </w:rPr>
        <w:t>.</w:t>
      </w:r>
    </w:p>
    <w:p w14:paraId="68D1F63F" w14:textId="77777777" w:rsidR="003B34C6" w:rsidRPr="00146F92" w:rsidRDefault="00D310E3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Система выпуска билетов должна быть спроектирована таким образом, чтобы эффективно противодействовать внесению посторонних предметов. Терминал должен быть в состоянии обнаружить любую блокировку кассы. Система возврата монет должна быть спроектирована таким образом, чтобы эффективно противодействовать внесению посторонних предметов.</w:t>
      </w:r>
    </w:p>
    <w:p w14:paraId="3DB78503" w14:textId="77777777" w:rsidR="003B34C6" w:rsidRPr="00146F92" w:rsidRDefault="00D310E3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Паркомат должен иметь функционал как минимум для идентификации автомобиля путем ввода государственного номера, времени парковки, выбор профиля клиента через клавиатуру и экран, установленные в паркомате. </w:t>
      </w:r>
    </w:p>
    <w:p w14:paraId="58800720" w14:textId="77777777" w:rsidR="003B34C6" w:rsidRPr="00146F92" w:rsidRDefault="00D310E3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Паркомат должен иметь возможность управлять различными типами профилей пользователей парковки, такими как резиденты, гости и т.п.</w:t>
      </w:r>
    </w:p>
    <w:p w14:paraId="1F5A6E7D" w14:textId="77777777" w:rsidR="003B34C6" w:rsidRPr="00146F92" w:rsidRDefault="00D310E3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Паркомат должен иметь возможность управлять различными типами парковки, такими как принудительное смена места парковки, свободное время и увеличение времени парковки, чтобы наилучшим образом соответствовать требованиям города/операторов.</w:t>
      </w:r>
    </w:p>
    <w:p w14:paraId="7E8D0C54" w14:textId="20884B40" w:rsidR="003B34C6" w:rsidRPr="00146F92" w:rsidRDefault="00E15DD5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Парковочное оборудование должно быть оснащено датчиками для измерения уровня загрязнения воздуха в соответствии с требованиями по контролю качества воздуха</w:t>
      </w:r>
      <w:r w:rsidR="00917785">
        <w:rPr>
          <w:rFonts w:ascii="Times New Roman" w:hAnsi="Times New Roman" w:cs="Times New Roman"/>
        </w:rPr>
        <w:t>.</w:t>
      </w:r>
    </w:p>
    <w:p w14:paraId="604B7D6B" w14:textId="77777777" w:rsidR="003B34C6" w:rsidRPr="00146F92" w:rsidRDefault="00D310E3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Паркоматы должны нормально функционировать в следующих условиях:</w:t>
      </w:r>
    </w:p>
    <w:p w14:paraId="4B8995C3" w14:textId="27BB889B" w:rsidR="003B34C6" w:rsidRPr="00146F92" w:rsidRDefault="003A4991" w:rsidP="007F2DEA">
      <w:pPr>
        <w:pStyle w:val="a3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310E3" w:rsidRPr="00146F92">
        <w:rPr>
          <w:rFonts w:ascii="Times New Roman" w:hAnsi="Times New Roman" w:cs="Times New Roman"/>
        </w:rPr>
        <w:t>аружная рабочая температура от -25°C до +55°C</w:t>
      </w:r>
      <w:r w:rsidR="00917785">
        <w:rPr>
          <w:rFonts w:ascii="Times New Roman" w:hAnsi="Times New Roman" w:cs="Times New Roman"/>
        </w:rPr>
        <w:t>;</w:t>
      </w:r>
    </w:p>
    <w:p w14:paraId="5D6D00F0" w14:textId="1750DB81" w:rsidR="003B34C6" w:rsidRPr="00146F92" w:rsidRDefault="003A4991" w:rsidP="007F2DEA">
      <w:pPr>
        <w:pStyle w:val="a3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310E3" w:rsidRPr="00146F92">
        <w:rPr>
          <w:rFonts w:ascii="Times New Roman" w:hAnsi="Times New Roman" w:cs="Times New Roman"/>
        </w:rPr>
        <w:t>лажность: относительная влажность до 97% на 50°C.</w:t>
      </w:r>
    </w:p>
    <w:p w14:paraId="1958C453" w14:textId="6A67CD8D" w:rsidR="003B34C6" w:rsidRPr="00146F92" w:rsidRDefault="00E15DD5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Парковочное оборудование должно быть </w:t>
      </w:r>
      <w:r w:rsidR="003B34C6" w:rsidRPr="00146F92">
        <w:rPr>
          <w:rFonts w:ascii="Times New Roman" w:hAnsi="Times New Roman" w:cs="Times New Roman"/>
        </w:rPr>
        <w:t>энерго</w:t>
      </w:r>
      <w:r w:rsidRPr="00146F92">
        <w:rPr>
          <w:rFonts w:ascii="Times New Roman" w:hAnsi="Times New Roman" w:cs="Times New Roman"/>
        </w:rPr>
        <w:t>эффекти</w:t>
      </w:r>
      <w:r w:rsidR="003B34C6" w:rsidRPr="00146F92">
        <w:rPr>
          <w:rFonts w:ascii="Times New Roman" w:hAnsi="Times New Roman" w:cs="Times New Roman"/>
        </w:rPr>
        <w:t>в</w:t>
      </w:r>
      <w:r w:rsidRPr="00146F92">
        <w:rPr>
          <w:rFonts w:ascii="Times New Roman" w:hAnsi="Times New Roman" w:cs="Times New Roman"/>
        </w:rPr>
        <w:t xml:space="preserve">ным и отвечать современным требованиями энергопотребления и иметь как основной/дополнительный источник питания альтернативные </w:t>
      </w:r>
      <w:r w:rsidR="003B34C6" w:rsidRPr="00146F92">
        <w:rPr>
          <w:rFonts w:ascii="Times New Roman" w:hAnsi="Times New Roman" w:cs="Times New Roman"/>
        </w:rPr>
        <w:t>источник</w:t>
      </w:r>
      <w:r w:rsidRPr="00146F92">
        <w:rPr>
          <w:rFonts w:ascii="Times New Roman" w:hAnsi="Times New Roman" w:cs="Times New Roman"/>
        </w:rPr>
        <w:t xml:space="preserve"> питания (наличие </w:t>
      </w:r>
      <w:r w:rsidR="003B34C6" w:rsidRPr="00146F92">
        <w:rPr>
          <w:rFonts w:ascii="Times New Roman" w:hAnsi="Times New Roman" w:cs="Times New Roman"/>
        </w:rPr>
        <w:t>солнечных</w:t>
      </w:r>
      <w:r w:rsidRPr="00146F92">
        <w:rPr>
          <w:rFonts w:ascii="Times New Roman" w:hAnsi="Times New Roman" w:cs="Times New Roman"/>
        </w:rPr>
        <w:t xml:space="preserve"> батарей)</w:t>
      </w:r>
      <w:r w:rsidR="00917785">
        <w:rPr>
          <w:rFonts w:ascii="Times New Roman" w:hAnsi="Times New Roman" w:cs="Times New Roman"/>
        </w:rPr>
        <w:t>.</w:t>
      </w:r>
    </w:p>
    <w:p w14:paraId="2A71F137" w14:textId="77777777" w:rsidR="003B34C6" w:rsidRPr="00146F92" w:rsidRDefault="00E15DD5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Каждое парковочное оборудование должно работать непрерывно более год</w:t>
      </w:r>
      <w:r w:rsidR="003B34C6" w:rsidRPr="00146F92">
        <w:rPr>
          <w:rFonts w:ascii="Times New Roman" w:hAnsi="Times New Roman" w:cs="Times New Roman"/>
        </w:rPr>
        <w:t>а без замены внутренней батареи.</w:t>
      </w:r>
      <w:r w:rsidR="003B34C6" w:rsidRPr="00146F92">
        <w:rPr>
          <w:rFonts w:cs="Times New Roman"/>
        </w:rPr>
        <w:t xml:space="preserve"> </w:t>
      </w:r>
    </w:p>
    <w:p w14:paraId="570BEAC5" w14:textId="25ACF704" w:rsidR="003B34C6" w:rsidRPr="00146F92" w:rsidRDefault="003B34C6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Одним из возможных источников питания паркоматов должна быть солнечная энергия, при этом паркоматы должны функционировать в любое время суток и года</w:t>
      </w:r>
      <w:r w:rsidR="00917785">
        <w:rPr>
          <w:rFonts w:ascii="Times New Roman" w:hAnsi="Times New Roman" w:cs="Times New Roman"/>
        </w:rPr>
        <w:t>.</w:t>
      </w:r>
    </w:p>
    <w:p w14:paraId="79E584F4" w14:textId="77777777" w:rsidR="003B34C6" w:rsidRPr="00146F92" w:rsidRDefault="00E15DD5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Паркомат с питанием от сети, в случае отсутствии питания должен быть полностью автономен в течение 5 дней при 75 операциях в день, за счет мощности </w:t>
      </w:r>
      <w:r w:rsidR="003B34C6" w:rsidRPr="00146F92">
        <w:rPr>
          <w:rFonts w:ascii="Times New Roman" w:hAnsi="Times New Roman" w:cs="Times New Roman"/>
        </w:rPr>
        <w:t>внутреннего аккумулятора, которая долж</w:t>
      </w:r>
      <w:r w:rsidRPr="00146F92">
        <w:rPr>
          <w:rFonts w:ascii="Times New Roman" w:hAnsi="Times New Roman" w:cs="Times New Roman"/>
        </w:rPr>
        <w:t xml:space="preserve">на обеспечить работу паркомата и всех его функций до </w:t>
      </w:r>
      <w:r w:rsidR="003B34C6" w:rsidRPr="00146F92">
        <w:rPr>
          <w:rFonts w:ascii="Times New Roman" w:hAnsi="Times New Roman" w:cs="Times New Roman"/>
        </w:rPr>
        <w:t>возобновления поступления тока.</w:t>
      </w:r>
    </w:p>
    <w:p w14:paraId="729F30DA" w14:textId="77777777" w:rsidR="003B34C6" w:rsidRPr="00146F92" w:rsidRDefault="00E15DD5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Паркомат, работающий только за счет питания от солнечной энергии, должен быть полностью автономным в течение 45 дней, когда питание не подается. Внутренний аккумулятор или накопитель должен обеспечить функциональность паркомата на не менее 75 транзакций в сутки.</w:t>
      </w:r>
    </w:p>
    <w:p w14:paraId="287F35D6" w14:textId="216F9B40" w:rsidR="003B34C6" w:rsidRPr="00146F92" w:rsidRDefault="00E15DD5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lastRenderedPageBreak/>
        <w:t>Парковочное оборудование должно быть спроектировано так, чтобы противостоять различным атакам и воздействиям, которые он может выдержать в незащищенных и экстремальных условиях эксплуатации</w:t>
      </w:r>
      <w:r w:rsidR="00917785">
        <w:rPr>
          <w:rFonts w:ascii="Times New Roman" w:hAnsi="Times New Roman" w:cs="Times New Roman"/>
        </w:rPr>
        <w:t>.</w:t>
      </w:r>
    </w:p>
    <w:p w14:paraId="6A8F84D0" w14:textId="7C755917" w:rsidR="003B34C6" w:rsidRPr="00146F92" w:rsidRDefault="00E15DD5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Парковочное оборудование интегрируется с фискальными органами по запросу. Сертификат можно получить в процессе доставки и установки</w:t>
      </w:r>
      <w:r w:rsidR="00917785">
        <w:rPr>
          <w:rFonts w:ascii="Times New Roman" w:hAnsi="Times New Roman" w:cs="Times New Roman"/>
        </w:rPr>
        <w:t>.</w:t>
      </w:r>
    </w:p>
    <w:p w14:paraId="76D8ACA2" w14:textId="11972955" w:rsidR="003B34C6" w:rsidRPr="00146F92" w:rsidRDefault="00E15DD5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Парковочное оборудование оснащено удобным, широким, цветным, сенсорным экраном, на котором пользователь может ввести номерной знак и произвести нужные операции</w:t>
      </w:r>
      <w:r w:rsidR="00917785">
        <w:rPr>
          <w:rFonts w:ascii="Times New Roman" w:hAnsi="Times New Roman" w:cs="Times New Roman"/>
        </w:rPr>
        <w:t>.</w:t>
      </w:r>
    </w:p>
    <w:p w14:paraId="61D5D6A6" w14:textId="3BA7FDFF" w:rsidR="003B34C6" w:rsidRPr="00146F92" w:rsidRDefault="00D310E3" w:rsidP="007F2DEA">
      <w:pPr>
        <w:pStyle w:val="a3"/>
        <w:numPr>
          <w:ilvl w:val="1"/>
          <w:numId w:val="21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Функциональность, описанная для парковочного оборудования</w:t>
      </w:r>
      <w:r w:rsidR="00D45199" w:rsidRPr="00146F92">
        <w:rPr>
          <w:rFonts w:ascii="Times New Roman" w:hAnsi="Times New Roman" w:cs="Times New Roman"/>
        </w:rPr>
        <w:t>,</w:t>
      </w:r>
      <w:r w:rsidR="003B34C6" w:rsidRPr="00146F92">
        <w:rPr>
          <w:rFonts w:ascii="Times New Roman" w:hAnsi="Times New Roman" w:cs="Times New Roman"/>
        </w:rPr>
        <w:t xml:space="preserve"> </w:t>
      </w:r>
      <w:r w:rsidRPr="00146F92">
        <w:rPr>
          <w:rFonts w:ascii="Times New Roman" w:hAnsi="Times New Roman" w:cs="Times New Roman"/>
        </w:rPr>
        <w:t xml:space="preserve">должна быть доступна в мобильном приложении: </w:t>
      </w:r>
    </w:p>
    <w:p w14:paraId="4A9E1954" w14:textId="16199953" w:rsidR="003B34C6" w:rsidRPr="00146F92" w:rsidRDefault="00D310E3" w:rsidP="007F2DEA">
      <w:pPr>
        <w:pStyle w:val="a3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приложение должно быть доступно на мобильных телефонах (с операционными системами </w:t>
      </w:r>
      <w:r w:rsidRPr="00146F92">
        <w:rPr>
          <w:rFonts w:ascii="Times New Roman" w:hAnsi="Times New Roman" w:cs="Times New Roman"/>
          <w:lang w:val="en-US"/>
        </w:rPr>
        <w:t>iOS</w:t>
      </w:r>
      <w:r w:rsidR="00FC551C" w:rsidRPr="00146F92">
        <w:rPr>
          <w:rFonts w:ascii="Times New Roman" w:hAnsi="Times New Roman" w:cs="Times New Roman"/>
        </w:rPr>
        <w:t xml:space="preserve">, Android, </w:t>
      </w:r>
      <w:r w:rsidRPr="00146F92">
        <w:rPr>
          <w:rFonts w:ascii="Times New Roman" w:hAnsi="Times New Roman" w:cs="Times New Roman"/>
        </w:rPr>
        <w:t>Windows</w:t>
      </w:r>
      <w:r w:rsidR="00FC551C" w:rsidRPr="00146F92">
        <w:rPr>
          <w:rFonts w:ascii="Times New Roman" w:hAnsi="Times New Roman" w:cs="Times New Roman"/>
        </w:rPr>
        <w:t xml:space="preserve"> </w:t>
      </w:r>
      <w:r w:rsidRPr="00146F92">
        <w:rPr>
          <w:rFonts w:ascii="Times New Roman" w:hAnsi="Times New Roman" w:cs="Times New Roman"/>
        </w:rPr>
        <w:t>Phone</w:t>
      </w:r>
      <w:r w:rsidR="00FC551C" w:rsidRPr="00146F92">
        <w:rPr>
          <w:rFonts w:ascii="Times New Roman" w:hAnsi="Times New Roman" w:cs="Times New Roman"/>
        </w:rPr>
        <w:t xml:space="preserve"> и др.</w:t>
      </w:r>
      <w:r w:rsidRPr="00146F92">
        <w:rPr>
          <w:rFonts w:ascii="Times New Roman" w:hAnsi="Times New Roman" w:cs="Times New Roman"/>
        </w:rPr>
        <w:t>), планшетах (</w:t>
      </w:r>
      <w:r w:rsidR="00FC551C" w:rsidRPr="00146F92">
        <w:rPr>
          <w:rFonts w:ascii="Times New Roman" w:hAnsi="Times New Roman" w:cs="Times New Roman"/>
        </w:rPr>
        <w:t xml:space="preserve">с операционными системами </w:t>
      </w:r>
      <w:r w:rsidR="00FC551C" w:rsidRPr="00146F92">
        <w:rPr>
          <w:rFonts w:ascii="Times New Roman" w:hAnsi="Times New Roman" w:cs="Times New Roman"/>
          <w:lang w:val="en-US"/>
        </w:rPr>
        <w:t>iOS</w:t>
      </w:r>
      <w:r w:rsidR="00FC551C" w:rsidRPr="00146F92">
        <w:rPr>
          <w:rFonts w:ascii="Times New Roman" w:hAnsi="Times New Roman" w:cs="Times New Roman"/>
        </w:rPr>
        <w:t xml:space="preserve"> и Android и др.</w:t>
      </w:r>
      <w:r w:rsidRPr="00146F92">
        <w:rPr>
          <w:rFonts w:ascii="Times New Roman" w:hAnsi="Times New Roman" w:cs="Times New Roman"/>
        </w:rPr>
        <w:t xml:space="preserve">), ПК, </w:t>
      </w:r>
      <w:r w:rsidR="008655D3">
        <w:rPr>
          <w:rFonts w:ascii="Times New Roman" w:hAnsi="Times New Roman" w:cs="Times New Roman"/>
        </w:rPr>
        <w:t>и</w:t>
      </w:r>
      <w:r w:rsidRPr="00146F92">
        <w:rPr>
          <w:rFonts w:ascii="Times New Roman" w:hAnsi="Times New Roman" w:cs="Times New Roman"/>
        </w:rPr>
        <w:t>нтернете/мобильном интернете и, возможно, интерактивном голосовом ответе (IVR)</w:t>
      </w:r>
      <w:r w:rsidR="008655D3">
        <w:rPr>
          <w:rFonts w:ascii="Times New Roman" w:hAnsi="Times New Roman" w:cs="Times New Roman"/>
        </w:rPr>
        <w:t>;</w:t>
      </w:r>
    </w:p>
    <w:p w14:paraId="454DC6E4" w14:textId="526EB5DE" w:rsidR="003B34C6" w:rsidRPr="00146F92" w:rsidRDefault="00D310E3" w:rsidP="007F2DEA">
      <w:pPr>
        <w:pStyle w:val="a3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</w:t>
      </w:r>
      <w:r w:rsidR="00464EF9" w:rsidRPr="00146F92">
        <w:rPr>
          <w:rFonts w:ascii="Times New Roman" w:hAnsi="Times New Roman" w:cs="Times New Roman"/>
        </w:rPr>
        <w:t>риложение предоставляется как «услуга»</w:t>
      </w:r>
      <w:r w:rsidRPr="00146F92">
        <w:rPr>
          <w:rFonts w:ascii="Times New Roman" w:hAnsi="Times New Roman" w:cs="Times New Roman"/>
        </w:rPr>
        <w:t xml:space="preserve"> и включает в себя следующие основные функции:</w:t>
      </w:r>
    </w:p>
    <w:p w14:paraId="0471C765" w14:textId="48F5A58E" w:rsidR="003B34C6" w:rsidRPr="00146F92" w:rsidRDefault="008D71BB" w:rsidP="007F2DEA">
      <w:pPr>
        <w:pStyle w:val="a3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310E3" w:rsidRPr="00146F92">
        <w:rPr>
          <w:rFonts w:ascii="Times New Roman" w:hAnsi="Times New Roman" w:cs="Times New Roman"/>
        </w:rPr>
        <w:t>егистрация пользователей;</w:t>
      </w:r>
    </w:p>
    <w:p w14:paraId="0876D273" w14:textId="460D31C9" w:rsidR="003B34C6" w:rsidRPr="00146F92" w:rsidRDefault="008D71BB" w:rsidP="007F2DEA">
      <w:pPr>
        <w:pStyle w:val="a3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10E3" w:rsidRPr="00146F92">
        <w:rPr>
          <w:rFonts w:ascii="Times New Roman" w:hAnsi="Times New Roman" w:cs="Times New Roman"/>
        </w:rPr>
        <w:t>плата парковочных сборов пользователями, использующими свой мобильный телефон, планшеты или интернет;</w:t>
      </w:r>
    </w:p>
    <w:p w14:paraId="245E6727" w14:textId="29897EEB" w:rsidR="003B34C6" w:rsidRPr="00146F92" w:rsidRDefault="008D71BB" w:rsidP="007F2DEA">
      <w:pPr>
        <w:pStyle w:val="a3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10E3" w:rsidRPr="00146F92">
        <w:rPr>
          <w:rFonts w:ascii="Times New Roman" w:hAnsi="Times New Roman" w:cs="Times New Roman"/>
        </w:rPr>
        <w:t>бработка платежей;</w:t>
      </w:r>
    </w:p>
    <w:p w14:paraId="24372A9F" w14:textId="3F0B1B4B" w:rsidR="003B34C6" w:rsidRPr="00146F92" w:rsidRDefault="008D71BB" w:rsidP="007F2DEA">
      <w:pPr>
        <w:pStyle w:val="a3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D310E3" w:rsidRPr="00146F92">
        <w:rPr>
          <w:rFonts w:ascii="Times New Roman" w:hAnsi="Times New Roman" w:cs="Times New Roman"/>
        </w:rPr>
        <w:t>лектронный Кошелек с возможностью пополнение кошелька наличными в точке оперативной продажи является плюсом;</w:t>
      </w:r>
    </w:p>
    <w:p w14:paraId="43D76BBE" w14:textId="20D9100D" w:rsidR="003B34C6" w:rsidRPr="00146F92" w:rsidRDefault="008D71BB" w:rsidP="007F2DEA">
      <w:pPr>
        <w:pStyle w:val="a3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310E3" w:rsidRPr="00146F92">
        <w:rPr>
          <w:rFonts w:ascii="Times New Roman" w:hAnsi="Times New Roman" w:cs="Times New Roman"/>
        </w:rPr>
        <w:t>нтеграция с вышеуказанной системой бэк-офиса парковки и функционала указанного в п</w:t>
      </w:r>
      <w:r w:rsidR="00917785">
        <w:rPr>
          <w:rFonts w:ascii="Times New Roman" w:hAnsi="Times New Roman" w:cs="Times New Roman"/>
        </w:rPr>
        <w:t xml:space="preserve">ункте </w:t>
      </w:r>
      <w:r w:rsidR="00D310E3" w:rsidRPr="00146F92">
        <w:rPr>
          <w:rFonts w:ascii="Times New Roman" w:hAnsi="Times New Roman" w:cs="Times New Roman"/>
        </w:rPr>
        <w:t>1.4. обязательна;</w:t>
      </w:r>
    </w:p>
    <w:p w14:paraId="7FDBCF9F" w14:textId="77777777" w:rsidR="003B34C6" w:rsidRPr="00146F92" w:rsidRDefault="00D310E3" w:rsidP="007F2DEA">
      <w:pPr>
        <w:pStyle w:val="a3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интеграция с системой контроля за оплатой парковки, которая применима для всех каналов продаж, в том числе во всех паркоматах; </w:t>
      </w:r>
    </w:p>
    <w:p w14:paraId="5054AACB" w14:textId="6BE32047" w:rsidR="003B34C6" w:rsidRPr="00146F92" w:rsidRDefault="008D71BB" w:rsidP="007F2DEA">
      <w:pPr>
        <w:pStyle w:val="a3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310E3" w:rsidRPr="00146F92">
        <w:rPr>
          <w:rFonts w:ascii="Times New Roman" w:hAnsi="Times New Roman" w:cs="Times New Roman"/>
        </w:rPr>
        <w:t>оступ пользователей к их учетной записи и истории их операций;</w:t>
      </w:r>
    </w:p>
    <w:p w14:paraId="74389CD3" w14:textId="34DBF9CB" w:rsidR="003B34C6" w:rsidRPr="00146F92" w:rsidRDefault="008D71BB" w:rsidP="007F2DEA">
      <w:pPr>
        <w:pStyle w:val="a3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10E3" w:rsidRPr="00146F92">
        <w:rPr>
          <w:rFonts w:ascii="Times New Roman" w:hAnsi="Times New Roman" w:cs="Times New Roman"/>
        </w:rPr>
        <w:t>оддержка пользователей в использов</w:t>
      </w:r>
      <w:r w:rsidR="00E15DD5" w:rsidRPr="00146F92">
        <w:rPr>
          <w:rFonts w:ascii="Times New Roman" w:hAnsi="Times New Roman" w:cs="Times New Roman"/>
        </w:rPr>
        <w:t>ании и обработке жалоб;</w:t>
      </w:r>
    </w:p>
    <w:p w14:paraId="5D9D2C3E" w14:textId="1462C124" w:rsidR="003B34C6" w:rsidRPr="00146F92" w:rsidRDefault="008D71BB" w:rsidP="007F2DEA">
      <w:pPr>
        <w:pStyle w:val="a3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15DD5" w:rsidRPr="00146F92">
        <w:rPr>
          <w:rFonts w:ascii="Times New Roman" w:hAnsi="Times New Roman" w:cs="Times New Roman"/>
        </w:rPr>
        <w:t>меть доступ к информации о загруженности на территории платных парковок отображением на интегрированной карте и иметь возможность прогноза загруженности дорожно-транспортной сети;</w:t>
      </w:r>
    </w:p>
    <w:p w14:paraId="6ADB56AF" w14:textId="0BF1BBBE" w:rsidR="003B34C6" w:rsidRPr="00146F92" w:rsidRDefault="008D71BB" w:rsidP="007F2DEA">
      <w:pPr>
        <w:pStyle w:val="a3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15DD5" w:rsidRPr="00146F92">
        <w:rPr>
          <w:rFonts w:ascii="Times New Roman" w:hAnsi="Times New Roman" w:cs="Times New Roman"/>
        </w:rPr>
        <w:t>ля удобства пользователей парковочные зоны должны быть показаны на карте разными цветами;</w:t>
      </w:r>
    </w:p>
    <w:p w14:paraId="262BB66C" w14:textId="70612739" w:rsidR="003B34C6" w:rsidRPr="00146F92" w:rsidRDefault="008D71BB" w:rsidP="007F2DEA">
      <w:pPr>
        <w:pStyle w:val="a3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15DD5" w:rsidRPr="00146F92">
        <w:rPr>
          <w:rFonts w:ascii="Times New Roman" w:hAnsi="Times New Roman" w:cs="Times New Roman"/>
        </w:rPr>
        <w:t>озиция пользователя должна быть географически локализована приложением.</w:t>
      </w:r>
    </w:p>
    <w:p w14:paraId="4690D0A5" w14:textId="77777777" w:rsidR="003B34C6" w:rsidRPr="00146F92" w:rsidRDefault="00D310E3" w:rsidP="007F2DEA">
      <w:pPr>
        <w:pStyle w:val="a3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применение должно быть полностью интегрировано в решения по отчетности и решения по управлению парковкой. Эта интеграция позволяет:</w:t>
      </w:r>
    </w:p>
    <w:p w14:paraId="6888096E" w14:textId="0FD11603" w:rsidR="003B34C6" w:rsidRPr="00146F92" w:rsidRDefault="008D71BB" w:rsidP="007F2DEA">
      <w:pPr>
        <w:pStyle w:val="a3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10E3" w:rsidRPr="00146F92">
        <w:rPr>
          <w:rFonts w:ascii="Times New Roman" w:hAnsi="Times New Roman" w:cs="Times New Roman"/>
        </w:rPr>
        <w:t>бщее централизованное многоканальное управление (пользователи, география)</w:t>
      </w:r>
      <w:r>
        <w:rPr>
          <w:rFonts w:ascii="Times New Roman" w:hAnsi="Times New Roman" w:cs="Times New Roman"/>
        </w:rPr>
        <w:t>;</w:t>
      </w:r>
    </w:p>
    <w:p w14:paraId="5F989275" w14:textId="15EFB519" w:rsidR="003B34C6" w:rsidRPr="00146F92" w:rsidRDefault="008D71BB" w:rsidP="007F2DEA">
      <w:pPr>
        <w:pStyle w:val="a3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D310E3" w:rsidRPr="00146F92">
        <w:rPr>
          <w:rFonts w:ascii="Times New Roman" w:hAnsi="Times New Roman" w:cs="Times New Roman"/>
        </w:rPr>
        <w:t>от же процесс учета</w:t>
      </w:r>
      <w:r>
        <w:rPr>
          <w:rFonts w:ascii="Times New Roman" w:hAnsi="Times New Roman" w:cs="Times New Roman"/>
        </w:rPr>
        <w:t>;</w:t>
      </w:r>
    </w:p>
    <w:p w14:paraId="41CD0120" w14:textId="3AC4B7D8" w:rsidR="003B34C6" w:rsidRPr="00146F92" w:rsidRDefault="008D71BB" w:rsidP="007F2DEA">
      <w:pPr>
        <w:pStyle w:val="a3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10E3" w:rsidRPr="00146F92">
        <w:rPr>
          <w:rFonts w:ascii="Times New Roman" w:hAnsi="Times New Roman" w:cs="Times New Roman"/>
        </w:rPr>
        <w:t>динаковые сводные доклады и статистические данные</w:t>
      </w:r>
      <w:r>
        <w:rPr>
          <w:rFonts w:ascii="Times New Roman" w:hAnsi="Times New Roman" w:cs="Times New Roman"/>
        </w:rPr>
        <w:t>;</w:t>
      </w:r>
    </w:p>
    <w:p w14:paraId="08302A4E" w14:textId="7D2DF1E7" w:rsidR="003B34C6" w:rsidRPr="00146F92" w:rsidRDefault="008D71BB" w:rsidP="007F2DEA">
      <w:pPr>
        <w:pStyle w:val="a3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10E3" w:rsidRPr="00146F92">
        <w:rPr>
          <w:rFonts w:ascii="Times New Roman" w:hAnsi="Times New Roman" w:cs="Times New Roman"/>
        </w:rPr>
        <w:t>динаковые цены используются для всех устройств от счетчиков до сотовых телефонов.</w:t>
      </w:r>
    </w:p>
    <w:p w14:paraId="0075BCEA" w14:textId="38881A7D" w:rsidR="007C4459" w:rsidRPr="00146F92" w:rsidRDefault="00E15DD5" w:rsidP="007F2DEA">
      <w:pPr>
        <w:pStyle w:val="a3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платформа мобильных платежей должна быть удобной для использования, адаптивной для пользователей с учетом их конфигураций, и предназначенной для проведения оперативной оплаты парковки. Мобильная платформа должна быть полностью интегрирован с основной единой системой управления парковкой</w:t>
      </w:r>
      <w:r w:rsidR="007C4459" w:rsidRPr="00146F92">
        <w:rPr>
          <w:rFonts w:ascii="Times New Roman" w:hAnsi="Times New Roman" w:cs="Times New Roman"/>
        </w:rPr>
        <w:t xml:space="preserve">. </w:t>
      </w:r>
    </w:p>
    <w:p w14:paraId="586D0A8B" w14:textId="155C2A19" w:rsidR="007C4459" w:rsidRDefault="007C4459" w:rsidP="007C4459">
      <w:pPr>
        <w:pStyle w:val="a3"/>
        <w:ind w:left="1080"/>
        <w:jc w:val="both"/>
        <w:rPr>
          <w:rFonts w:ascii="Times New Roman" w:hAnsi="Times New Roman" w:cs="Times New Roman"/>
        </w:rPr>
      </w:pPr>
    </w:p>
    <w:p w14:paraId="0BC7C08D" w14:textId="09328EEF" w:rsidR="00DB72D5" w:rsidRDefault="00DB72D5" w:rsidP="007C4459">
      <w:pPr>
        <w:pStyle w:val="a3"/>
        <w:ind w:left="1080"/>
        <w:jc w:val="both"/>
        <w:rPr>
          <w:rFonts w:ascii="Times New Roman" w:hAnsi="Times New Roman" w:cs="Times New Roman"/>
        </w:rPr>
      </w:pPr>
    </w:p>
    <w:p w14:paraId="73A212A8" w14:textId="2BB29AD6" w:rsidR="00DB72D5" w:rsidRDefault="00DB72D5" w:rsidP="007C4459">
      <w:pPr>
        <w:pStyle w:val="a3"/>
        <w:ind w:left="1080"/>
        <w:jc w:val="both"/>
        <w:rPr>
          <w:rFonts w:ascii="Times New Roman" w:hAnsi="Times New Roman" w:cs="Times New Roman"/>
        </w:rPr>
      </w:pPr>
    </w:p>
    <w:p w14:paraId="7DEADB7B" w14:textId="35F2F26C" w:rsidR="00DB72D5" w:rsidRDefault="00DB72D5" w:rsidP="007C4459">
      <w:pPr>
        <w:pStyle w:val="a3"/>
        <w:ind w:left="1080"/>
        <w:jc w:val="both"/>
        <w:rPr>
          <w:rFonts w:ascii="Times New Roman" w:hAnsi="Times New Roman" w:cs="Times New Roman"/>
        </w:rPr>
      </w:pPr>
    </w:p>
    <w:p w14:paraId="444AF313" w14:textId="77777777" w:rsidR="00DB72D5" w:rsidRPr="00146F92" w:rsidRDefault="00DB72D5" w:rsidP="007C4459">
      <w:pPr>
        <w:pStyle w:val="a3"/>
        <w:ind w:left="1080"/>
        <w:jc w:val="both"/>
        <w:rPr>
          <w:rFonts w:ascii="Times New Roman" w:hAnsi="Times New Roman" w:cs="Times New Roman"/>
        </w:rPr>
      </w:pPr>
    </w:p>
    <w:p w14:paraId="55C05E5F" w14:textId="5FC133C9" w:rsidR="00D310E3" w:rsidRPr="00146F92" w:rsidRDefault="00D310E3" w:rsidP="007F2DEA">
      <w:pPr>
        <w:pStyle w:val="60"/>
        <w:numPr>
          <w:ilvl w:val="0"/>
          <w:numId w:val="21"/>
        </w:numPr>
        <w:shd w:val="clear" w:color="auto" w:fill="auto"/>
        <w:spacing w:afterLines="30" w:after="72"/>
        <w:ind w:left="426" w:right="40" w:hanging="426"/>
        <w:jc w:val="center"/>
        <w:rPr>
          <w:rFonts w:cs="Times New Roman"/>
          <w:b/>
        </w:rPr>
      </w:pPr>
      <w:r w:rsidRPr="00146F92">
        <w:rPr>
          <w:rFonts w:cs="Times New Roman"/>
          <w:b/>
        </w:rPr>
        <w:lastRenderedPageBreak/>
        <w:t>Соответствие требованиям к программе управления парковкой\программному обеспечению:</w:t>
      </w:r>
    </w:p>
    <w:p w14:paraId="730ACEC3" w14:textId="77777777" w:rsidR="00E15DD5" w:rsidRPr="00146F92" w:rsidRDefault="00E15DD5" w:rsidP="00601F50">
      <w:pPr>
        <w:pStyle w:val="60"/>
        <w:shd w:val="clear" w:color="auto" w:fill="auto"/>
        <w:spacing w:afterLines="30" w:after="72"/>
        <w:ind w:right="40" w:firstLine="20"/>
        <w:jc w:val="both"/>
        <w:rPr>
          <w:rFonts w:cs="Times New Roman"/>
          <w:b/>
        </w:rPr>
      </w:pPr>
      <w:r w:rsidRPr="00146F92">
        <w:rPr>
          <w:rFonts w:cs="Times New Roman"/>
          <w:b/>
        </w:rPr>
        <w:tab/>
      </w:r>
    </w:p>
    <w:p w14:paraId="5C95E8AB" w14:textId="2D5BD899" w:rsidR="003B34C6" w:rsidRPr="00146F92" w:rsidRDefault="00E15DD5" w:rsidP="007F2DEA">
      <w:pPr>
        <w:pStyle w:val="60"/>
        <w:numPr>
          <w:ilvl w:val="1"/>
          <w:numId w:val="21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 w:rsidRPr="00146F92">
        <w:rPr>
          <w:rFonts w:cs="Times New Roman"/>
        </w:rPr>
        <w:t>Платформа (операционная система, применяемые технологии и т.д.) должна быть стабильной, доработанной и гарантировать надежность безотказной работы не менее 99%</w:t>
      </w:r>
      <w:r w:rsidR="00917785">
        <w:rPr>
          <w:rFonts w:cs="Times New Roman"/>
        </w:rPr>
        <w:t>.</w:t>
      </w:r>
    </w:p>
    <w:p w14:paraId="63D76914" w14:textId="77777777" w:rsidR="003B34C6" w:rsidRPr="00146F92" w:rsidRDefault="00D310E3" w:rsidP="007F2DEA">
      <w:pPr>
        <w:pStyle w:val="60"/>
        <w:numPr>
          <w:ilvl w:val="1"/>
          <w:numId w:val="21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 w:rsidRPr="00146F92">
        <w:rPr>
          <w:rFonts w:cs="Times New Roman"/>
        </w:rPr>
        <w:t xml:space="preserve">Программа управления парковкой\программное обеспечение должно дать консолидированное представление о ежедневных операциях он-лайн в режиме реального времени: </w:t>
      </w:r>
    </w:p>
    <w:p w14:paraId="759859F3" w14:textId="77777777" w:rsidR="003B34C6" w:rsidRPr="00146F92" w:rsidRDefault="00D310E3" w:rsidP="007F2DEA">
      <w:pPr>
        <w:pStyle w:val="60"/>
        <w:numPr>
          <w:ilvl w:val="0"/>
          <w:numId w:val="28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 w:rsidRPr="00146F92">
        <w:rPr>
          <w:rFonts w:cs="Times New Roman"/>
        </w:rPr>
        <w:t xml:space="preserve">технология должна позволять определять в режиме реального времени обширный набор отчетов и </w:t>
      </w:r>
      <w:r w:rsidR="007B0923" w:rsidRPr="00146F92">
        <w:rPr>
          <w:rFonts w:cs="Times New Roman"/>
        </w:rPr>
        <w:t>хранить,</w:t>
      </w:r>
      <w:r w:rsidRPr="00146F92">
        <w:rPr>
          <w:rFonts w:cs="Times New Roman"/>
        </w:rPr>
        <w:t xml:space="preserve"> и планиров</w:t>
      </w:r>
      <w:r w:rsidR="008551C0" w:rsidRPr="00146F92">
        <w:rPr>
          <w:rFonts w:cs="Times New Roman"/>
        </w:rPr>
        <w:t>ать их использование в будущем.</w:t>
      </w:r>
    </w:p>
    <w:p w14:paraId="3AF41BF4" w14:textId="77777777" w:rsidR="003B34C6" w:rsidRPr="00146F92" w:rsidRDefault="00D310E3" w:rsidP="007F2DEA">
      <w:pPr>
        <w:pStyle w:val="60"/>
        <w:numPr>
          <w:ilvl w:val="1"/>
          <w:numId w:val="21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 w:rsidRPr="00146F92">
        <w:rPr>
          <w:rFonts w:cs="Times New Roman"/>
        </w:rPr>
        <w:t xml:space="preserve">Платформа бизнес-аналитики должна быть разработана для облегчения: </w:t>
      </w:r>
    </w:p>
    <w:p w14:paraId="250A9CE6" w14:textId="244D8904" w:rsidR="003B34C6" w:rsidRPr="00146F92" w:rsidRDefault="00D87508" w:rsidP="007F2DEA">
      <w:pPr>
        <w:pStyle w:val="60"/>
        <w:numPr>
          <w:ilvl w:val="0"/>
          <w:numId w:val="29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>
        <w:rPr>
          <w:rFonts w:cs="Times New Roman"/>
        </w:rPr>
        <w:t>о</w:t>
      </w:r>
      <w:r w:rsidR="00D310E3" w:rsidRPr="00146F92">
        <w:rPr>
          <w:rFonts w:cs="Times New Roman"/>
        </w:rPr>
        <w:t>бнаружение информации</w:t>
      </w:r>
      <w:r w:rsidR="00601F50">
        <w:rPr>
          <w:rFonts w:cs="Times New Roman"/>
        </w:rPr>
        <w:t>;</w:t>
      </w:r>
    </w:p>
    <w:p w14:paraId="21192E2B" w14:textId="546B136F" w:rsidR="003B34C6" w:rsidRPr="00146F92" w:rsidRDefault="00D87508" w:rsidP="007F2DEA">
      <w:pPr>
        <w:pStyle w:val="60"/>
        <w:numPr>
          <w:ilvl w:val="0"/>
          <w:numId w:val="29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>
        <w:rPr>
          <w:rFonts w:cs="Times New Roman"/>
        </w:rPr>
        <w:t>с</w:t>
      </w:r>
      <w:r w:rsidR="003B34C6" w:rsidRPr="00146F92">
        <w:rPr>
          <w:rFonts w:cs="Times New Roman"/>
        </w:rPr>
        <w:t>тратегии динамических ставок</w:t>
      </w:r>
      <w:r w:rsidR="00601F50">
        <w:rPr>
          <w:rFonts w:cs="Times New Roman"/>
        </w:rPr>
        <w:t>;</w:t>
      </w:r>
    </w:p>
    <w:p w14:paraId="464FAF91" w14:textId="2AD56856" w:rsidR="003B34C6" w:rsidRPr="00146F92" w:rsidRDefault="00D87508" w:rsidP="007F2DEA">
      <w:pPr>
        <w:pStyle w:val="60"/>
        <w:numPr>
          <w:ilvl w:val="0"/>
          <w:numId w:val="29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>
        <w:rPr>
          <w:rFonts w:cs="Times New Roman"/>
        </w:rPr>
        <w:t>о</w:t>
      </w:r>
      <w:r w:rsidR="00D310E3" w:rsidRPr="00146F92">
        <w:rPr>
          <w:rFonts w:cs="Times New Roman"/>
        </w:rPr>
        <w:t>птимизация маршрутизации для при</w:t>
      </w:r>
      <w:r w:rsidR="003B34C6" w:rsidRPr="00146F92">
        <w:rPr>
          <w:rFonts w:cs="Times New Roman"/>
        </w:rPr>
        <w:t>нудительного исполнения и сбора</w:t>
      </w:r>
      <w:r w:rsidR="00601F50">
        <w:rPr>
          <w:rFonts w:cs="Times New Roman"/>
        </w:rPr>
        <w:t>;</w:t>
      </w:r>
    </w:p>
    <w:p w14:paraId="334CF690" w14:textId="58106B01" w:rsidR="003B34C6" w:rsidRPr="00146F92" w:rsidRDefault="00D87508" w:rsidP="007F2DEA">
      <w:pPr>
        <w:pStyle w:val="60"/>
        <w:numPr>
          <w:ilvl w:val="0"/>
          <w:numId w:val="29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>
        <w:rPr>
          <w:rFonts w:cs="Times New Roman"/>
        </w:rPr>
        <w:t>а</w:t>
      </w:r>
      <w:r w:rsidR="00D310E3" w:rsidRPr="00146F92">
        <w:rPr>
          <w:rFonts w:cs="Times New Roman"/>
        </w:rPr>
        <w:t>нализ занятости парковок в</w:t>
      </w:r>
      <w:r w:rsidR="003B34C6" w:rsidRPr="00146F92">
        <w:rPr>
          <w:rFonts w:cs="Times New Roman"/>
        </w:rPr>
        <w:t xml:space="preserve"> реальном времени</w:t>
      </w:r>
      <w:r w:rsidR="00601F50">
        <w:rPr>
          <w:rFonts w:cs="Times New Roman"/>
        </w:rPr>
        <w:t>;</w:t>
      </w:r>
    </w:p>
    <w:p w14:paraId="179CD815" w14:textId="08E5F54F" w:rsidR="003B34C6" w:rsidRPr="00146F92" w:rsidRDefault="00D87508" w:rsidP="007F2DEA">
      <w:pPr>
        <w:pStyle w:val="60"/>
        <w:numPr>
          <w:ilvl w:val="0"/>
          <w:numId w:val="29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>
        <w:rPr>
          <w:rFonts w:cs="Times New Roman"/>
        </w:rPr>
        <w:t>п</w:t>
      </w:r>
      <w:r w:rsidR="003B34C6" w:rsidRPr="00146F92">
        <w:rPr>
          <w:rFonts w:cs="Times New Roman"/>
        </w:rPr>
        <w:t>рогнозирование доходов</w:t>
      </w:r>
      <w:r w:rsidR="00601F50">
        <w:rPr>
          <w:rFonts w:cs="Times New Roman"/>
        </w:rPr>
        <w:t>;</w:t>
      </w:r>
    </w:p>
    <w:p w14:paraId="0E37E3C9" w14:textId="79009968" w:rsidR="003B34C6" w:rsidRPr="00146F92" w:rsidRDefault="00D87508" w:rsidP="007F2DEA">
      <w:pPr>
        <w:pStyle w:val="60"/>
        <w:numPr>
          <w:ilvl w:val="0"/>
          <w:numId w:val="29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>
        <w:rPr>
          <w:rFonts w:cs="Times New Roman"/>
        </w:rPr>
        <w:t>д</w:t>
      </w:r>
      <w:r w:rsidR="00D310E3" w:rsidRPr="00146F92">
        <w:rPr>
          <w:rFonts w:cs="Times New Roman"/>
        </w:rPr>
        <w:t>анн</w:t>
      </w:r>
      <w:r w:rsidR="003B34C6" w:rsidRPr="00146F92">
        <w:rPr>
          <w:rFonts w:cs="Times New Roman"/>
        </w:rPr>
        <w:t>ые корреляции основных моментов</w:t>
      </w:r>
      <w:r w:rsidR="00601F50">
        <w:rPr>
          <w:rFonts w:cs="Times New Roman"/>
        </w:rPr>
        <w:t>;</w:t>
      </w:r>
    </w:p>
    <w:p w14:paraId="68F3A377" w14:textId="3FA10EFE" w:rsidR="00D310E3" w:rsidRPr="00146F92" w:rsidRDefault="00D87508" w:rsidP="007F2DEA">
      <w:pPr>
        <w:pStyle w:val="60"/>
        <w:numPr>
          <w:ilvl w:val="0"/>
          <w:numId w:val="29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>
        <w:rPr>
          <w:rFonts w:cs="Times New Roman"/>
        </w:rPr>
        <w:t>и</w:t>
      </w:r>
      <w:r w:rsidR="00D310E3" w:rsidRPr="00146F92">
        <w:rPr>
          <w:rFonts w:cs="Times New Roman"/>
        </w:rPr>
        <w:t xml:space="preserve"> другое.</w:t>
      </w:r>
    </w:p>
    <w:p w14:paraId="41B34B30" w14:textId="77777777" w:rsidR="003B34C6" w:rsidRPr="00146F92" w:rsidRDefault="00D310E3" w:rsidP="007F2DEA">
      <w:pPr>
        <w:pStyle w:val="60"/>
        <w:numPr>
          <w:ilvl w:val="1"/>
          <w:numId w:val="21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 w:rsidRPr="00146F92">
        <w:rPr>
          <w:rFonts w:cs="Times New Roman"/>
        </w:rPr>
        <w:t>Инструмент управления должен быть предназначен для измерения и отслеживания следующих элементов для всех участвующих сторон, которым необходимо отслеживать следующее:</w:t>
      </w:r>
    </w:p>
    <w:p w14:paraId="4B077E82" w14:textId="2EBE60A9" w:rsidR="003B34C6" w:rsidRPr="00146F92" w:rsidRDefault="003A4991" w:rsidP="007F2DEA">
      <w:pPr>
        <w:pStyle w:val="60"/>
        <w:numPr>
          <w:ilvl w:val="0"/>
          <w:numId w:val="30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>
        <w:rPr>
          <w:rFonts w:cs="Times New Roman"/>
        </w:rPr>
        <w:t>д</w:t>
      </w:r>
      <w:r w:rsidR="00D310E3" w:rsidRPr="00146F92">
        <w:rPr>
          <w:rFonts w:cs="Times New Roman"/>
        </w:rPr>
        <w:t>оход</w:t>
      </w:r>
      <w:r>
        <w:rPr>
          <w:rFonts w:cs="Times New Roman"/>
        </w:rPr>
        <w:t>;</w:t>
      </w:r>
    </w:p>
    <w:p w14:paraId="7ED308F8" w14:textId="379060F5" w:rsidR="003B34C6" w:rsidRPr="00146F92" w:rsidRDefault="003A4991" w:rsidP="007F2DEA">
      <w:pPr>
        <w:pStyle w:val="60"/>
        <w:numPr>
          <w:ilvl w:val="0"/>
          <w:numId w:val="30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>
        <w:rPr>
          <w:rFonts w:cs="Times New Roman"/>
        </w:rPr>
        <w:t>т</w:t>
      </w:r>
      <w:r w:rsidR="00D310E3" w:rsidRPr="00146F92">
        <w:rPr>
          <w:rFonts w:cs="Times New Roman"/>
        </w:rPr>
        <w:t>енденции и эфф</w:t>
      </w:r>
      <w:r w:rsidR="003B34C6" w:rsidRPr="00146F92">
        <w:rPr>
          <w:rFonts w:cs="Times New Roman"/>
        </w:rPr>
        <w:t>ективность парковочной политики</w:t>
      </w:r>
      <w:r>
        <w:rPr>
          <w:rFonts w:cs="Times New Roman"/>
        </w:rPr>
        <w:t>;</w:t>
      </w:r>
    </w:p>
    <w:p w14:paraId="22899A7A" w14:textId="28B7F991" w:rsidR="003B34C6" w:rsidRPr="00146F92" w:rsidRDefault="003A4991" w:rsidP="007F2DEA">
      <w:pPr>
        <w:pStyle w:val="60"/>
        <w:numPr>
          <w:ilvl w:val="0"/>
          <w:numId w:val="30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>
        <w:rPr>
          <w:rFonts w:cs="Times New Roman"/>
        </w:rPr>
        <w:t>к</w:t>
      </w:r>
      <w:r w:rsidR="003B34C6" w:rsidRPr="00146F92">
        <w:rPr>
          <w:rFonts w:cs="Times New Roman"/>
        </w:rPr>
        <w:t>ачество обслуживания</w:t>
      </w:r>
      <w:r>
        <w:rPr>
          <w:rFonts w:cs="Times New Roman"/>
        </w:rPr>
        <w:t>;</w:t>
      </w:r>
    </w:p>
    <w:p w14:paraId="6CC85689" w14:textId="4987CD53" w:rsidR="003B34C6" w:rsidRPr="00146F92" w:rsidRDefault="003A4991" w:rsidP="007F2DEA">
      <w:pPr>
        <w:pStyle w:val="60"/>
        <w:numPr>
          <w:ilvl w:val="0"/>
          <w:numId w:val="30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>
        <w:rPr>
          <w:rFonts w:cs="Times New Roman"/>
        </w:rPr>
        <w:t>у</w:t>
      </w:r>
      <w:r w:rsidR="003B34C6" w:rsidRPr="00146F92">
        <w:rPr>
          <w:rFonts w:cs="Times New Roman"/>
        </w:rPr>
        <w:t>довлетворенность клиентов</w:t>
      </w:r>
      <w:r>
        <w:rPr>
          <w:rFonts w:cs="Times New Roman"/>
        </w:rPr>
        <w:t>;</w:t>
      </w:r>
    </w:p>
    <w:p w14:paraId="62BEE1B6" w14:textId="16C57E8E" w:rsidR="003B34C6" w:rsidRPr="00146F92" w:rsidRDefault="003A4991" w:rsidP="007F2DEA">
      <w:pPr>
        <w:pStyle w:val="60"/>
        <w:numPr>
          <w:ilvl w:val="0"/>
          <w:numId w:val="30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>
        <w:rPr>
          <w:rFonts w:cs="Times New Roman"/>
        </w:rPr>
        <w:t>п</w:t>
      </w:r>
      <w:r w:rsidR="00D310E3" w:rsidRPr="00146F92">
        <w:rPr>
          <w:rFonts w:cs="Times New Roman"/>
        </w:rPr>
        <w:t>арк</w:t>
      </w:r>
      <w:r w:rsidR="003B34C6" w:rsidRPr="00146F92">
        <w:rPr>
          <w:rFonts w:cs="Times New Roman"/>
        </w:rPr>
        <w:t>овочный счетчик статус парковки</w:t>
      </w:r>
      <w:r>
        <w:rPr>
          <w:rFonts w:cs="Times New Roman"/>
        </w:rPr>
        <w:t>;</w:t>
      </w:r>
    </w:p>
    <w:p w14:paraId="3A35D5AD" w14:textId="34B09E1D" w:rsidR="003B34C6" w:rsidRPr="00146F92" w:rsidRDefault="003A4991" w:rsidP="007F2DEA">
      <w:pPr>
        <w:pStyle w:val="60"/>
        <w:numPr>
          <w:ilvl w:val="0"/>
          <w:numId w:val="30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>
        <w:rPr>
          <w:rFonts w:cs="Times New Roman"/>
        </w:rPr>
        <w:t>с</w:t>
      </w:r>
      <w:r w:rsidR="003B34C6" w:rsidRPr="00146F92">
        <w:rPr>
          <w:rFonts w:cs="Times New Roman"/>
        </w:rPr>
        <w:t>остояние сбора</w:t>
      </w:r>
      <w:r>
        <w:rPr>
          <w:rFonts w:cs="Times New Roman"/>
        </w:rPr>
        <w:t>;</w:t>
      </w:r>
    </w:p>
    <w:p w14:paraId="410F7D68" w14:textId="1FABB3FE" w:rsidR="003B34C6" w:rsidRPr="00146F92" w:rsidRDefault="003A4991" w:rsidP="007F2DEA">
      <w:pPr>
        <w:pStyle w:val="60"/>
        <w:numPr>
          <w:ilvl w:val="0"/>
          <w:numId w:val="30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>
        <w:rPr>
          <w:rFonts w:cs="Times New Roman"/>
        </w:rPr>
        <w:t>п</w:t>
      </w:r>
      <w:r w:rsidR="007B0923" w:rsidRPr="00146F92">
        <w:rPr>
          <w:rFonts w:cs="Times New Roman"/>
        </w:rPr>
        <w:t>раво приме</w:t>
      </w:r>
      <w:r w:rsidR="003B34C6" w:rsidRPr="00146F92">
        <w:rPr>
          <w:rFonts w:cs="Times New Roman"/>
        </w:rPr>
        <w:t>нение и связанные с ним доходы</w:t>
      </w:r>
      <w:r>
        <w:rPr>
          <w:rFonts w:cs="Times New Roman"/>
        </w:rPr>
        <w:t>;</w:t>
      </w:r>
    </w:p>
    <w:p w14:paraId="5FCA36C8" w14:textId="37D88781" w:rsidR="00D310E3" w:rsidRPr="00146F92" w:rsidRDefault="003A4991" w:rsidP="007F2DEA">
      <w:pPr>
        <w:pStyle w:val="60"/>
        <w:numPr>
          <w:ilvl w:val="0"/>
          <w:numId w:val="30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>
        <w:rPr>
          <w:rFonts w:cs="Times New Roman"/>
        </w:rPr>
        <w:t>в</w:t>
      </w:r>
      <w:r w:rsidR="00D310E3" w:rsidRPr="00146F92">
        <w:rPr>
          <w:rFonts w:cs="Times New Roman"/>
        </w:rPr>
        <w:t>нешние приложения должны быть интегрированы, чтобы иметь консолидированные общие данные о парковке.</w:t>
      </w:r>
    </w:p>
    <w:p w14:paraId="1A0FFD42" w14:textId="77777777" w:rsidR="003B34C6" w:rsidRPr="00146F92" w:rsidRDefault="00E15DD5" w:rsidP="007F2DEA">
      <w:pPr>
        <w:pStyle w:val="60"/>
        <w:numPr>
          <w:ilvl w:val="1"/>
          <w:numId w:val="21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 w:rsidRPr="00146F92">
        <w:rPr>
          <w:rFonts w:cs="Times New Roman"/>
        </w:rPr>
        <w:t>Платформа управления системой парковок должна быть открытой для подключения внешнего приложения, чтобы оператор мог получить консолидированное представление об общей деятельности парковки;</w:t>
      </w:r>
    </w:p>
    <w:p w14:paraId="76D65A61" w14:textId="72738E50" w:rsidR="00E15DD5" w:rsidRPr="00146F92" w:rsidRDefault="00E15DD5" w:rsidP="007F2DEA">
      <w:pPr>
        <w:pStyle w:val="60"/>
        <w:numPr>
          <w:ilvl w:val="1"/>
          <w:numId w:val="21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</w:rPr>
      </w:pPr>
      <w:r w:rsidRPr="00146F92">
        <w:rPr>
          <w:rFonts w:cs="Times New Roman"/>
        </w:rPr>
        <w:t>Системная база данных должна иметь возможность интегрироваться или подключаться к действующим единым системам по управлению городом, с целью предоставления доступа и обмена данных исполнительным органам.</w:t>
      </w:r>
    </w:p>
    <w:p w14:paraId="3388722B" w14:textId="58073F17" w:rsidR="00E15DD5" w:rsidRPr="00146F92" w:rsidRDefault="00E15DD5" w:rsidP="008551C0">
      <w:pPr>
        <w:pStyle w:val="60"/>
        <w:shd w:val="clear" w:color="auto" w:fill="auto"/>
        <w:spacing w:afterLines="30" w:after="72"/>
        <w:ind w:left="20" w:right="40" w:firstLine="0"/>
        <w:jc w:val="both"/>
        <w:rPr>
          <w:rFonts w:cs="Times New Roman"/>
        </w:rPr>
      </w:pPr>
      <w:r w:rsidRPr="00146F92">
        <w:rPr>
          <w:rFonts w:cs="Times New Roman"/>
        </w:rPr>
        <w:tab/>
      </w:r>
    </w:p>
    <w:p w14:paraId="74EB135B" w14:textId="6EACAB56" w:rsidR="007B0923" w:rsidRDefault="00D310E3" w:rsidP="007F2DEA">
      <w:pPr>
        <w:pStyle w:val="60"/>
        <w:numPr>
          <w:ilvl w:val="0"/>
          <w:numId w:val="21"/>
        </w:numPr>
        <w:shd w:val="clear" w:color="auto" w:fill="auto"/>
        <w:spacing w:afterLines="30" w:after="72"/>
        <w:ind w:right="40"/>
        <w:jc w:val="center"/>
        <w:rPr>
          <w:rFonts w:cs="Times New Roman"/>
          <w:b/>
        </w:rPr>
      </w:pPr>
      <w:r w:rsidRPr="00146F92">
        <w:rPr>
          <w:rFonts w:cs="Times New Roman"/>
          <w:b/>
        </w:rPr>
        <w:t>Соответствие требо</w:t>
      </w:r>
      <w:r w:rsidR="007B0923" w:rsidRPr="00146F92">
        <w:rPr>
          <w:rFonts w:cs="Times New Roman"/>
          <w:b/>
        </w:rPr>
        <w:t>ваниям по безопасности системы.</w:t>
      </w:r>
    </w:p>
    <w:p w14:paraId="7135EF09" w14:textId="77777777" w:rsidR="00BF0180" w:rsidRPr="00146F92" w:rsidRDefault="00BF0180" w:rsidP="00BF0180">
      <w:pPr>
        <w:pStyle w:val="60"/>
        <w:shd w:val="clear" w:color="auto" w:fill="auto"/>
        <w:spacing w:afterLines="30" w:after="72"/>
        <w:ind w:left="450" w:right="40" w:firstLine="0"/>
        <w:rPr>
          <w:rFonts w:cs="Times New Roman"/>
          <w:b/>
        </w:rPr>
      </w:pPr>
    </w:p>
    <w:p w14:paraId="206533D3" w14:textId="3D202295" w:rsidR="00D310E3" w:rsidRDefault="003B34C6" w:rsidP="00BF0180">
      <w:pPr>
        <w:pStyle w:val="60"/>
        <w:shd w:val="clear" w:color="auto" w:fill="auto"/>
        <w:spacing w:afterLines="30" w:after="72"/>
        <w:ind w:right="40" w:firstLine="567"/>
        <w:jc w:val="both"/>
        <w:rPr>
          <w:rFonts w:cs="Times New Roman"/>
        </w:rPr>
      </w:pPr>
      <w:r w:rsidRPr="00146F92">
        <w:rPr>
          <w:rFonts w:cs="Times New Roman"/>
        </w:rPr>
        <w:t>В</w:t>
      </w:r>
      <w:r w:rsidR="00D310E3" w:rsidRPr="00146F92">
        <w:rPr>
          <w:rFonts w:cs="Times New Roman"/>
        </w:rPr>
        <w:t>озможность оплаты банковскими картами должна полностью соответствовать стандартам безопасности данных (DSS) индустрии платежных карт (PCI).</w:t>
      </w:r>
    </w:p>
    <w:p w14:paraId="14DB80C7" w14:textId="77777777" w:rsidR="00BF0180" w:rsidRPr="00146F92" w:rsidRDefault="00BF0180" w:rsidP="00601F50">
      <w:pPr>
        <w:pStyle w:val="60"/>
        <w:shd w:val="clear" w:color="auto" w:fill="auto"/>
        <w:spacing w:afterLines="30" w:after="72"/>
        <w:ind w:left="426" w:right="40" w:firstLine="0"/>
        <w:jc w:val="both"/>
        <w:rPr>
          <w:rFonts w:cs="Times New Roman"/>
        </w:rPr>
      </w:pPr>
    </w:p>
    <w:p w14:paraId="1CBD171E" w14:textId="77777777" w:rsidR="00BF0180" w:rsidRDefault="00D310E3" w:rsidP="007F2DEA">
      <w:pPr>
        <w:pStyle w:val="60"/>
        <w:numPr>
          <w:ilvl w:val="0"/>
          <w:numId w:val="21"/>
        </w:numPr>
        <w:shd w:val="clear" w:color="auto" w:fill="auto"/>
        <w:spacing w:afterLines="30" w:after="72"/>
        <w:ind w:right="40"/>
        <w:jc w:val="center"/>
        <w:rPr>
          <w:rFonts w:cs="Times New Roman"/>
          <w:b/>
        </w:rPr>
      </w:pPr>
      <w:r w:rsidRPr="00146F92">
        <w:rPr>
          <w:rFonts w:cs="Times New Roman"/>
          <w:b/>
        </w:rPr>
        <w:lastRenderedPageBreak/>
        <w:t xml:space="preserve">Соответствие требованиям по управлению </w:t>
      </w:r>
      <w:r w:rsidRPr="00BF0180">
        <w:rPr>
          <w:rFonts w:cs="Times New Roman"/>
          <w:b/>
        </w:rPr>
        <w:t xml:space="preserve">тарифами и </w:t>
      </w:r>
    </w:p>
    <w:p w14:paraId="45A0E88D" w14:textId="1D2CA37B" w:rsidR="00D310E3" w:rsidRDefault="00D310E3" w:rsidP="00BF0180">
      <w:pPr>
        <w:pStyle w:val="60"/>
        <w:shd w:val="clear" w:color="auto" w:fill="auto"/>
        <w:spacing w:afterLines="30" w:after="72"/>
        <w:ind w:left="450" w:right="40" w:firstLine="0"/>
        <w:jc w:val="center"/>
        <w:rPr>
          <w:rFonts w:cs="Times New Roman"/>
          <w:b/>
        </w:rPr>
      </w:pPr>
      <w:r w:rsidRPr="00BF0180">
        <w:rPr>
          <w:rFonts w:cs="Times New Roman"/>
          <w:b/>
        </w:rPr>
        <w:t>продуктами.</w:t>
      </w:r>
    </w:p>
    <w:p w14:paraId="54886765" w14:textId="77777777" w:rsidR="00BF0180" w:rsidRPr="00BF0180" w:rsidRDefault="00BF0180" w:rsidP="00BF0180">
      <w:pPr>
        <w:pStyle w:val="60"/>
        <w:shd w:val="clear" w:color="auto" w:fill="auto"/>
        <w:spacing w:afterLines="30" w:after="72"/>
        <w:ind w:left="450" w:right="40" w:firstLine="0"/>
        <w:jc w:val="center"/>
        <w:rPr>
          <w:rFonts w:cs="Times New Roman"/>
          <w:b/>
        </w:rPr>
      </w:pPr>
    </w:p>
    <w:p w14:paraId="45B96B1B" w14:textId="1EFA69B9" w:rsidR="00E15DD5" w:rsidRDefault="00D87508" w:rsidP="00BF0180">
      <w:pPr>
        <w:pStyle w:val="60"/>
        <w:shd w:val="clear" w:color="auto" w:fill="auto"/>
        <w:spacing w:afterLines="30" w:after="72"/>
        <w:ind w:right="40" w:firstLine="567"/>
        <w:jc w:val="both"/>
        <w:rPr>
          <w:rFonts w:cs="Times New Roman"/>
        </w:rPr>
      </w:pPr>
      <w:r>
        <w:rPr>
          <w:rFonts w:cs="Times New Roman"/>
        </w:rPr>
        <w:t>П</w:t>
      </w:r>
      <w:r w:rsidR="00E15DD5" w:rsidRPr="00146F92">
        <w:rPr>
          <w:rFonts w:cs="Times New Roman"/>
        </w:rPr>
        <w:t>редусмотреть возможность возврата части суммы произведенной оплаты, в случае если пользователь переплатил за парковку либо же оплата прошла по ошибке и во избежание переплаты</w:t>
      </w:r>
      <w:r w:rsidR="00BF0180">
        <w:rPr>
          <w:rFonts w:cs="Times New Roman"/>
        </w:rPr>
        <w:t>.</w:t>
      </w:r>
    </w:p>
    <w:p w14:paraId="098F6A4B" w14:textId="77777777" w:rsidR="00BF0180" w:rsidRPr="00146F92" w:rsidRDefault="00BF0180" w:rsidP="00601F50">
      <w:pPr>
        <w:pStyle w:val="60"/>
        <w:shd w:val="clear" w:color="auto" w:fill="auto"/>
        <w:spacing w:afterLines="30" w:after="72"/>
        <w:ind w:left="426" w:right="40" w:firstLine="0"/>
        <w:jc w:val="both"/>
        <w:rPr>
          <w:rFonts w:cs="Times New Roman"/>
        </w:rPr>
      </w:pPr>
    </w:p>
    <w:p w14:paraId="2AE0A237" w14:textId="06BBD37A" w:rsidR="00BF0180" w:rsidRDefault="00D310E3" w:rsidP="007F2DEA">
      <w:pPr>
        <w:pStyle w:val="60"/>
        <w:numPr>
          <w:ilvl w:val="0"/>
          <w:numId w:val="21"/>
        </w:numPr>
        <w:shd w:val="clear" w:color="auto" w:fill="auto"/>
        <w:spacing w:afterLines="30" w:after="72"/>
        <w:ind w:right="40"/>
        <w:jc w:val="center"/>
        <w:rPr>
          <w:rFonts w:cs="Times New Roman"/>
          <w:b/>
        </w:rPr>
      </w:pPr>
      <w:r w:rsidRPr="00146F92">
        <w:rPr>
          <w:rFonts w:cs="Times New Roman"/>
          <w:b/>
        </w:rPr>
        <w:t>Соответствие требованиям по коммуникационным и</w:t>
      </w:r>
    </w:p>
    <w:p w14:paraId="1F38E027" w14:textId="672E3CAF" w:rsidR="003B34C6" w:rsidRDefault="00D310E3" w:rsidP="00BF0180">
      <w:pPr>
        <w:pStyle w:val="60"/>
        <w:shd w:val="clear" w:color="auto" w:fill="auto"/>
        <w:spacing w:afterLines="30" w:after="72"/>
        <w:ind w:left="450" w:right="40" w:firstLine="0"/>
        <w:jc w:val="center"/>
        <w:rPr>
          <w:rFonts w:cs="Times New Roman"/>
          <w:b/>
        </w:rPr>
      </w:pPr>
      <w:r w:rsidRPr="00BF0180">
        <w:rPr>
          <w:rFonts w:cs="Times New Roman"/>
          <w:b/>
        </w:rPr>
        <w:t>маркетинговым программам</w:t>
      </w:r>
      <w:r w:rsidR="00BF0180">
        <w:rPr>
          <w:rFonts w:cs="Times New Roman"/>
          <w:b/>
        </w:rPr>
        <w:t>.</w:t>
      </w:r>
    </w:p>
    <w:p w14:paraId="7C847047" w14:textId="77777777" w:rsidR="00BF0180" w:rsidRPr="00BF0180" w:rsidRDefault="00BF0180" w:rsidP="00BF0180">
      <w:pPr>
        <w:pStyle w:val="60"/>
        <w:shd w:val="clear" w:color="auto" w:fill="auto"/>
        <w:spacing w:afterLines="30" w:after="72"/>
        <w:ind w:left="450" w:right="40" w:firstLine="0"/>
        <w:jc w:val="center"/>
        <w:rPr>
          <w:rFonts w:cs="Times New Roman"/>
          <w:b/>
        </w:rPr>
      </w:pPr>
    </w:p>
    <w:p w14:paraId="5C4ED020" w14:textId="33B03E05" w:rsidR="003B34C6" w:rsidRPr="00146F92" w:rsidRDefault="003B34C6" w:rsidP="007F2DEA">
      <w:pPr>
        <w:pStyle w:val="60"/>
        <w:numPr>
          <w:ilvl w:val="1"/>
          <w:numId w:val="21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  <w:b/>
        </w:rPr>
      </w:pPr>
      <w:r w:rsidRPr="00146F92">
        <w:rPr>
          <w:rFonts w:cs="Times New Roman"/>
        </w:rPr>
        <w:t>С</w:t>
      </w:r>
      <w:r w:rsidR="00D310E3" w:rsidRPr="00146F92">
        <w:rPr>
          <w:rFonts w:cs="Times New Roman"/>
        </w:rPr>
        <w:t>оздание веб-сайта и кол-центра для информирования общественности о необходимости соблюдения правил дорожного движения и правил пользования платной парковкой</w:t>
      </w:r>
      <w:r w:rsidR="00BF0180">
        <w:rPr>
          <w:rFonts w:cs="Times New Roman"/>
        </w:rPr>
        <w:t>.</w:t>
      </w:r>
    </w:p>
    <w:p w14:paraId="415C0C3E" w14:textId="62018AA4" w:rsidR="003B34C6" w:rsidRPr="00146F92" w:rsidRDefault="003A4991" w:rsidP="007F2DEA">
      <w:pPr>
        <w:pStyle w:val="60"/>
        <w:numPr>
          <w:ilvl w:val="1"/>
          <w:numId w:val="21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  <w:b/>
        </w:rPr>
      </w:pPr>
      <w:r>
        <w:rPr>
          <w:rFonts w:cs="Times New Roman"/>
        </w:rPr>
        <w:t>П</w:t>
      </w:r>
      <w:r w:rsidR="00D310E3" w:rsidRPr="00146F92">
        <w:rPr>
          <w:rFonts w:cs="Times New Roman"/>
        </w:rPr>
        <w:t>овышение осведомленности о правилах использования платной парковки в средствах массовой информации (интернет-ресурсы, радио и телевидение) в подготовительный период до введения платной парковки - 3 месяца и первые 12 месяцев функционирования платной парковки.</w:t>
      </w:r>
    </w:p>
    <w:p w14:paraId="3342D73F" w14:textId="49DC3355" w:rsidR="00E15DD5" w:rsidRPr="00BF0180" w:rsidRDefault="003A4991" w:rsidP="007F2DEA">
      <w:pPr>
        <w:pStyle w:val="60"/>
        <w:numPr>
          <w:ilvl w:val="1"/>
          <w:numId w:val="21"/>
        </w:numPr>
        <w:shd w:val="clear" w:color="auto" w:fill="auto"/>
        <w:spacing w:afterLines="30" w:after="72"/>
        <w:ind w:left="567" w:right="40" w:hanging="567"/>
        <w:jc w:val="both"/>
        <w:rPr>
          <w:rFonts w:cs="Times New Roman"/>
          <w:b/>
        </w:rPr>
      </w:pPr>
      <w:r>
        <w:rPr>
          <w:rFonts w:cs="Times New Roman"/>
        </w:rPr>
        <w:t>Б</w:t>
      </w:r>
      <w:r w:rsidR="00E15DD5" w:rsidRPr="00146F92">
        <w:rPr>
          <w:rFonts w:cs="Times New Roman"/>
        </w:rPr>
        <w:t>эк-офис должен предоставлять консолидированное представление о повседневных операциях в режиме реального времени и в удобной для пользователя форме. Доступ предоставляется через веб-интерфейс</w:t>
      </w:r>
      <w:r w:rsidR="00BF0180">
        <w:rPr>
          <w:rFonts w:cs="Times New Roman"/>
        </w:rPr>
        <w:t>.</w:t>
      </w:r>
    </w:p>
    <w:p w14:paraId="1FAA26C9" w14:textId="77777777" w:rsidR="00BF0180" w:rsidRPr="00146F92" w:rsidRDefault="00BF0180" w:rsidP="00BF0180">
      <w:pPr>
        <w:pStyle w:val="60"/>
        <w:shd w:val="clear" w:color="auto" w:fill="auto"/>
        <w:spacing w:afterLines="30" w:after="72"/>
        <w:ind w:left="567" w:right="40" w:firstLine="0"/>
        <w:jc w:val="both"/>
        <w:rPr>
          <w:rFonts w:cs="Times New Roman"/>
          <w:b/>
        </w:rPr>
      </w:pPr>
    </w:p>
    <w:p w14:paraId="61316590" w14:textId="77777777" w:rsidR="00BF0180" w:rsidRDefault="00D310E3" w:rsidP="007F2DEA">
      <w:pPr>
        <w:pStyle w:val="60"/>
        <w:numPr>
          <w:ilvl w:val="0"/>
          <w:numId w:val="21"/>
        </w:numPr>
        <w:shd w:val="clear" w:color="auto" w:fill="auto"/>
        <w:spacing w:afterLines="30" w:after="72"/>
        <w:ind w:right="40"/>
        <w:jc w:val="center"/>
        <w:rPr>
          <w:rFonts w:cs="Times New Roman"/>
          <w:b/>
        </w:rPr>
      </w:pPr>
      <w:r w:rsidRPr="00146F92">
        <w:rPr>
          <w:rFonts w:cs="Times New Roman"/>
          <w:b/>
        </w:rPr>
        <w:t xml:space="preserve">Соответствие требованиям по экспортированию и </w:t>
      </w:r>
    </w:p>
    <w:p w14:paraId="365F16F9" w14:textId="097178BB" w:rsidR="00D310E3" w:rsidRDefault="00D310E3" w:rsidP="00BF0180">
      <w:pPr>
        <w:pStyle w:val="60"/>
        <w:shd w:val="clear" w:color="auto" w:fill="auto"/>
        <w:spacing w:afterLines="30" w:after="72"/>
        <w:ind w:left="450" w:right="40" w:firstLine="0"/>
        <w:jc w:val="center"/>
        <w:rPr>
          <w:rFonts w:cs="Times New Roman"/>
          <w:b/>
        </w:rPr>
      </w:pPr>
      <w:r w:rsidRPr="00146F92">
        <w:rPr>
          <w:rFonts w:cs="Times New Roman"/>
          <w:b/>
        </w:rPr>
        <w:t>обмену данных.</w:t>
      </w:r>
    </w:p>
    <w:p w14:paraId="2DE6C71D" w14:textId="77777777" w:rsidR="00BF0180" w:rsidRPr="00146F92" w:rsidRDefault="00BF0180" w:rsidP="00BF0180">
      <w:pPr>
        <w:pStyle w:val="60"/>
        <w:shd w:val="clear" w:color="auto" w:fill="auto"/>
        <w:spacing w:afterLines="30" w:after="72"/>
        <w:ind w:left="450" w:right="40" w:firstLine="0"/>
        <w:jc w:val="both"/>
        <w:rPr>
          <w:rFonts w:cs="Times New Roman"/>
          <w:b/>
        </w:rPr>
      </w:pPr>
    </w:p>
    <w:p w14:paraId="40792132" w14:textId="01FB52AF" w:rsidR="00BF0180" w:rsidRDefault="00D310E3" w:rsidP="007F2DEA">
      <w:pPr>
        <w:pStyle w:val="60"/>
        <w:numPr>
          <w:ilvl w:val="0"/>
          <w:numId w:val="21"/>
        </w:numPr>
        <w:shd w:val="clear" w:color="auto" w:fill="auto"/>
        <w:spacing w:afterLines="30" w:after="72"/>
        <w:ind w:right="40"/>
        <w:jc w:val="center"/>
        <w:rPr>
          <w:rFonts w:cs="Times New Roman"/>
          <w:b/>
        </w:rPr>
      </w:pPr>
      <w:r w:rsidRPr="00146F92">
        <w:rPr>
          <w:rFonts w:cs="Times New Roman"/>
          <w:b/>
        </w:rPr>
        <w:t>Соответствие требованиям по резервированию и</w:t>
      </w:r>
    </w:p>
    <w:p w14:paraId="393502A8" w14:textId="38FC41E8" w:rsidR="00D310E3" w:rsidRPr="00146F92" w:rsidRDefault="00D310E3" w:rsidP="00BF0180">
      <w:pPr>
        <w:pStyle w:val="60"/>
        <w:shd w:val="clear" w:color="auto" w:fill="auto"/>
        <w:spacing w:afterLines="30" w:after="72"/>
        <w:ind w:left="450" w:right="40" w:firstLine="0"/>
        <w:jc w:val="center"/>
        <w:rPr>
          <w:rFonts w:cs="Times New Roman"/>
          <w:b/>
        </w:rPr>
      </w:pPr>
      <w:r w:rsidRPr="00146F92">
        <w:rPr>
          <w:rFonts w:cs="Times New Roman"/>
          <w:b/>
        </w:rPr>
        <w:t>хранению данных.</w:t>
      </w:r>
    </w:p>
    <w:p w14:paraId="12F4A846" w14:textId="2FEA5616" w:rsidR="00DC0549" w:rsidRDefault="00DC0549" w:rsidP="00021A01">
      <w:pPr>
        <w:widowControl w:val="0"/>
        <w:tabs>
          <w:tab w:val="left" w:pos="755"/>
        </w:tabs>
        <w:spacing w:afterLines="30" w:after="72"/>
        <w:jc w:val="center"/>
        <w:outlineLvl w:val="1"/>
        <w:rPr>
          <w:rFonts w:ascii="Times New Roman" w:hAnsi="Times New Roman" w:cs="Times New Roman"/>
          <w:spacing w:val="3"/>
        </w:rPr>
      </w:pPr>
    </w:p>
    <w:p w14:paraId="4BF55D03" w14:textId="77777777" w:rsidR="00A1772B" w:rsidRPr="00146F92" w:rsidRDefault="00A1772B" w:rsidP="00021A01">
      <w:pPr>
        <w:widowControl w:val="0"/>
        <w:tabs>
          <w:tab w:val="left" w:pos="755"/>
        </w:tabs>
        <w:spacing w:afterLines="30" w:after="72"/>
        <w:jc w:val="center"/>
        <w:outlineLvl w:val="1"/>
        <w:rPr>
          <w:rFonts w:ascii="Times New Roman" w:hAnsi="Times New Roman" w:cs="Times New Roman"/>
          <w:spacing w:val="3"/>
        </w:rPr>
      </w:pPr>
    </w:p>
    <w:p w14:paraId="282EBA5C" w14:textId="2D2CB6A7" w:rsidR="00D310E3" w:rsidRPr="00146F92" w:rsidRDefault="00D310E3" w:rsidP="007F2DEA">
      <w:pPr>
        <w:pStyle w:val="a3"/>
        <w:widowControl w:val="0"/>
        <w:numPr>
          <w:ilvl w:val="0"/>
          <w:numId w:val="31"/>
        </w:numPr>
        <w:tabs>
          <w:tab w:val="left" w:pos="755"/>
        </w:tabs>
        <w:spacing w:afterLines="30" w:after="72"/>
        <w:jc w:val="center"/>
        <w:outlineLvl w:val="1"/>
        <w:rPr>
          <w:rFonts w:ascii="Times New Roman" w:hAnsi="Times New Roman" w:cs="Times New Roman"/>
          <w:b/>
          <w:spacing w:val="3"/>
        </w:rPr>
      </w:pPr>
      <w:r w:rsidRPr="00146F92">
        <w:rPr>
          <w:rFonts w:ascii="Times New Roman" w:hAnsi="Times New Roman" w:cs="Times New Roman"/>
          <w:b/>
          <w:spacing w:val="3"/>
        </w:rPr>
        <w:t>План выполнения работ</w:t>
      </w:r>
    </w:p>
    <w:p w14:paraId="09843B51" w14:textId="15222EB1" w:rsidR="004E2344" w:rsidRPr="00146F92" w:rsidRDefault="00D310E3" w:rsidP="00BF0180">
      <w:pPr>
        <w:spacing w:afterLines="30" w:after="72"/>
        <w:ind w:right="40" w:firstLine="567"/>
        <w:jc w:val="both"/>
        <w:rPr>
          <w:rFonts w:ascii="Times New Roman" w:eastAsia="Times New Roman" w:hAnsi="Times New Roman"/>
          <w:spacing w:val="3"/>
        </w:rPr>
      </w:pPr>
      <w:r w:rsidRPr="00146F92">
        <w:rPr>
          <w:rFonts w:ascii="Times New Roman" w:eastAsia="Times New Roman" w:hAnsi="Times New Roman"/>
          <w:spacing w:val="3"/>
        </w:rPr>
        <w:t>Этот план должен включать подробное и обоснованное содержание выполнения работ, который должен быть принят для целей организации муниципальных</w:t>
      </w:r>
      <w:r w:rsidR="007B0923" w:rsidRPr="00146F92">
        <w:rPr>
          <w:rFonts w:ascii="Times New Roman" w:eastAsia="Times New Roman" w:hAnsi="Times New Roman"/>
          <w:spacing w:val="3"/>
        </w:rPr>
        <w:t xml:space="preserve"> платных </w:t>
      </w:r>
      <w:r w:rsidRPr="00146F92">
        <w:rPr>
          <w:rFonts w:ascii="Times New Roman" w:eastAsia="Times New Roman" w:hAnsi="Times New Roman"/>
          <w:spacing w:val="3"/>
        </w:rPr>
        <w:t xml:space="preserve">парковок </w:t>
      </w:r>
      <w:r w:rsidR="007B0923" w:rsidRPr="00146F92">
        <w:rPr>
          <w:rFonts w:ascii="Times New Roman" w:eastAsia="Times New Roman" w:hAnsi="Times New Roman"/>
          <w:spacing w:val="3"/>
        </w:rPr>
        <w:t>на территории города</w:t>
      </w:r>
      <w:r w:rsidRPr="00146F92">
        <w:rPr>
          <w:rFonts w:ascii="Times New Roman" w:eastAsia="Times New Roman" w:hAnsi="Times New Roman"/>
          <w:spacing w:val="3"/>
        </w:rPr>
        <w:t xml:space="preserve"> Бишкек на период </w:t>
      </w:r>
      <w:r w:rsidR="008655D3">
        <w:rPr>
          <w:rFonts w:ascii="Times New Roman" w:eastAsia="Times New Roman" w:hAnsi="Times New Roman"/>
          <w:spacing w:val="3"/>
        </w:rPr>
        <w:t>п</w:t>
      </w:r>
      <w:r w:rsidRPr="00146F92">
        <w:rPr>
          <w:rFonts w:ascii="Times New Roman" w:eastAsia="Times New Roman" w:hAnsi="Times New Roman"/>
          <w:spacing w:val="3"/>
        </w:rPr>
        <w:t xml:space="preserve">роекта ГЧП. План выполнения работ должен включать, по крайней мере, следующую информацию: </w:t>
      </w:r>
    </w:p>
    <w:p w14:paraId="3488DB9B" w14:textId="30E44D78" w:rsidR="00D310E3" w:rsidRPr="00146F92" w:rsidRDefault="00D310E3" w:rsidP="008551C0">
      <w:pPr>
        <w:spacing w:afterLines="30" w:after="72"/>
        <w:ind w:right="40" w:firstLine="709"/>
        <w:jc w:val="both"/>
        <w:rPr>
          <w:rFonts w:ascii="Times New Roman" w:eastAsia="Times New Roman" w:hAnsi="Times New Roman"/>
          <w:spacing w:val="3"/>
        </w:rPr>
      </w:pPr>
      <w:r w:rsidRPr="00146F92">
        <w:rPr>
          <w:rFonts w:ascii="Times New Roman" w:eastAsia="Times New Roman" w:hAnsi="Times New Roman"/>
          <w:b/>
          <w:spacing w:val="3"/>
          <w:u w:val="single"/>
        </w:rPr>
        <w:t>Обязательное</w:t>
      </w:r>
      <w:r w:rsidRPr="00146F92">
        <w:rPr>
          <w:rFonts w:ascii="Times New Roman" w:eastAsia="Times New Roman" w:hAnsi="Times New Roman"/>
          <w:b/>
          <w:spacing w:val="3"/>
          <w:u w:val="single"/>
          <w:lang w:val="en-US"/>
        </w:rPr>
        <w:t>:</w:t>
      </w:r>
    </w:p>
    <w:p w14:paraId="015DA267" w14:textId="1AF87807" w:rsidR="00D310E3" w:rsidRPr="0096047B" w:rsidRDefault="003A4991" w:rsidP="007F2DEA">
      <w:pPr>
        <w:pStyle w:val="a3"/>
        <w:widowControl w:val="0"/>
        <w:numPr>
          <w:ilvl w:val="0"/>
          <w:numId w:val="7"/>
        </w:numPr>
        <w:ind w:left="567" w:hanging="567"/>
        <w:rPr>
          <w:rFonts w:ascii="Times New Roman" w:hAnsi="Times New Roman" w:cs="Times New Roman"/>
        </w:rPr>
      </w:pPr>
      <w:r w:rsidRPr="0096047B">
        <w:rPr>
          <w:rFonts w:ascii="Times New Roman" w:hAnsi="Times New Roman" w:cs="Times New Roman"/>
        </w:rPr>
        <w:t>о</w:t>
      </w:r>
      <w:r w:rsidR="00D310E3" w:rsidRPr="0096047B">
        <w:rPr>
          <w:rFonts w:ascii="Times New Roman" w:hAnsi="Times New Roman" w:cs="Times New Roman"/>
        </w:rPr>
        <w:t>ценка рынка и изучение спроса;</w:t>
      </w:r>
    </w:p>
    <w:p w14:paraId="002BFBC6" w14:textId="652763AC" w:rsidR="00D310E3" w:rsidRPr="00146F92" w:rsidRDefault="003A4991" w:rsidP="007F2DEA">
      <w:pPr>
        <w:pStyle w:val="a3"/>
        <w:widowControl w:val="0"/>
        <w:numPr>
          <w:ilvl w:val="0"/>
          <w:numId w:val="7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10E3" w:rsidRPr="00146F92">
        <w:rPr>
          <w:rFonts w:ascii="Times New Roman" w:hAnsi="Times New Roman" w:cs="Times New Roman"/>
        </w:rPr>
        <w:t>лан</w:t>
      </w:r>
      <w:r w:rsidR="007B0923" w:rsidRPr="00146F92">
        <w:rPr>
          <w:rFonts w:ascii="Times New Roman" w:hAnsi="Times New Roman" w:cs="Times New Roman"/>
        </w:rPr>
        <w:t xml:space="preserve"> установ</w:t>
      </w:r>
      <w:r w:rsidR="00D310E3" w:rsidRPr="00146F92">
        <w:rPr>
          <w:rFonts w:ascii="Times New Roman" w:hAnsi="Times New Roman" w:cs="Times New Roman"/>
        </w:rPr>
        <w:t xml:space="preserve">ки системы парковок: </w:t>
      </w:r>
      <w:r w:rsidR="00D45199" w:rsidRPr="00146F92">
        <w:rPr>
          <w:rFonts w:ascii="Times New Roman" w:hAnsi="Times New Roman" w:cs="Times New Roman"/>
        </w:rPr>
        <w:t>п</w:t>
      </w:r>
      <w:r w:rsidR="00D310E3" w:rsidRPr="00146F92">
        <w:rPr>
          <w:rFonts w:ascii="Times New Roman" w:hAnsi="Times New Roman" w:cs="Times New Roman"/>
        </w:rPr>
        <w:t>еречень работ, описание, расписание</w:t>
      </w:r>
      <w:r w:rsidR="00D45199" w:rsidRPr="00146F92">
        <w:rPr>
          <w:rFonts w:ascii="Times New Roman" w:hAnsi="Times New Roman" w:cs="Times New Roman"/>
        </w:rPr>
        <w:t xml:space="preserve">, </w:t>
      </w:r>
      <w:r w:rsidR="00D310E3" w:rsidRPr="00146F92">
        <w:rPr>
          <w:rFonts w:ascii="Times New Roman" w:hAnsi="Times New Roman" w:cs="Times New Roman"/>
        </w:rPr>
        <w:t>используемые материалы и системы;</w:t>
      </w:r>
    </w:p>
    <w:p w14:paraId="326690CE" w14:textId="71518B89" w:rsidR="00D310E3" w:rsidRPr="00146F92" w:rsidRDefault="003A4991" w:rsidP="007F2DEA">
      <w:pPr>
        <w:pStyle w:val="a3"/>
        <w:widowControl w:val="0"/>
        <w:numPr>
          <w:ilvl w:val="0"/>
          <w:numId w:val="7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10E3" w:rsidRPr="00146F92">
        <w:rPr>
          <w:rFonts w:ascii="Times New Roman" w:hAnsi="Times New Roman" w:cs="Times New Roman"/>
        </w:rPr>
        <w:t xml:space="preserve">лан </w:t>
      </w:r>
      <w:r w:rsidR="00D310E3" w:rsidRPr="00146F92">
        <w:rPr>
          <w:rFonts w:ascii="Times New Roman" w:hAnsi="Times New Roman" w:cs="Times New Roman"/>
          <w:lang w:val="en-US"/>
        </w:rPr>
        <w:t>IT</w:t>
      </w:r>
      <w:r w:rsidR="00D310E3" w:rsidRPr="00146F92">
        <w:rPr>
          <w:rFonts w:ascii="Times New Roman" w:hAnsi="Times New Roman" w:cs="Times New Roman"/>
        </w:rPr>
        <w:t xml:space="preserve"> систем: </w:t>
      </w:r>
      <w:r>
        <w:rPr>
          <w:rFonts w:ascii="Times New Roman" w:hAnsi="Times New Roman" w:cs="Times New Roman"/>
        </w:rPr>
        <w:t>о</w:t>
      </w:r>
      <w:r w:rsidR="00D310E3" w:rsidRPr="00146F92">
        <w:rPr>
          <w:rFonts w:ascii="Times New Roman" w:hAnsi="Times New Roman" w:cs="Times New Roman"/>
        </w:rPr>
        <w:t xml:space="preserve">писание разрабатываемых </w:t>
      </w:r>
      <w:r w:rsidR="00D310E3" w:rsidRPr="00146F92">
        <w:rPr>
          <w:rFonts w:ascii="Times New Roman" w:hAnsi="Times New Roman" w:cs="Times New Roman"/>
          <w:lang w:val="en-US"/>
        </w:rPr>
        <w:t>IT</w:t>
      </w:r>
      <w:r w:rsidR="00D310E3" w:rsidRPr="00146F92">
        <w:rPr>
          <w:rFonts w:ascii="Times New Roman" w:hAnsi="Times New Roman" w:cs="Times New Roman"/>
        </w:rPr>
        <w:t xml:space="preserve"> систем: аппаратное и программное обеспечение;</w:t>
      </w:r>
    </w:p>
    <w:p w14:paraId="23CE04D1" w14:textId="52430DE0" w:rsidR="00D310E3" w:rsidRPr="00146F92" w:rsidRDefault="003A4991" w:rsidP="007F2DEA">
      <w:pPr>
        <w:pStyle w:val="a3"/>
        <w:widowControl w:val="0"/>
        <w:numPr>
          <w:ilvl w:val="0"/>
          <w:numId w:val="7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10E3" w:rsidRPr="00146F92">
        <w:rPr>
          <w:rFonts w:ascii="Times New Roman" w:hAnsi="Times New Roman" w:cs="Times New Roman"/>
        </w:rPr>
        <w:t xml:space="preserve">лан </w:t>
      </w:r>
      <w:r>
        <w:rPr>
          <w:rFonts w:ascii="Times New Roman" w:hAnsi="Times New Roman" w:cs="Times New Roman"/>
        </w:rPr>
        <w:t>э</w:t>
      </w:r>
      <w:r w:rsidR="00D310E3" w:rsidRPr="00146F92">
        <w:rPr>
          <w:rFonts w:ascii="Times New Roman" w:hAnsi="Times New Roman" w:cs="Times New Roman"/>
        </w:rPr>
        <w:t xml:space="preserve">ксплуатации: </w:t>
      </w:r>
      <w:r w:rsidR="003261CA" w:rsidRPr="00146F92">
        <w:rPr>
          <w:rFonts w:ascii="Times New Roman" w:hAnsi="Times New Roman" w:cs="Times New Roman"/>
        </w:rPr>
        <w:t>о</w:t>
      </w:r>
      <w:r w:rsidR="00D310E3" w:rsidRPr="00146F92">
        <w:rPr>
          <w:rFonts w:ascii="Times New Roman" w:hAnsi="Times New Roman" w:cs="Times New Roman"/>
        </w:rPr>
        <w:t>писание работ, ресурсы и расписание всех работ по эксплуатации</w:t>
      </w:r>
      <w:r w:rsidR="003261CA" w:rsidRPr="00146F92">
        <w:rPr>
          <w:rFonts w:ascii="Times New Roman" w:hAnsi="Times New Roman" w:cs="Times New Roman"/>
        </w:rPr>
        <w:t>,</w:t>
      </w:r>
      <w:r w:rsidR="00D310E3" w:rsidRPr="00146F92">
        <w:rPr>
          <w:rFonts w:ascii="Times New Roman" w:hAnsi="Times New Roman" w:cs="Times New Roman"/>
        </w:rPr>
        <w:t xml:space="preserve"> которые будут разработаны после строительства проекта;</w:t>
      </w:r>
    </w:p>
    <w:p w14:paraId="319B8910" w14:textId="2BB10560" w:rsidR="00D310E3" w:rsidRPr="00146F92" w:rsidRDefault="003A4991" w:rsidP="007F2DEA">
      <w:pPr>
        <w:pStyle w:val="a3"/>
        <w:widowControl w:val="0"/>
        <w:numPr>
          <w:ilvl w:val="0"/>
          <w:numId w:val="7"/>
        </w:numPr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D310E3" w:rsidRPr="00146F92">
        <w:rPr>
          <w:rFonts w:ascii="Times New Roman" w:hAnsi="Times New Roman" w:cs="Times New Roman"/>
          <w:color w:val="000000" w:themeColor="text1"/>
        </w:rPr>
        <w:t>лан контроля качества;</w:t>
      </w:r>
    </w:p>
    <w:p w14:paraId="36E5FB10" w14:textId="38247CD8" w:rsidR="00D310E3" w:rsidRPr="00146F92" w:rsidRDefault="003A4991" w:rsidP="007F2DEA">
      <w:pPr>
        <w:pStyle w:val="a3"/>
        <w:widowControl w:val="0"/>
        <w:numPr>
          <w:ilvl w:val="0"/>
          <w:numId w:val="7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310E3" w:rsidRPr="00146F92">
        <w:rPr>
          <w:rFonts w:ascii="Times New Roman" w:hAnsi="Times New Roman" w:cs="Times New Roman"/>
        </w:rPr>
        <w:t>пециальные мер</w:t>
      </w:r>
      <w:r w:rsidR="006F1A41" w:rsidRPr="00146F92">
        <w:rPr>
          <w:rFonts w:ascii="Times New Roman" w:hAnsi="Times New Roman" w:cs="Times New Roman"/>
        </w:rPr>
        <w:t xml:space="preserve">ы по обеспечению безопасности, </w:t>
      </w:r>
      <w:r w:rsidR="00D310E3" w:rsidRPr="00146F92">
        <w:rPr>
          <w:rFonts w:ascii="Times New Roman" w:hAnsi="Times New Roman" w:cs="Times New Roman"/>
        </w:rPr>
        <w:t>здоровья</w:t>
      </w:r>
      <w:r w:rsidR="006F1A41" w:rsidRPr="00146F92">
        <w:rPr>
          <w:rFonts w:ascii="Times New Roman" w:hAnsi="Times New Roman" w:cs="Times New Roman"/>
        </w:rPr>
        <w:t xml:space="preserve"> и предусмотренных льгот</w:t>
      </w:r>
      <w:r w:rsidR="00D310E3" w:rsidRPr="00146F92">
        <w:rPr>
          <w:rFonts w:ascii="Times New Roman" w:hAnsi="Times New Roman" w:cs="Times New Roman"/>
        </w:rPr>
        <w:t>;</w:t>
      </w:r>
    </w:p>
    <w:p w14:paraId="50A6F748" w14:textId="3763AF41" w:rsidR="004E2344" w:rsidRPr="00146F92" w:rsidRDefault="003A4991" w:rsidP="007F2DEA">
      <w:pPr>
        <w:pStyle w:val="a3"/>
        <w:widowControl w:val="0"/>
        <w:numPr>
          <w:ilvl w:val="0"/>
          <w:numId w:val="7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7B0923" w:rsidRPr="00146F92">
        <w:rPr>
          <w:rFonts w:ascii="Times New Roman" w:hAnsi="Times New Roman" w:cs="Times New Roman"/>
        </w:rPr>
        <w:t>кологические меры.</w:t>
      </w:r>
    </w:p>
    <w:p w14:paraId="5459EAEF" w14:textId="4D4739F5" w:rsidR="004E2344" w:rsidRPr="00146F92" w:rsidRDefault="004E2344" w:rsidP="008551C0">
      <w:pPr>
        <w:widowControl w:val="0"/>
        <w:jc w:val="both"/>
        <w:rPr>
          <w:rFonts w:ascii="Times New Roman" w:hAnsi="Times New Roman" w:cs="Times New Roman"/>
        </w:rPr>
      </w:pPr>
    </w:p>
    <w:p w14:paraId="26AF4ECB" w14:textId="77777777" w:rsidR="00DC0549" w:rsidRPr="00146F92" w:rsidRDefault="00D310E3" w:rsidP="007F2DEA">
      <w:pPr>
        <w:pStyle w:val="a3"/>
        <w:widowControl w:val="0"/>
        <w:numPr>
          <w:ilvl w:val="0"/>
          <w:numId w:val="31"/>
        </w:numPr>
        <w:jc w:val="center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  <w:b/>
        </w:rPr>
        <w:lastRenderedPageBreak/>
        <w:t>Функциональные требования</w:t>
      </w:r>
    </w:p>
    <w:p w14:paraId="5F34D623" w14:textId="77777777" w:rsidR="00DC0549" w:rsidRPr="00146F92" w:rsidRDefault="00DC0549" w:rsidP="00DC0549">
      <w:pPr>
        <w:pStyle w:val="a3"/>
        <w:widowControl w:val="0"/>
        <w:ind w:left="1080"/>
        <w:jc w:val="center"/>
        <w:rPr>
          <w:rFonts w:ascii="Times New Roman" w:hAnsi="Times New Roman" w:cs="Times New Roman"/>
        </w:rPr>
      </w:pPr>
    </w:p>
    <w:p w14:paraId="79E95DA8" w14:textId="0C969912" w:rsidR="002B118C" w:rsidRPr="00146F92" w:rsidRDefault="002B118C" w:rsidP="0096047B">
      <w:pPr>
        <w:pStyle w:val="a3"/>
        <w:widowControl w:val="0"/>
        <w:ind w:left="360" w:firstLine="20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  <w:b/>
        </w:rPr>
        <w:t>Основные характеристики наземной парковки</w:t>
      </w:r>
    </w:p>
    <w:p w14:paraId="08BAE7A0" w14:textId="77777777" w:rsidR="002B118C" w:rsidRPr="00146F92" w:rsidRDefault="002B118C" w:rsidP="008551C0">
      <w:pPr>
        <w:jc w:val="both"/>
        <w:rPr>
          <w:rFonts w:ascii="Times New Roman" w:hAnsi="Times New Roman" w:cs="Times New Roman"/>
        </w:rPr>
      </w:pPr>
    </w:p>
    <w:p w14:paraId="0554A6B1" w14:textId="77777777" w:rsidR="002B118C" w:rsidRPr="00146F92" w:rsidRDefault="002B118C" w:rsidP="0096047B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Объем Проекта наземной парковки должен означать и включать в течение срока ГЧП:</w:t>
      </w:r>
    </w:p>
    <w:p w14:paraId="1B8B854E" w14:textId="6F3C8784" w:rsidR="002B118C" w:rsidRPr="00146F92" w:rsidRDefault="0096047B" w:rsidP="007F2DE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B118C" w:rsidRPr="00146F92">
        <w:rPr>
          <w:rFonts w:ascii="Times New Roman" w:hAnsi="Times New Roman" w:cs="Times New Roman"/>
        </w:rPr>
        <w:t>редоставление Плана наземной парковки и принятие во владение участков для планировки, проектирования и создания наземных платных парковок</w:t>
      </w:r>
      <w:r w:rsidR="008655D3">
        <w:rPr>
          <w:rFonts w:ascii="Times New Roman" w:hAnsi="Times New Roman" w:cs="Times New Roman"/>
        </w:rPr>
        <w:t>;</w:t>
      </w:r>
    </w:p>
    <w:p w14:paraId="5285D33B" w14:textId="75FD51CD" w:rsidR="002B118C" w:rsidRPr="00146F92" w:rsidRDefault="0096047B" w:rsidP="007F2DE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B118C" w:rsidRPr="00146F92">
        <w:rPr>
          <w:rFonts w:ascii="Times New Roman" w:hAnsi="Times New Roman" w:cs="Times New Roman"/>
        </w:rPr>
        <w:t>риобретение, установка, введение в эксплуатацию, эксплуатация, контроль, обслуживание, ремонт и замена парковочных счетчиков, автоматов по выдаче билетов или аналогичных систем, в предлагаемом количестве и местах</w:t>
      </w:r>
      <w:r w:rsidR="008655D3">
        <w:rPr>
          <w:rFonts w:ascii="Times New Roman" w:hAnsi="Times New Roman" w:cs="Times New Roman"/>
        </w:rPr>
        <w:t>;</w:t>
      </w:r>
    </w:p>
    <w:p w14:paraId="73056CBA" w14:textId="28D42B72" w:rsidR="002B118C" w:rsidRPr="00146F92" w:rsidRDefault="0096047B" w:rsidP="007F2DE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B118C" w:rsidRPr="00146F92">
        <w:rPr>
          <w:rFonts w:ascii="Times New Roman" w:hAnsi="Times New Roman" w:cs="Times New Roman"/>
        </w:rPr>
        <w:t>оставка, внедрение, сохранение и замена всех элементов и материалов необходимых для правильной сигнализации регулируемых районов</w:t>
      </w:r>
      <w:r w:rsidR="008655D3">
        <w:rPr>
          <w:rFonts w:ascii="Times New Roman" w:hAnsi="Times New Roman" w:cs="Times New Roman"/>
        </w:rPr>
        <w:t>;</w:t>
      </w:r>
    </w:p>
    <w:p w14:paraId="322903CC" w14:textId="15DC8BA6" w:rsidR="002B118C" w:rsidRPr="00146F92" w:rsidRDefault="0096047B" w:rsidP="007F2DE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B118C" w:rsidRPr="00146F92">
        <w:rPr>
          <w:rFonts w:ascii="Times New Roman" w:hAnsi="Times New Roman" w:cs="Times New Roman"/>
        </w:rPr>
        <w:t>риобретение, установка, введение в эксплуатацию, эксплуатация, контроль, обслуживание, ремонт и замена машин для выдачи штрафных талонов или аналогичных систем, в предлагаемом количестве и места</w:t>
      </w:r>
      <w:r w:rsidR="008655D3">
        <w:rPr>
          <w:rFonts w:ascii="Times New Roman" w:hAnsi="Times New Roman" w:cs="Times New Roman"/>
        </w:rPr>
        <w:t>х;</w:t>
      </w:r>
    </w:p>
    <w:p w14:paraId="6A83760F" w14:textId="5702E194" w:rsidR="002B118C" w:rsidRPr="00146F92" w:rsidRDefault="0096047B" w:rsidP="007F2DE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B118C" w:rsidRPr="00146F92">
        <w:rPr>
          <w:rFonts w:ascii="Times New Roman" w:hAnsi="Times New Roman" w:cs="Times New Roman"/>
        </w:rPr>
        <w:t xml:space="preserve">нутреннее управление регулируемой ограниченной наземной парковки с помощью надлежаще проинструктированного персонала в форме, предоставленного </w:t>
      </w:r>
      <w:r w:rsidR="008655D3">
        <w:rPr>
          <w:rFonts w:ascii="Times New Roman" w:hAnsi="Times New Roman" w:cs="Times New Roman"/>
        </w:rPr>
        <w:t>ч</w:t>
      </w:r>
      <w:r w:rsidR="002B118C" w:rsidRPr="00146F92">
        <w:rPr>
          <w:rFonts w:ascii="Times New Roman" w:hAnsi="Times New Roman" w:cs="Times New Roman"/>
        </w:rPr>
        <w:t>астным партнером</w:t>
      </w:r>
      <w:r w:rsidR="008655D3">
        <w:rPr>
          <w:rFonts w:ascii="Times New Roman" w:hAnsi="Times New Roman" w:cs="Times New Roman"/>
        </w:rPr>
        <w:t>;</w:t>
      </w:r>
    </w:p>
    <w:p w14:paraId="50550C31" w14:textId="7CF36133" w:rsidR="002B118C" w:rsidRPr="00146F92" w:rsidRDefault="0096047B" w:rsidP="007F2DE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B118C" w:rsidRPr="00146F92">
        <w:rPr>
          <w:rFonts w:ascii="Times New Roman" w:hAnsi="Times New Roman" w:cs="Times New Roman"/>
        </w:rPr>
        <w:t>оставка, установка и обслуживание аппаратного и программного обеспечения необходимого для внедрения системы обработки данных и коммуникаций для управления сервисом</w:t>
      </w:r>
      <w:r w:rsidR="008655D3">
        <w:rPr>
          <w:rFonts w:ascii="Times New Roman" w:hAnsi="Times New Roman" w:cs="Times New Roman"/>
        </w:rPr>
        <w:t>;</w:t>
      </w:r>
    </w:p>
    <w:p w14:paraId="69C19F78" w14:textId="2761BAF6" w:rsidR="002B118C" w:rsidRPr="00146F92" w:rsidRDefault="0096047B" w:rsidP="007F2DE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B118C" w:rsidRPr="00146F92">
        <w:rPr>
          <w:rFonts w:ascii="Times New Roman" w:hAnsi="Times New Roman" w:cs="Times New Roman"/>
        </w:rPr>
        <w:t xml:space="preserve">отрудничество с </w:t>
      </w:r>
      <w:r w:rsidR="003261CA" w:rsidRPr="00146F92">
        <w:rPr>
          <w:rFonts w:ascii="Times New Roman" w:hAnsi="Times New Roman" w:cs="Times New Roman"/>
        </w:rPr>
        <w:t>муниципалитетом</w:t>
      </w:r>
      <w:r w:rsidR="002B118C" w:rsidRPr="00146F92">
        <w:rPr>
          <w:rFonts w:ascii="Times New Roman" w:hAnsi="Times New Roman" w:cs="Times New Roman"/>
        </w:rPr>
        <w:t xml:space="preserve"> в целях достижения улучшений услуг по эффективности в мобильности, дорожной безопасности и качестве предоставляемых гражданам услуг</w:t>
      </w:r>
      <w:r w:rsidR="008655D3">
        <w:rPr>
          <w:rFonts w:ascii="Times New Roman" w:hAnsi="Times New Roman" w:cs="Times New Roman"/>
        </w:rPr>
        <w:t>;</w:t>
      </w:r>
    </w:p>
    <w:p w14:paraId="440FBF78" w14:textId="1E2085DE" w:rsidR="002B118C" w:rsidRPr="00146F92" w:rsidRDefault="0096047B" w:rsidP="007F2DEA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B118C" w:rsidRPr="00146F92">
        <w:rPr>
          <w:rFonts w:ascii="Times New Roman" w:hAnsi="Times New Roman" w:cs="Times New Roman"/>
        </w:rPr>
        <w:t xml:space="preserve">редоставление услуг по контролю для выявления нарушений в </w:t>
      </w:r>
      <w:r w:rsidR="008655D3">
        <w:rPr>
          <w:rFonts w:ascii="Times New Roman" w:hAnsi="Times New Roman" w:cs="Times New Roman"/>
        </w:rPr>
        <w:t>п</w:t>
      </w:r>
      <w:r w:rsidR="002B118C" w:rsidRPr="00146F92">
        <w:rPr>
          <w:rFonts w:ascii="Times New Roman" w:hAnsi="Times New Roman" w:cs="Times New Roman"/>
        </w:rPr>
        <w:t xml:space="preserve">роекте наземной парковки и полное сотрудничество с </w:t>
      </w:r>
      <w:r w:rsidR="008655D3">
        <w:rPr>
          <w:rFonts w:ascii="Times New Roman" w:hAnsi="Times New Roman" w:cs="Times New Roman"/>
        </w:rPr>
        <w:t>к</w:t>
      </w:r>
      <w:r w:rsidR="002B118C" w:rsidRPr="00146F92">
        <w:rPr>
          <w:rFonts w:ascii="Times New Roman" w:hAnsi="Times New Roman" w:cs="Times New Roman"/>
        </w:rPr>
        <w:t>лиентом для обеспечения принудительного исполнения.</w:t>
      </w:r>
    </w:p>
    <w:p w14:paraId="2B31489E" w14:textId="77777777" w:rsidR="002B118C" w:rsidRPr="00146F92" w:rsidRDefault="002B118C" w:rsidP="002B118C">
      <w:pPr>
        <w:jc w:val="both"/>
        <w:rPr>
          <w:rFonts w:ascii="Times New Roman" w:hAnsi="Times New Roman" w:cs="Times New Roman"/>
        </w:rPr>
      </w:pPr>
    </w:p>
    <w:p w14:paraId="1CBBB010" w14:textId="77777777" w:rsidR="002B118C" w:rsidRPr="00146F92" w:rsidRDefault="002B118C" w:rsidP="0096047B">
      <w:pPr>
        <w:ind w:firstLine="567"/>
        <w:jc w:val="both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Иные необходимые условия для парковочных объектов</w:t>
      </w:r>
    </w:p>
    <w:p w14:paraId="675E2768" w14:textId="77777777" w:rsidR="002B118C" w:rsidRPr="00146F92" w:rsidRDefault="002B118C" w:rsidP="002B118C">
      <w:pPr>
        <w:jc w:val="both"/>
        <w:rPr>
          <w:rFonts w:ascii="Times New Roman" w:hAnsi="Times New Roman" w:cs="Times New Roman"/>
        </w:rPr>
      </w:pPr>
    </w:p>
    <w:p w14:paraId="221AB991" w14:textId="33D510B6" w:rsidR="002B118C" w:rsidRPr="00146F92" w:rsidRDefault="002B118C" w:rsidP="0096047B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Тарифы для наземной парковки применяются 12 часов в день, с понедельника по пятницу, в остальное время парковка должна быть бесплатной. В субботу тарифы для парковки применяются только в течение 6 часов. Конкретные временные рамки для тарификации наземной парковки должны быть предложены </w:t>
      </w:r>
      <w:r w:rsidR="008655D3">
        <w:rPr>
          <w:rFonts w:ascii="Times New Roman" w:hAnsi="Times New Roman" w:cs="Times New Roman"/>
        </w:rPr>
        <w:t>ч</w:t>
      </w:r>
      <w:r w:rsidRPr="00146F92">
        <w:rPr>
          <w:rFonts w:ascii="Times New Roman" w:hAnsi="Times New Roman" w:cs="Times New Roman"/>
        </w:rPr>
        <w:t>астным партнером. В воскресенье парковка должна быть бесплатной.</w:t>
      </w:r>
    </w:p>
    <w:p w14:paraId="764DC205" w14:textId="77777777" w:rsidR="002B118C" w:rsidRPr="00146F92" w:rsidRDefault="002B118C" w:rsidP="002B118C">
      <w:pPr>
        <w:ind w:firstLine="360"/>
        <w:jc w:val="both"/>
        <w:rPr>
          <w:rFonts w:ascii="Times New Roman" w:hAnsi="Times New Roman" w:cs="Times New Roman"/>
          <w:b/>
        </w:rPr>
      </w:pPr>
    </w:p>
    <w:p w14:paraId="20192B8F" w14:textId="17CCD26D" w:rsidR="002B118C" w:rsidRPr="00146F92" w:rsidRDefault="002B118C" w:rsidP="007F2DEA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Функциональные требования</w:t>
      </w:r>
    </w:p>
    <w:p w14:paraId="00A8DC9A" w14:textId="77777777" w:rsidR="002B118C" w:rsidRPr="00146F92" w:rsidRDefault="002B118C" w:rsidP="002B118C">
      <w:pPr>
        <w:ind w:firstLine="360"/>
        <w:jc w:val="both"/>
        <w:rPr>
          <w:rFonts w:ascii="Times New Roman" w:hAnsi="Times New Roman" w:cs="Times New Roman"/>
          <w:b/>
        </w:rPr>
      </w:pPr>
    </w:p>
    <w:p w14:paraId="6923B6A4" w14:textId="77777777" w:rsidR="002B118C" w:rsidRPr="00146F92" w:rsidRDefault="002B118C" w:rsidP="0096047B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Частный партнер детализирует все машинные и вспомогательные материалы и установки необходимые для надлежащего предоставления услуг ГЧП, включающие номер и технические характеристики для каждого вида. Базовые материалы указаны ниже: </w:t>
      </w:r>
    </w:p>
    <w:p w14:paraId="1A22A259" w14:textId="08A8DC77" w:rsidR="002B118C" w:rsidRPr="00146F92" w:rsidRDefault="00AD06BC" w:rsidP="00B76CA6">
      <w:pPr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н</w:t>
      </w:r>
      <w:r w:rsidR="002B118C" w:rsidRPr="00146F92">
        <w:rPr>
          <w:rFonts w:ascii="Times New Roman" w:hAnsi="Times New Roman" w:cs="Times New Roman"/>
          <w:i/>
        </w:rPr>
        <w:t>аземная парковка</w:t>
      </w:r>
      <w:r w:rsidR="002B118C" w:rsidRPr="00146F92">
        <w:rPr>
          <w:rFonts w:ascii="Times New Roman" w:hAnsi="Times New Roman" w:cs="Times New Roman"/>
        </w:rPr>
        <w:t>:</w:t>
      </w:r>
    </w:p>
    <w:p w14:paraId="3DBAFD6F" w14:textId="0FEED822" w:rsidR="002B118C" w:rsidRPr="0096047B" w:rsidRDefault="00AD06BC" w:rsidP="007F2DEA">
      <w:pPr>
        <w:pStyle w:val="a3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B118C" w:rsidRPr="0096047B">
        <w:rPr>
          <w:rFonts w:ascii="Times New Roman" w:hAnsi="Times New Roman" w:cs="Times New Roman"/>
        </w:rPr>
        <w:t>мные парковочные счетчики</w:t>
      </w:r>
      <w:r w:rsidR="008655D3">
        <w:rPr>
          <w:rFonts w:ascii="Times New Roman" w:hAnsi="Times New Roman" w:cs="Times New Roman"/>
        </w:rPr>
        <w:t>;</w:t>
      </w:r>
    </w:p>
    <w:p w14:paraId="447EA6AF" w14:textId="58E644CD" w:rsidR="00A62D72" w:rsidRPr="00146F92" w:rsidRDefault="00AD06BC" w:rsidP="007F2DEA">
      <w:pPr>
        <w:pStyle w:val="a3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62D72" w:rsidRPr="00146F92">
        <w:rPr>
          <w:rFonts w:ascii="Times New Roman" w:hAnsi="Times New Roman" w:cs="Times New Roman"/>
        </w:rPr>
        <w:t>амеры видео и фото фиксации</w:t>
      </w:r>
      <w:r w:rsidR="008655D3">
        <w:rPr>
          <w:rFonts w:ascii="Times New Roman" w:hAnsi="Times New Roman" w:cs="Times New Roman"/>
        </w:rPr>
        <w:t>;</w:t>
      </w:r>
    </w:p>
    <w:p w14:paraId="499961A4" w14:textId="14EA4C02" w:rsidR="002B118C" w:rsidRPr="00146F92" w:rsidRDefault="00AD06BC" w:rsidP="007F2DEA">
      <w:pPr>
        <w:pStyle w:val="a3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B118C" w:rsidRPr="00146F92">
        <w:rPr>
          <w:rFonts w:ascii="Times New Roman" w:hAnsi="Times New Roman" w:cs="Times New Roman"/>
        </w:rPr>
        <w:t>игнализация</w:t>
      </w:r>
      <w:r w:rsidR="008655D3">
        <w:rPr>
          <w:rFonts w:ascii="Times New Roman" w:hAnsi="Times New Roman" w:cs="Times New Roman"/>
        </w:rPr>
        <w:t>;</w:t>
      </w:r>
    </w:p>
    <w:p w14:paraId="4FCE1594" w14:textId="7B72B2E7" w:rsidR="00A62D72" w:rsidRPr="00146F92" w:rsidRDefault="002B118C" w:rsidP="007F2DEA">
      <w:pPr>
        <w:pStyle w:val="a3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IT системы</w:t>
      </w:r>
      <w:r w:rsidR="008655D3">
        <w:rPr>
          <w:rFonts w:ascii="Times New Roman" w:hAnsi="Times New Roman" w:cs="Times New Roman"/>
        </w:rPr>
        <w:t>.</w:t>
      </w:r>
    </w:p>
    <w:p w14:paraId="6D904941" w14:textId="77777777" w:rsidR="00A62D72" w:rsidRPr="00146F92" w:rsidRDefault="00A62D72" w:rsidP="00A62D72">
      <w:pPr>
        <w:jc w:val="both"/>
        <w:rPr>
          <w:rFonts w:ascii="Times New Roman" w:hAnsi="Times New Roman" w:cs="Times New Roman"/>
        </w:rPr>
      </w:pPr>
    </w:p>
    <w:p w14:paraId="34546B84" w14:textId="193C2C3F" w:rsidR="00A62D72" w:rsidRPr="00146F92" w:rsidRDefault="00AD06BC" w:rsidP="00B76CA6">
      <w:pPr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н</w:t>
      </w:r>
      <w:r w:rsidR="00A62D72" w:rsidRPr="00146F92">
        <w:rPr>
          <w:rFonts w:ascii="Times New Roman" w:hAnsi="Times New Roman" w:cs="Times New Roman"/>
          <w:i/>
        </w:rPr>
        <w:t>аземная стоянка</w:t>
      </w:r>
      <w:r w:rsidR="00A62D72" w:rsidRPr="00146F92">
        <w:rPr>
          <w:rFonts w:ascii="Times New Roman" w:hAnsi="Times New Roman" w:cs="Times New Roman"/>
        </w:rPr>
        <w:t>:</w:t>
      </w:r>
    </w:p>
    <w:p w14:paraId="27C33096" w14:textId="7A464160" w:rsidR="00A62D72" w:rsidRPr="0096047B" w:rsidRDefault="00AD06BC" w:rsidP="007F2DEA">
      <w:pPr>
        <w:pStyle w:val="a3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62D72" w:rsidRPr="0096047B">
        <w:rPr>
          <w:rFonts w:ascii="Times New Roman" w:hAnsi="Times New Roman" w:cs="Times New Roman"/>
        </w:rPr>
        <w:t>амеры видео и фото фиксации</w:t>
      </w:r>
      <w:r w:rsidR="008655D3">
        <w:rPr>
          <w:rFonts w:ascii="Times New Roman" w:hAnsi="Times New Roman" w:cs="Times New Roman"/>
        </w:rPr>
        <w:t>;</w:t>
      </w:r>
    </w:p>
    <w:p w14:paraId="32BD8FFA" w14:textId="4CE6F3CB" w:rsidR="00A62D72" w:rsidRPr="00146F92" w:rsidRDefault="00AD06BC" w:rsidP="007F2DEA">
      <w:pPr>
        <w:pStyle w:val="a3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62D72" w:rsidRPr="00146F92">
        <w:rPr>
          <w:rFonts w:ascii="Times New Roman" w:hAnsi="Times New Roman" w:cs="Times New Roman"/>
        </w:rPr>
        <w:t>игнализация</w:t>
      </w:r>
      <w:r w:rsidR="008655D3">
        <w:rPr>
          <w:rFonts w:ascii="Times New Roman" w:hAnsi="Times New Roman" w:cs="Times New Roman"/>
        </w:rPr>
        <w:t>;</w:t>
      </w:r>
    </w:p>
    <w:p w14:paraId="2D493C05" w14:textId="44427491" w:rsidR="00A62D72" w:rsidRPr="00146F92" w:rsidRDefault="00A62D72" w:rsidP="007F2DEA">
      <w:pPr>
        <w:pStyle w:val="a3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lastRenderedPageBreak/>
        <w:t>IT системы</w:t>
      </w:r>
    </w:p>
    <w:p w14:paraId="243F8816" w14:textId="77777777" w:rsidR="00A62D72" w:rsidRPr="00146F92" w:rsidRDefault="00A62D72" w:rsidP="002B118C">
      <w:pPr>
        <w:ind w:left="360"/>
        <w:jc w:val="both"/>
        <w:rPr>
          <w:rFonts w:ascii="Times New Roman" w:hAnsi="Times New Roman" w:cs="Times New Roman"/>
        </w:rPr>
      </w:pPr>
    </w:p>
    <w:p w14:paraId="5BD04BE4" w14:textId="0D1804F8" w:rsidR="002B118C" w:rsidRPr="00146F92" w:rsidRDefault="002B118C" w:rsidP="0096047B">
      <w:pPr>
        <w:ind w:left="360" w:firstLine="207"/>
        <w:jc w:val="both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IT</w:t>
      </w:r>
      <w:r w:rsidR="00DF7D85" w:rsidRPr="00146F92">
        <w:rPr>
          <w:rFonts w:ascii="Times New Roman" w:hAnsi="Times New Roman" w:cs="Times New Roman"/>
          <w:b/>
        </w:rPr>
        <w:t>-</w:t>
      </w:r>
      <w:r w:rsidRPr="00146F92">
        <w:rPr>
          <w:rFonts w:ascii="Times New Roman" w:hAnsi="Times New Roman" w:cs="Times New Roman"/>
          <w:b/>
        </w:rPr>
        <w:t>система</w:t>
      </w:r>
    </w:p>
    <w:p w14:paraId="60FC41B8" w14:textId="77777777" w:rsidR="002B118C" w:rsidRPr="00146F92" w:rsidRDefault="002B118C" w:rsidP="002B118C">
      <w:pPr>
        <w:ind w:firstLine="360"/>
        <w:jc w:val="both"/>
        <w:rPr>
          <w:rFonts w:ascii="Times New Roman" w:hAnsi="Times New Roman" w:cs="Times New Roman"/>
          <w:b/>
        </w:rPr>
      </w:pPr>
    </w:p>
    <w:p w14:paraId="48720C28" w14:textId="4443CFE9" w:rsidR="002B118C" w:rsidRPr="00146F92" w:rsidRDefault="002B118C" w:rsidP="0096047B">
      <w:pPr>
        <w:ind w:firstLine="567"/>
        <w:jc w:val="both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</w:rPr>
        <w:t>IT</w:t>
      </w:r>
      <w:r w:rsidR="00DF7D85" w:rsidRPr="00146F92">
        <w:rPr>
          <w:rFonts w:ascii="Times New Roman" w:hAnsi="Times New Roman" w:cs="Times New Roman"/>
        </w:rPr>
        <w:t>-</w:t>
      </w:r>
      <w:r w:rsidRPr="00146F92">
        <w:rPr>
          <w:rFonts w:ascii="Times New Roman" w:hAnsi="Times New Roman" w:cs="Times New Roman"/>
        </w:rPr>
        <w:t xml:space="preserve">система которая будет поддерживать управление сервисом должна как минимум иметь следующие характеристики: </w:t>
      </w:r>
    </w:p>
    <w:p w14:paraId="5A492BFA" w14:textId="15B58997" w:rsidR="002B118C" w:rsidRPr="00146F92" w:rsidRDefault="00AD06BC" w:rsidP="007F2DEA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</w:t>
      </w:r>
      <w:r w:rsidR="002B118C" w:rsidRPr="00146F92">
        <w:rPr>
          <w:rFonts w:ascii="Times New Roman" w:hAnsi="Times New Roman" w:cs="Times New Roman"/>
        </w:rPr>
        <w:t>правление и контроль за объектами и оборудованием для предоставления услуг: онлайн соединение парковочных счетчиков и коммуникационных элементов помимо прочего подключенных к IT</w:t>
      </w:r>
      <w:r w:rsidR="00DF7D85" w:rsidRPr="00146F92">
        <w:rPr>
          <w:rFonts w:ascii="Times New Roman" w:hAnsi="Times New Roman" w:cs="Times New Roman"/>
        </w:rPr>
        <w:t>-</w:t>
      </w:r>
      <w:r w:rsidR="002B118C" w:rsidRPr="00146F92">
        <w:rPr>
          <w:rFonts w:ascii="Times New Roman" w:hAnsi="Times New Roman" w:cs="Times New Roman"/>
        </w:rPr>
        <w:t>системе, осуществляющей контроль за их статусом, ситуацией, а также осуществляющей удаленное управление и обслуживание парковочных счетчиков</w:t>
      </w:r>
      <w:r w:rsidR="008655D3">
        <w:rPr>
          <w:rFonts w:ascii="Times New Roman" w:hAnsi="Times New Roman" w:cs="Times New Roman"/>
        </w:rPr>
        <w:t>;</w:t>
      </w:r>
      <w:r w:rsidR="002B118C" w:rsidRPr="00146F92">
        <w:rPr>
          <w:rFonts w:ascii="Times New Roman" w:hAnsi="Times New Roman" w:cs="Times New Roman"/>
        </w:rPr>
        <w:t xml:space="preserve"> </w:t>
      </w:r>
    </w:p>
    <w:p w14:paraId="442900AB" w14:textId="7F0EB84C" w:rsidR="002B118C" w:rsidRPr="00146F92" w:rsidRDefault="00AD06BC" w:rsidP="007F2DEA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</w:t>
      </w:r>
      <w:r w:rsidR="002B118C" w:rsidRPr="00146F92">
        <w:rPr>
          <w:rFonts w:ascii="Times New Roman" w:hAnsi="Times New Roman" w:cs="Times New Roman"/>
        </w:rPr>
        <w:t>правление и контроль за наземными парковочными местами, по типу и району, с наблюдением уровня занятости. В режиме онлайн будет предоставлена информацию по уровню занятости на уровне улиц</w:t>
      </w:r>
      <w:r w:rsidR="008655D3">
        <w:rPr>
          <w:rFonts w:ascii="Times New Roman" w:hAnsi="Times New Roman" w:cs="Times New Roman"/>
        </w:rPr>
        <w:t>;</w:t>
      </w:r>
      <w:r w:rsidR="002B118C" w:rsidRPr="00146F92">
        <w:rPr>
          <w:rFonts w:ascii="Times New Roman" w:hAnsi="Times New Roman" w:cs="Times New Roman"/>
        </w:rPr>
        <w:t xml:space="preserve"> </w:t>
      </w:r>
    </w:p>
    <w:p w14:paraId="740B7AB5" w14:textId="104C90CC" w:rsidR="002B118C" w:rsidRPr="00146F92" w:rsidRDefault="00AD06BC" w:rsidP="007F2DEA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</w:t>
      </w:r>
      <w:r w:rsidR="002B118C" w:rsidRPr="00146F92">
        <w:rPr>
          <w:rFonts w:ascii="Times New Roman" w:hAnsi="Times New Roman" w:cs="Times New Roman"/>
        </w:rPr>
        <w:t>правление операциями осуществляемыми пользователями с парковочными счетчиками:</w:t>
      </w:r>
    </w:p>
    <w:p w14:paraId="776F62BE" w14:textId="781543D8" w:rsidR="002B118C" w:rsidRPr="00146F92" w:rsidRDefault="00AD06BC" w:rsidP="007F2DE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B118C" w:rsidRPr="00146F92">
        <w:rPr>
          <w:rFonts w:ascii="Times New Roman" w:hAnsi="Times New Roman" w:cs="Times New Roman"/>
        </w:rPr>
        <w:t>латежные операции с принятыми системами и способами</w:t>
      </w:r>
      <w:r w:rsidR="00DF7D85" w:rsidRPr="00146F92">
        <w:rPr>
          <w:rFonts w:ascii="Times New Roman" w:hAnsi="Times New Roman" w:cs="Times New Roman"/>
        </w:rPr>
        <w:t xml:space="preserve"> оплаты</w:t>
      </w:r>
      <w:r w:rsidR="002B118C" w:rsidRPr="00146F92">
        <w:rPr>
          <w:rFonts w:ascii="Times New Roman" w:hAnsi="Times New Roman" w:cs="Times New Roman"/>
        </w:rPr>
        <w:t xml:space="preserve"> (оплата телефоном, наличными, карточками)</w:t>
      </w:r>
      <w:r w:rsidR="008655D3">
        <w:rPr>
          <w:rFonts w:ascii="Times New Roman" w:hAnsi="Times New Roman" w:cs="Times New Roman"/>
        </w:rPr>
        <w:t>;</w:t>
      </w:r>
    </w:p>
    <w:p w14:paraId="072C0FEF" w14:textId="2D262B99" w:rsidR="002B118C" w:rsidRPr="00146F92" w:rsidRDefault="00AD06BC" w:rsidP="007F2DE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</w:t>
      </w:r>
      <w:r w:rsidR="002B118C" w:rsidRPr="00146F92">
        <w:rPr>
          <w:rFonts w:ascii="Times New Roman" w:hAnsi="Times New Roman" w:cs="Times New Roman"/>
        </w:rPr>
        <w:t>ыдача билетов или контроль / проверка</w:t>
      </w:r>
      <w:r w:rsidR="008655D3">
        <w:rPr>
          <w:rFonts w:ascii="Times New Roman" w:hAnsi="Times New Roman" w:cs="Times New Roman"/>
        </w:rPr>
        <w:t>;</w:t>
      </w:r>
    </w:p>
    <w:p w14:paraId="4BBB3A52" w14:textId="2E4A9B7D" w:rsidR="00FC551C" w:rsidRPr="00AD06BC" w:rsidRDefault="00AD06BC" w:rsidP="007F2DEA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</w:t>
      </w:r>
      <w:r w:rsidR="002B118C" w:rsidRPr="00146F92">
        <w:rPr>
          <w:rFonts w:ascii="Times New Roman" w:hAnsi="Times New Roman" w:cs="Times New Roman"/>
        </w:rPr>
        <w:t xml:space="preserve">правление штрафами из машин по выдаче штрафных талонов с доступом к необходимым системам проверки. </w:t>
      </w:r>
    </w:p>
    <w:p w14:paraId="0ED4F3CE" w14:textId="77777777" w:rsidR="00AD06BC" w:rsidRPr="00AD06BC" w:rsidRDefault="00AD06BC" w:rsidP="00AD06BC">
      <w:pPr>
        <w:jc w:val="both"/>
        <w:rPr>
          <w:rFonts w:ascii="Times New Roman" w:hAnsi="Times New Roman" w:cs="Times New Roman"/>
          <w:b/>
        </w:rPr>
      </w:pPr>
    </w:p>
    <w:p w14:paraId="07D02419" w14:textId="691298EE" w:rsidR="002B118C" w:rsidRPr="00146F92" w:rsidRDefault="002B118C" w:rsidP="00AD06BC">
      <w:pPr>
        <w:pStyle w:val="a3"/>
        <w:ind w:left="0" w:firstLine="567"/>
        <w:jc w:val="both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</w:rPr>
        <w:t>Частный партнер должен предоставить детальное описание IT</w:t>
      </w:r>
      <w:r w:rsidR="00DF7D85" w:rsidRPr="00146F92">
        <w:rPr>
          <w:rFonts w:ascii="Times New Roman" w:hAnsi="Times New Roman" w:cs="Times New Roman"/>
        </w:rPr>
        <w:t>-</w:t>
      </w:r>
      <w:r w:rsidRPr="00146F92">
        <w:rPr>
          <w:rFonts w:ascii="Times New Roman" w:hAnsi="Times New Roman" w:cs="Times New Roman"/>
        </w:rPr>
        <w:t>системы, включая аппаратное и программное обеспечение, которое должно как минимум включать в себя следующее:</w:t>
      </w:r>
    </w:p>
    <w:p w14:paraId="57058CB3" w14:textId="236BC864" w:rsidR="002B118C" w:rsidRPr="00AD06BC" w:rsidRDefault="00AD06BC" w:rsidP="007F2DEA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B118C" w:rsidRPr="00AD06BC">
        <w:rPr>
          <w:rFonts w:ascii="Times New Roman" w:hAnsi="Times New Roman" w:cs="Times New Roman"/>
        </w:rPr>
        <w:t xml:space="preserve">изайн </w:t>
      </w:r>
      <w:r>
        <w:rPr>
          <w:rFonts w:ascii="Times New Roman" w:hAnsi="Times New Roman" w:cs="Times New Roman"/>
        </w:rPr>
        <w:t>с</w:t>
      </w:r>
      <w:r w:rsidR="002B118C" w:rsidRPr="00AD06BC">
        <w:rPr>
          <w:rFonts w:ascii="Times New Roman" w:hAnsi="Times New Roman" w:cs="Times New Roman"/>
        </w:rPr>
        <w:t xml:space="preserve">истемы </w:t>
      </w:r>
      <w:r>
        <w:rPr>
          <w:rFonts w:ascii="Times New Roman" w:hAnsi="Times New Roman" w:cs="Times New Roman"/>
        </w:rPr>
        <w:t>ц</w:t>
      </w:r>
      <w:r w:rsidR="002B118C" w:rsidRPr="00AD06BC">
        <w:rPr>
          <w:rFonts w:ascii="Times New Roman" w:hAnsi="Times New Roman" w:cs="Times New Roman"/>
        </w:rPr>
        <w:t xml:space="preserve">ентрального </w:t>
      </w:r>
      <w:r>
        <w:rPr>
          <w:rFonts w:ascii="Times New Roman" w:hAnsi="Times New Roman" w:cs="Times New Roman"/>
        </w:rPr>
        <w:t>у</w:t>
      </w:r>
      <w:r w:rsidR="002B118C" w:rsidRPr="00AD06BC">
        <w:rPr>
          <w:rFonts w:ascii="Times New Roman" w:hAnsi="Times New Roman" w:cs="Times New Roman"/>
        </w:rPr>
        <w:t xml:space="preserve">правления: характеристики </w:t>
      </w:r>
      <w:r>
        <w:rPr>
          <w:rFonts w:ascii="Times New Roman" w:hAnsi="Times New Roman" w:cs="Times New Roman"/>
        </w:rPr>
        <w:t>ц</w:t>
      </w:r>
      <w:r w:rsidR="002B118C" w:rsidRPr="00AD06BC">
        <w:rPr>
          <w:rFonts w:ascii="Times New Roman" w:hAnsi="Times New Roman" w:cs="Times New Roman"/>
        </w:rPr>
        <w:t xml:space="preserve">ентра </w:t>
      </w:r>
      <w:r>
        <w:rPr>
          <w:rFonts w:ascii="Times New Roman" w:hAnsi="Times New Roman" w:cs="Times New Roman"/>
        </w:rPr>
        <w:t>у</w:t>
      </w:r>
      <w:r w:rsidR="002B118C" w:rsidRPr="00AD06BC">
        <w:rPr>
          <w:rFonts w:ascii="Times New Roman" w:hAnsi="Times New Roman" w:cs="Times New Roman"/>
        </w:rPr>
        <w:t>правлени</w:t>
      </w:r>
      <w:r>
        <w:rPr>
          <w:rFonts w:ascii="Times New Roman" w:hAnsi="Times New Roman" w:cs="Times New Roman"/>
        </w:rPr>
        <w:t>я</w:t>
      </w:r>
      <w:r w:rsidR="002B118C" w:rsidRPr="00AD06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2B118C" w:rsidRPr="00AD06BC">
        <w:rPr>
          <w:rFonts w:ascii="Times New Roman" w:hAnsi="Times New Roman" w:cs="Times New Roman"/>
        </w:rPr>
        <w:t>анными</w:t>
      </w:r>
      <w:r>
        <w:rPr>
          <w:rFonts w:ascii="Times New Roman" w:hAnsi="Times New Roman" w:cs="Times New Roman"/>
        </w:rPr>
        <w:t>,</w:t>
      </w:r>
      <w:r w:rsidR="002B118C" w:rsidRPr="00AD06BC">
        <w:rPr>
          <w:rFonts w:ascii="Times New Roman" w:hAnsi="Times New Roman" w:cs="Times New Roman"/>
        </w:rPr>
        <w:t xml:space="preserve"> характеристики оборудования (рабочая производительность, память, связь, операционные системы и другие данные для количественной оценки их емкости)</w:t>
      </w:r>
      <w:r>
        <w:rPr>
          <w:rFonts w:ascii="Times New Roman" w:hAnsi="Times New Roman" w:cs="Times New Roman"/>
        </w:rPr>
        <w:t>,</w:t>
      </w:r>
      <w:r w:rsidR="002B118C" w:rsidRPr="00AD06BC">
        <w:rPr>
          <w:rFonts w:ascii="Times New Roman" w:hAnsi="Times New Roman" w:cs="Times New Roman"/>
        </w:rPr>
        <w:t xml:space="preserve"> характеристики менеджеров баз, данных поддерживающих систему</w:t>
      </w:r>
      <w:r>
        <w:rPr>
          <w:rFonts w:ascii="Times New Roman" w:hAnsi="Times New Roman" w:cs="Times New Roman"/>
        </w:rPr>
        <w:t>,</w:t>
      </w:r>
      <w:r w:rsidR="002B118C" w:rsidRPr="00AD06BC">
        <w:rPr>
          <w:rFonts w:ascii="Times New Roman" w:hAnsi="Times New Roman" w:cs="Times New Roman"/>
        </w:rPr>
        <w:t xml:space="preserve"> описание рабочих процессов и процессов приложения которое поддерживает сервис, как центральных, так и периферийных элементов</w:t>
      </w:r>
      <w:r>
        <w:rPr>
          <w:rFonts w:ascii="Times New Roman" w:hAnsi="Times New Roman" w:cs="Times New Roman"/>
        </w:rPr>
        <w:t>;</w:t>
      </w:r>
    </w:p>
    <w:p w14:paraId="0AF3A305" w14:textId="1B5A4B27" w:rsidR="002B118C" w:rsidRPr="00146F92" w:rsidRDefault="00AD06BC" w:rsidP="007F2DEA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B118C" w:rsidRPr="00146F92">
        <w:rPr>
          <w:rFonts w:ascii="Times New Roman" w:hAnsi="Times New Roman" w:cs="Times New Roman"/>
        </w:rPr>
        <w:t xml:space="preserve">рхитектура </w:t>
      </w:r>
      <w:r>
        <w:rPr>
          <w:rFonts w:ascii="Times New Roman" w:hAnsi="Times New Roman" w:cs="Times New Roman"/>
        </w:rPr>
        <w:t>п</w:t>
      </w:r>
      <w:r w:rsidR="002B118C" w:rsidRPr="00146F92">
        <w:rPr>
          <w:rFonts w:ascii="Times New Roman" w:hAnsi="Times New Roman" w:cs="Times New Roman"/>
        </w:rPr>
        <w:t xml:space="preserve">ериферийной </w:t>
      </w:r>
      <w:r>
        <w:rPr>
          <w:rFonts w:ascii="Times New Roman" w:hAnsi="Times New Roman" w:cs="Times New Roman"/>
        </w:rPr>
        <w:t>с</w:t>
      </w:r>
      <w:r w:rsidR="002B118C" w:rsidRPr="00146F92">
        <w:rPr>
          <w:rFonts w:ascii="Times New Roman" w:hAnsi="Times New Roman" w:cs="Times New Roman"/>
        </w:rPr>
        <w:t>истемы: компоненты, их общие характеристики и описание процессов и возможностей каждого типа устройств и их взаимосвязей (особенно тех процессов</w:t>
      </w:r>
      <w:r w:rsidR="00DF7D85" w:rsidRPr="00146F92">
        <w:rPr>
          <w:rFonts w:ascii="Times New Roman" w:hAnsi="Times New Roman" w:cs="Times New Roman"/>
        </w:rPr>
        <w:t>,</w:t>
      </w:r>
      <w:r w:rsidR="002B118C" w:rsidRPr="00146F92">
        <w:rPr>
          <w:rFonts w:ascii="Times New Roman" w:hAnsi="Times New Roman" w:cs="Times New Roman"/>
        </w:rPr>
        <w:t xml:space="preserve"> которые включают взаимодействие с конечными пользователями)</w:t>
      </w:r>
      <w:r>
        <w:rPr>
          <w:rFonts w:ascii="Times New Roman" w:hAnsi="Times New Roman" w:cs="Times New Roman"/>
        </w:rPr>
        <w:t>,</w:t>
      </w:r>
      <w:r w:rsidR="002B118C" w:rsidRPr="00146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2B118C" w:rsidRPr="00146F92">
        <w:rPr>
          <w:rFonts w:ascii="Times New Roman" w:hAnsi="Times New Roman" w:cs="Times New Roman"/>
        </w:rPr>
        <w:t>хемы данных</w:t>
      </w:r>
      <w:r w:rsidR="00DF7D85" w:rsidRPr="00146F92">
        <w:rPr>
          <w:rFonts w:ascii="Times New Roman" w:hAnsi="Times New Roman" w:cs="Times New Roman"/>
        </w:rPr>
        <w:t>,</w:t>
      </w:r>
      <w:r w:rsidR="002B118C" w:rsidRPr="00146F92">
        <w:rPr>
          <w:rFonts w:ascii="Times New Roman" w:hAnsi="Times New Roman" w:cs="Times New Roman"/>
        </w:rPr>
        <w:t xml:space="preserve"> собранные в каждом элементе</w:t>
      </w:r>
      <w:r>
        <w:rPr>
          <w:rFonts w:ascii="Times New Roman" w:hAnsi="Times New Roman" w:cs="Times New Roman"/>
        </w:rPr>
        <w:t>;</w:t>
      </w:r>
    </w:p>
    <w:p w14:paraId="3FC1B130" w14:textId="62380850" w:rsidR="002B118C" w:rsidRPr="00146F92" w:rsidRDefault="00AD06BC" w:rsidP="007F2DEA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B118C" w:rsidRPr="00146F92">
        <w:rPr>
          <w:rFonts w:ascii="Times New Roman" w:hAnsi="Times New Roman" w:cs="Times New Roman"/>
        </w:rPr>
        <w:t xml:space="preserve">рограммное обеспечение: </w:t>
      </w:r>
      <w:r>
        <w:rPr>
          <w:rFonts w:ascii="Times New Roman" w:hAnsi="Times New Roman" w:cs="Times New Roman"/>
        </w:rPr>
        <w:t>ч</w:t>
      </w:r>
      <w:r w:rsidR="002B118C" w:rsidRPr="00146F92">
        <w:rPr>
          <w:rFonts w:ascii="Times New Roman" w:hAnsi="Times New Roman" w:cs="Times New Roman"/>
        </w:rPr>
        <w:t xml:space="preserve">астный партнер должен предоставить необходимое программное обеспечение для контроля и управления всеми сервисами на основе последних операционных систем. </w:t>
      </w:r>
    </w:p>
    <w:p w14:paraId="04B74506" w14:textId="77777777" w:rsidR="002B118C" w:rsidRPr="00146F92" w:rsidRDefault="002B118C" w:rsidP="002B118C">
      <w:pPr>
        <w:ind w:firstLine="360"/>
        <w:jc w:val="both"/>
        <w:rPr>
          <w:rFonts w:ascii="Times New Roman" w:hAnsi="Times New Roman" w:cs="Times New Roman"/>
        </w:rPr>
      </w:pPr>
    </w:p>
    <w:p w14:paraId="05DFAEB5" w14:textId="77777777" w:rsidR="002B118C" w:rsidRPr="00146F92" w:rsidRDefault="002B118C" w:rsidP="00A37D63">
      <w:pPr>
        <w:ind w:firstLine="567"/>
        <w:jc w:val="both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Содействие в принудительном исполнении</w:t>
      </w:r>
    </w:p>
    <w:p w14:paraId="713DF9B8" w14:textId="77777777" w:rsidR="002B118C" w:rsidRPr="00146F92" w:rsidRDefault="002B118C" w:rsidP="002B118C">
      <w:pPr>
        <w:ind w:firstLine="360"/>
        <w:jc w:val="both"/>
        <w:rPr>
          <w:rFonts w:ascii="Times New Roman" w:hAnsi="Times New Roman" w:cs="Times New Roman"/>
        </w:rPr>
      </w:pPr>
    </w:p>
    <w:p w14:paraId="71A1E8E0" w14:textId="4087CE08" w:rsidR="002B118C" w:rsidRPr="00146F92" w:rsidRDefault="002B118C" w:rsidP="00B675A2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Частный партнер должен сообщать о любых нарушениях, обнаруженных в отношении сервиса, в рамках инструкций, полученных от </w:t>
      </w:r>
      <w:r w:rsidR="00B675A2">
        <w:rPr>
          <w:rFonts w:ascii="Times New Roman" w:hAnsi="Times New Roman" w:cs="Times New Roman"/>
        </w:rPr>
        <w:t>муниципалитета</w:t>
      </w:r>
      <w:r w:rsidRPr="00146F92">
        <w:rPr>
          <w:rFonts w:ascii="Times New Roman" w:hAnsi="Times New Roman" w:cs="Times New Roman"/>
        </w:rPr>
        <w:t>.</w:t>
      </w:r>
    </w:p>
    <w:p w14:paraId="6B6FBBE7" w14:textId="63D8D75E" w:rsidR="002B118C" w:rsidRPr="00146F92" w:rsidRDefault="002B118C" w:rsidP="00B675A2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Частный партнер предоставит персоналу машины по выдаче штрафных талонов для выдачи таких штрафных талонов нарушителям. Информация, собранная парковочны</w:t>
      </w:r>
      <w:r w:rsidR="00DF7D85" w:rsidRPr="00146F92">
        <w:rPr>
          <w:rFonts w:ascii="Times New Roman" w:hAnsi="Times New Roman" w:cs="Times New Roman"/>
        </w:rPr>
        <w:t>м</w:t>
      </w:r>
      <w:r w:rsidRPr="00146F92">
        <w:rPr>
          <w:rFonts w:ascii="Times New Roman" w:hAnsi="Times New Roman" w:cs="Times New Roman"/>
        </w:rPr>
        <w:t xml:space="preserve"> персоналом</w:t>
      </w:r>
      <w:r w:rsidR="00DF7D85" w:rsidRPr="00146F92">
        <w:rPr>
          <w:rFonts w:ascii="Times New Roman" w:hAnsi="Times New Roman" w:cs="Times New Roman"/>
        </w:rPr>
        <w:t>,</w:t>
      </w:r>
      <w:r w:rsidRPr="00146F92">
        <w:rPr>
          <w:rFonts w:ascii="Times New Roman" w:hAnsi="Times New Roman" w:cs="Times New Roman"/>
        </w:rPr>
        <w:t xml:space="preserve"> будет автоматически загружена на удаленный сервер для хранения, обработки и анализа данных. </w:t>
      </w:r>
    </w:p>
    <w:p w14:paraId="388887BA" w14:textId="034D516B" w:rsidR="002B118C" w:rsidRPr="00146F92" w:rsidRDefault="00B675A2" w:rsidP="00B675A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Муниципалитет</w:t>
      </w:r>
      <w:r w:rsidR="002B118C" w:rsidRPr="00146F92">
        <w:rPr>
          <w:rFonts w:ascii="Times New Roman" w:hAnsi="Times New Roman" w:cs="Times New Roman"/>
        </w:rPr>
        <w:t xml:space="preserve"> будет нести ответственность за принудительное исполнение и буксировку транспортных средств. Частный партнер должен тесно сотрудничать с </w:t>
      </w:r>
      <w:r>
        <w:rPr>
          <w:rFonts w:ascii="Times New Roman" w:hAnsi="Times New Roman" w:cs="Times New Roman"/>
        </w:rPr>
        <w:t>муниципалитетом</w:t>
      </w:r>
      <w:r w:rsidR="002B118C" w:rsidRPr="00146F92">
        <w:rPr>
          <w:rFonts w:ascii="Times New Roman" w:hAnsi="Times New Roman" w:cs="Times New Roman"/>
        </w:rPr>
        <w:t xml:space="preserve"> через предоставление инструментов и механизмов необходимых для упрощения принудительного исполнения. В частности, от </w:t>
      </w:r>
      <w:r>
        <w:rPr>
          <w:rFonts w:ascii="Times New Roman" w:hAnsi="Times New Roman" w:cs="Times New Roman"/>
        </w:rPr>
        <w:t>ч</w:t>
      </w:r>
      <w:r w:rsidR="002B118C" w:rsidRPr="00146F92">
        <w:rPr>
          <w:rFonts w:ascii="Times New Roman" w:hAnsi="Times New Roman" w:cs="Times New Roman"/>
        </w:rPr>
        <w:t>астного партнера потребуется предоставление доступа к IT</w:t>
      </w:r>
      <w:r w:rsidR="00DF7D85" w:rsidRPr="00146F92">
        <w:rPr>
          <w:rFonts w:ascii="Times New Roman" w:hAnsi="Times New Roman" w:cs="Times New Roman"/>
        </w:rPr>
        <w:t>-</w:t>
      </w:r>
      <w:r w:rsidR="002B118C" w:rsidRPr="00146F92">
        <w:rPr>
          <w:rFonts w:ascii="Times New Roman" w:hAnsi="Times New Roman" w:cs="Times New Roman"/>
        </w:rPr>
        <w:t>системе</w:t>
      </w:r>
      <w:r w:rsidR="00DF7D85" w:rsidRPr="00146F92">
        <w:rPr>
          <w:rFonts w:ascii="Times New Roman" w:hAnsi="Times New Roman" w:cs="Times New Roman"/>
        </w:rPr>
        <w:t>,</w:t>
      </w:r>
      <w:r w:rsidR="002B118C" w:rsidRPr="00146F92">
        <w:rPr>
          <w:rFonts w:ascii="Times New Roman" w:hAnsi="Times New Roman" w:cs="Times New Roman"/>
        </w:rPr>
        <w:t xml:space="preserve"> которая будет использоваться и </w:t>
      </w:r>
      <w:r>
        <w:rPr>
          <w:rFonts w:ascii="Times New Roman" w:hAnsi="Times New Roman" w:cs="Times New Roman"/>
        </w:rPr>
        <w:lastRenderedPageBreak/>
        <w:t>муниципалитетом</w:t>
      </w:r>
      <w:r w:rsidR="002B118C" w:rsidRPr="00146F92"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</w:rPr>
        <w:t>ч</w:t>
      </w:r>
      <w:r w:rsidR="002B118C" w:rsidRPr="00146F92">
        <w:rPr>
          <w:rFonts w:ascii="Times New Roman" w:hAnsi="Times New Roman" w:cs="Times New Roman"/>
        </w:rPr>
        <w:t>астным партнером в целях осуществления принудительного исполнения, сбора штрафов и буксировки транспортных средств. IT</w:t>
      </w:r>
      <w:r w:rsidR="00DF7D85" w:rsidRPr="00146F92">
        <w:rPr>
          <w:rFonts w:ascii="Times New Roman" w:hAnsi="Times New Roman" w:cs="Times New Roman"/>
        </w:rPr>
        <w:t>-</w:t>
      </w:r>
      <w:r w:rsidR="002B118C" w:rsidRPr="00146F92">
        <w:rPr>
          <w:rFonts w:ascii="Times New Roman" w:hAnsi="Times New Roman" w:cs="Times New Roman"/>
        </w:rPr>
        <w:t xml:space="preserve">Система позволит </w:t>
      </w:r>
      <w:r>
        <w:rPr>
          <w:rFonts w:ascii="Times New Roman" w:hAnsi="Times New Roman" w:cs="Times New Roman"/>
        </w:rPr>
        <w:t>г</w:t>
      </w:r>
      <w:r w:rsidR="002B118C" w:rsidRPr="00146F92">
        <w:rPr>
          <w:rFonts w:ascii="Times New Roman" w:hAnsi="Times New Roman" w:cs="Times New Roman"/>
        </w:rPr>
        <w:t xml:space="preserve">осударственному </w:t>
      </w:r>
      <w:r w:rsidR="00DF7D85" w:rsidRPr="00146F92">
        <w:rPr>
          <w:rFonts w:ascii="Times New Roman" w:hAnsi="Times New Roman" w:cs="Times New Roman"/>
        </w:rPr>
        <w:t>партнеру</w:t>
      </w:r>
      <w:r w:rsidR="002B118C" w:rsidRPr="00146F92">
        <w:rPr>
          <w:rFonts w:ascii="Times New Roman" w:hAnsi="Times New Roman" w:cs="Times New Roman"/>
        </w:rPr>
        <w:t>:</w:t>
      </w:r>
    </w:p>
    <w:p w14:paraId="68CBB951" w14:textId="790D150E" w:rsidR="002B118C" w:rsidRPr="00B675A2" w:rsidRDefault="00B675A2" w:rsidP="007F2DEA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B675A2">
        <w:rPr>
          <w:rFonts w:ascii="Times New Roman" w:hAnsi="Times New Roman" w:cs="Times New Roman"/>
        </w:rPr>
        <w:t>п</w:t>
      </w:r>
      <w:r w:rsidR="002B118C" w:rsidRPr="00B675A2">
        <w:rPr>
          <w:rFonts w:ascii="Times New Roman" w:hAnsi="Times New Roman" w:cs="Times New Roman"/>
        </w:rPr>
        <w:t>роизводить обзор и обработку всей информации, загруженной в IT</w:t>
      </w:r>
      <w:r w:rsidR="00DF7D85" w:rsidRPr="00B675A2">
        <w:rPr>
          <w:rFonts w:ascii="Times New Roman" w:hAnsi="Times New Roman" w:cs="Times New Roman"/>
        </w:rPr>
        <w:t>-</w:t>
      </w:r>
      <w:r w:rsidR="002B118C" w:rsidRPr="00B675A2">
        <w:rPr>
          <w:rFonts w:ascii="Times New Roman" w:hAnsi="Times New Roman" w:cs="Times New Roman"/>
        </w:rPr>
        <w:t>Систему, включая аудит контроль, нарушения и штрафы в числе прочего</w:t>
      </w:r>
      <w:r w:rsidR="008655D3">
        <w:rPr>
          <w:rFonts w:ascii="Times New Roman" w:hAnsi="Times New Roman" w:cs="Times New Roman"/>
        </w:rPr>
        <w:t>;</w:t>
      </w:r>
    </w:p>
    <w:p w14:paraId="6A9154F4" w14:textId="0A36300C" w:rsidR="002B118C" w:rsidRPr="00146F92" w:rsidRDefault="00B675A2" w:rsidP="007F2DEA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B118C" w:rsidRPr="00146F92">
        <w:rPr>
          <w:rFonts w:ascii="Times New Roman" w:hAnsi="Times New Roman" w:cs="Times New Roman"/>
        </w:rPr>
        <w:t>тбуксировать транспортные средства не соблюдающие правила парковки</w:t>
      </w:r>
      <w:r w:rsidR="008655D3">
        <w:rPr>
          <w:rFonts w:ascii="Times New Roman" w:hAnsi="Times New Roman" w:cs="Times New Roman"/>
        </w:rPr>
        <w:t>;</w:t>
      </w:r>
      <w:r w:rsidR="002B118C" w:rsidRPr="00146F92">
        <w:rPr>
          <w:rFonts w:ascii="Times New Roman" w:hAnsi="Times New Roman" w:cs="Times New Roman"/>
        </w:rPr>
        <w:t xml:space="preserve"> </w:t>
      </w:r>
    </w:p>
    <w:p w14:paraId="6475107F" w14:textId="6F8B8FE8" w:rsidR="002B118C" w:rsidRPr="00146F92" w:rsidRDefault="00B675A2" w:rsidP="007F2DEA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B118C" w:rsidRPr="00146F92">
        <w:rPr>
          <w:rFonts w:ascii="Times New Roman" w:hAnsi="Times New Roman" w:cs="Times New Roman"/>
        </w:rPr>
        <w:t xml:space="preserve">обирать все штрафы с нарушителей и управлять жалобами. </w:t>
      </w:r>
    </w:p>
    <w:p w14:paraId="7A06BBA3" w14:textId="77777777" w:rsidR="002B118C" w:rsidRPr="00146F92" w:rsidRDefault="002B118C" w:rsidP="002B118C">
      <w:pPr>
        <w:jc w:val="both"/>
        <w:rPr>
          <w:rFonts w:ascii="Times New Roman" w:hAnsi="Times New Roman" w:cs="Times New Roman"/>
        </w:rPr>
      </w:pPr>
    </w:p>
    <w:p w14:paraId="22452945" w14:textId="317F0AB4" w:rsidR="00DF7D85" w:rsidRDefault="002B118C" w:rsidP="00A37D63">
      <w:pPr>
        <w:ind w:firstLine="567"/>
        <w:jc w:val="both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Мониторинг ГЧП и нарушений</w:t>
      </w:r>
    </w:p>
    <w:p w14:paraId="71CA6FD5" w14:textId="77777777" w:rsidR="00B675A2" w:rsidRPr="00B675A2" w:rsidRDefault="00B675A2" w:rsidP="00B675A2">
      <w:pPr>
        <w:ind w:firstLine="709"/>
        <w:jc w:val="both"/>
        <w:rPr>
          <w:rFonts w:ascii="Times New Roman" w:hAnsi="Times New Roman" w:cs="Times New Roman"/>
          <w:b/>
        </w:rPr>
      </w:pPr>
    </w:p>
    <w:p w14:paraId="62FD0229" w14:textId="77777777" w:rsidR="002B118C" w:rsidRPr="00146F92" w:rsidRDefault="002B118C" w:rsidP="00B675A2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Небольшие нарушения:</w:t>
      </w:r>
    </w:p>
    <w:p w14:paraId="1F48C27A" w14:textId="2EEEB6EE" w:rsidR="002B118C" w:rsidRPr="00B675A2" w:rsidRDefault="00B675A2" w:rsidP="007F2DEA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B118C" w:rsidRPr="00B675A2">
        <w:rPr>
          <w:rFonts w:ascii="Times New Roman" w:hAnsi="Times New Roman" w:cs="Times New Roman"/>
        </w:rPr>
        <w:t xml:space="preserve">тсутствие внимания к пользователю со стороны персонала </w:t>
      </w:r>
      <w:r>
        <w:rPr>
          <w:rFonts w:ascii="Times New Roman" w:hAnsi="Times New Roman" w:cs="Times New Roman"/>
        </w:rPr>
        <w:t>ч</w:t>
      </w:r>
      <w:r w:rsidR="002B118C" w:rsidRPr="00B675A2">
        <w:rPr>
          <w:rFonts w:ascii="Times New Roman" w:hAnsi="Times New Roman" w:cs="Times New Roman"/>
        </w:rPr>
        <w:t>астного партнера</w:t>
      </w:r>
      <w:r>
        <w:rPr>
          <w:rFonts w:ascii="Times New Roman" w:hAnsi="Times New Roman" w:cs="Times New Roman"/>
        </w:rPr>
        <w:t>;</w:t>
      </w:r>
    </w:p>
    <w:p w14:paraId="45598528" w14:textId="0D2CCBE4" w:rsidR="002B118C" w:rsidRPr="00146F92" w:rsidRDefault="00B675A2" w:rsidP="007F2DEA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B118C" w:rsidRPr="00146F92">
        <w:rPr>
          <w:rFonts w:ascii="Times New Roman" w:hAnsi="Times New Roman" w:cs="Times New Roman"/>
        </w:rPr>
        <w:t>риостановление сервиса без каких-либо существенных причин более чем на 3 часа</w:t>
      </w:r>
      <w:r>
        <w:rPr>
          <w:rFonts w:ascii="Times New Roman" w:hAnsi="Times New Roman" w:cs="Times New Roman"/>
        </w:rPr>
        <w:t>;</w:t>
      </w:r>
      <w:r w:rsidR="002B118C" w:rsidRPr="00146F92">
        <w:rPr>
          <w:rFonts w:ascii="Times New Roman" w:hAnsi="Times New Roman" w:cs="Times New Roman"/>
        </w:rPr>
        <w:t xml:space="preserve"> </w:t>
      </w:r>
    </w:p>
    <w:p w14:paraId="16562A46" w14:textId="40E11718" w:rsidR="002B118C" w:rsidRPr="00146F92" w:rsidRDefault="00B675A2" w:rsidP="007F2DEA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B118C" w:rsidRPr="00146F92">
        <w:rPr>
          <w:rFonts w:ascii="Times New Roman" w:hAnsi="Times New Roman" w:cs="Times New Roman"/>
        </w:rPr>
        <w:t xml:space="preserve">адержка в исполнении распоряжений </w:t>
      </w:r>
      <w:r>
        <w:rPr>
          <w:rFonts w:ascii="Times New Roman" w:hAnsi="Times New Roman" w:cs="Times New Roman"/>
        </w:rPr>
        <w:t>муниципалитета;</w:t>
      </w:r>
    </w:p>
    <w:p w14:paraId="02A071A3" w14:textId="28DD5733" w:rsidR="002B118C" w:rsidRPr="00146F92" w:rsidRDefault="00B675A2" w:rsidP="007F2DEA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B118C" w:rsidRPr="00146F92">
        <w:rPr>
          <w:rFonts w:ascii="Times New Roman" w:hAnsi="Times New Roman" w:cs="Times New Roman"/>
        </w:rPr>
        <w:t xml:space="preserve">пущение данных или задержка в их предоставлении по запросу </w:t>
      </w:r>
      <w:r>
        <w:rPr>
          <w:rFonts w:ascii="Times New Roman" w:hAnsi="Times New Roman" w:cs="Times New Roman"/>
        </w:rPr>
        <w:t>муниципалитета;</w:t>
      </w:r>
      <w:r w:rsidR="002B118C" w:rsidRPr="00146F92">
        <w:rPr>
          <w:rFonts w:ascii="Times New Roman" w:hAnsi="Times New Roman" w:cs="Times New Roman"/>
        </w:rPr>
        <w:t xml:space="preserve"> </w:t>
      </w:r>
    </w:p>
    <w:p w14:paraId="60342226" w14:textId="1C941B65" w:rsidR="002B118C" w:rsidRPr="00146F92" w:rsidRDefault="00B675A2" w:rsidP="007F2DEA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B118C" w:rsidRPr="00146F92">
        <w:rPr>
          <w:rFonts w:ascii="Times New Roman" w:hAnsi="Times New Roman" w:cs="Times New Roman"/>
        </w:rPr>
        <w:t>есоблюдение контрольного показателя в течени</w:t>
      </w:r>
      <w:r w:rsidR="00DF7D85" w:rsidRPr="00146F92">
        <w:rPr>
          <w:rFonts w:ascii="Times New Roman" w:hAnsi="Times New Roman" w:cs="Times New Roman"/>
        </w:rPr>
        <w:t>и</w:t>
      </w:r>
      <w:r w:rsidR="002B118C" w:rsidRPr="00146F92">
        <w:rPr>
          <w:rFonts w:ascii="Times New Roman" w:hAnsi="Times New Roman" w:cs="Times New Roman"/>
        </w:rPr>
        <w:t xml:space="preserve"> более чем двух месяцев подряд</w:t>
      </w:r>
      <w:r>
        <w:rPr>
          <w:rFonts w:ascii="Times New Roman" w:hAnsi="Times New Roman" w:cs="Times New Roman"/>
        </w:rPr>
        <w:t>.</w:t>
      </w:r>
      <w:r w:rsidR="002B118C" w:rsidRPr="00146F92">
        <w:rPr>
          <w:rFonts w:ascii="Times New Roman" w:hAnsi="Times New Roman" w:cs="Times New Roman"/>
        </w:rPr>
        <w:t xml:space="preserve"> </w:t>
      </w:r>
    </w:p>
    <w:p w14:paraId="4B0F04E4" w14:textId="77777777" w:rsidR="002B118C" w:rsidRPr="00146F92" w:rsidRDefault="002B118C" w:rsidP="00B675A2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Серьезные нарушения:</w:t>
      </w:r>
    </w:p>
    <w:p w14:paraId="1A3B7DB1" w14:textId="38418CE9" w:rsidR="002B118C" w:rsidRPr="00B675A2" w:rsidRDefault="00B675A2" w:rsidP="007F2DEA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B118C" w:rsidRPr="00B675A2">
        <w:rPr>
          <w:rFonts w:ascii="Times New Roman" w:hAnsi="Times New Roman" w:cs="Times New Roman"/>
        </w:rPr>
        <w:t xml:space="preserve">евыполнение распоряжений </w:t>
      </w:r>
      <w:r>
        <w:rPr>
          <w:rFonts w:ascii="Times New Roman" w:hAnsi="Times New Roman" w:cs="Times New Roman"/>
        </w:rPr>
        <w:t>муниципалитета;</w:t>
      </w:r>
    </w:p>
    <w:p w14:paraId="7751A120" w14:textId="4F2964BB" w:rsidR="002B118C" w:rsidRPr="00146F92" w:rsidRDefault="00B675A2" w:rsidP="007F2DEA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B118C" w:rsidRPr="00146F92">
        <w:rPr>
          <w:rFonts w:ascii="Times New Roman" w:hAnsi="Times New Roman" w:cs="Times New Roman"/>
        </w:rPr>
        <w:t xml:space="preserve">крытие, упущение, деформация или опровержение данных и отчетов, требуемых </w:t>
      </w:r>
      <w:r>
        <w:rPr>
          <w:rFonts w:ascii="Times New Roman" w:hAnsi="Times New Roman" w:cs="Times New Roman"/>
        </w:rPr>
        <w:t>муниципалитетом;</w:t>
      </w:r>
    </w:p>
    <w:p w14:paraId="119F40D0" w14:textId="7AF580C8" w:rsidR="002B118C" w:rsidRPr="00146F92" w:rsidRDefault="00B675A2" w:rsidP="007F2DEA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2B118C" w:rsidRPr="00146F92">
        <w:rPr>
          <w:rFonts w:ascii="Times New Roman" w:hAnsi="Times New Roman" w:cs="Times New Roman"/>
        </w:rPr>
        <w:t>ребование какой-либо компенсации от пользователей которое прямо не разрешено</w:t>
      </w:r>
      <w:r>
        <w:rPr>
          <w:rFonts w:ascii="Times New Roman" w:hAnsi="Times New Roman" w:cs="Times New Roman"/>
        </w:rPr>
        <w:t>;</w:t>
      </w:r>
    </w:p>
    <w:p w14:paraId="25862C87" w14:textId="2AB62241" w:rsidR="002B118C" w:rsidRPr="00146F92" w:rsidRDefault="00B675A2" w:rsidP="007F2DEA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B118C" w:rsidRPr="00146F92">
        <w:rPr>
          <w:rFonts w:ascii="Times New Roman" w:hAnsi="Times New Roman" w:cs="Times New Roman"/>
        </w:rPr>
        <w:t>овторение 6 небольших нарушений в течение месяца</w:t>
      </w:r>
      <w:r>
        <w:rPr>
          <w:rFonts w:ascii="Times New Roman" w:hAnsi="Times New Roman" w:cs="Times New Roman"/>
        </w:rPr>
        <w:t>;</w:t>
      </w:r>
    </w:p>
    <w:p w14:paraId="2766FD07" w14:textId="261AB764" w:rsidR="002B118C" w:rsidRPr="00146F92" w:rsidRDefault="00B675A2" w:rsidP="007F2DEA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B118C" w:rsidRPr="00146F92">
        <w:rPr>
          <w:rFonts w:ascii="Times New Roman" w:hAnsi="Times New Roman" w:cs="Times New Roman"/>
        </w:rPr>
        <w:t>есоблюдение нормативных обязательств собственным персоналом</w:t>
      </w:r>
      <w:r>
        <w:rPr>
          <w:rFonts w:ascii="Times New Roman" w:hAnsi="Times New Roman" w:cs="Times New Roman"/>
        </w:rPr>
        <w:t>;</w:t>
      </w:r>
      <w:r w:rsidR="002B118C" w:rsidRPr="00146F92">
        <w:rPr>
          <w:rFonts w:ascii="Times New Roman" w:hAnsi="Times New Roman" w:cs="Times New Roman"/>
        </w:rPr>
        <w:t xml:space="preserve"> </w:t>
      </w:r>
    </w:p>
    <w:p w14:paraId="3505C20C" w14:textId="57A814AF" w:rsidR="002B118C" w:rsidRPr="00146F92" w:rsidRDefault="00B675A2" w:rsidP="007F2DEA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B118C" w:rsidRPr="00146F92">
        <w:rPr>
          <w:rFonts w:ascii="Times New Roman" w:hAnsi="Times New Roman" w:cs="Times New Roman"/>
        </w:rPr>
        <w:t>тсутствие уборки или неисправность объектов</w:t>
      </w:r>
      <w:r>
        <w:rPr>
          <w:rFonts w:ascii="Times New Roman" w:hAnsi="Times New Roman" w:cs="Times New Roman"/>
        </w:rPr>
        <w:t>;</w:t>
      </w:r>
    </w:p>
    <w:p w14:paraId="38F20B4B" w14:textId="227D310C" w:rsidR="002B118C" w:rsidRDefault="00B675A2" w:rsidP="007F2DEA">
      <w:pPr>
        <w:pStyle w:val="a3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B118C" w:rsidRPr="00146F92">
        <w:rPr>
          <w:rFonts w:ascii="Times New Roman" w:hAnsi="Times New Roman" w:cs="Times New Roman"/>
        </w:rPr>
        <w:t xml:space="preserve">есоблюдение контрольного показателя в течение более чем трех месяцев подряд. </w:t>
      </w:r>
    </w:p>
    <w:p w14:paraId="723DAD70" w14:textId="77777777" w:rsidR="00B675A2" w:rsidRPr="00146F92" w:rsidRDefault="00B675A2" w:rsidP="00B675A2">
      <w:pPr>
        <w:pStyle w:val="a3"/>
        <w:ind w:left="426"/>
        <w:jc w:val="both"/>
        <w:rPr>
          <w:rFonts w:ascii="Times New Roman" w:hAnsi="Times New Roman" w:cs="Times New Roman"/>
        </w:rPr>
      </w:pPr>
    </w:p>
    <w:p w14:paraId="38A81A48" w14:textId="77777777" w:rsidR="002B118C" w:rsidRPr="00146F92" w:rsidRDefault="002B118C" w:rsidP="00B675A2">
      <w:pPr>
        <w:ind w:firstLine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Очень серьезные нарушения:</w:t>
      </w:r>
    </w:p>
    <w:p w14:paraId="2405146C" w14:textId="032AA4D5" w:rsidR="002B118C" w:rsidRPr="00B675A2" w:rsidRDefault="00B675A2" w:rsidP="007F2DEA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B118C" w:rsidRPr="00B675A2">
        <w:rPr>
          <w:rFonts w:ascii="Times New Roman" w:hAnsi="Times New Roman" w:cs="Times New Roman"/>
        </w:rPr>
        <w:t>ействия или упущения влияющие на здоровье населения</w:t>
      </w:r>
      <w:r>
        <w:rPr>
          <w:rFonts w:ascii="Times New Roman" w:hAnsi="Times New Roman" w:cs="Times New Roman"/>
        </w:rPr>
        <w:t>;</w:t>
      </w:r>
      <w:r w:rsidR="002B118C" w:rsidRPr="00B675A2">
        <w:rPr>
          <w:rFonts w:ascii="Times New Roman" w:hAnsi="Times New Roman" w:cs="Times New Roman"/>
        </w:rPr>
        <w:t xml:space="preserve"> </w:t>
      </w:r>
    </w:p>
    <w:p w14:paraId="71ED4C06" w14:textId="2CB20454" w:rsidR="002B118C" w:rsidRPr="00146F92" w:rsidRDefault="00B675A2" w:rsidP="007F2DEA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B118C" w:rsidRPr="00146F92">
        <w:rPr>
          <w:rFonts w:ascii="Times New Roman" w:hAnsi="Times New Roman" w:cs="Times New Roman"/>
        </w:rPr>
        <w:t>овторение двух серьезных нарушений в течение года</w:t>
      </w:r>
      <w:r>
        <w:rPr>
          <w:rFonts w:ascii="Times New Roman" w:hAnsi="Times New Roman" w:cs="Times New Roman"/>
        </w:rPr>
        <w:t>;</w:t>
      </w:r>
    </w:p>
    <w:p w14:paraId="378A6563" w14:textId="6E53AEFE" w:rsidR="002B118C" w:rsidRPr="00146F92" w:rsidRDefault="00B675A2" w:rsidP="007F2DEA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2B118C" w:rsidRPr="00146F92">
        <w:rPr>
          <w:rFonts w:ascii="Times New Roman" w:hAnsi="Times New Roman" w:cs="Times New Roman"/>
        </w:rPr>
        <w:t>юбая мошенническая практика или серьезное нарушение в форме предоставления услуг</w:t>
      </w:r>
      <w:r>
        <w:rPr>
          <w:rFonts w:ascii="Times New Roman" w:hAnsi="Times New Roman" w:cs="Times New Roman"/>
        </w:rPr>
        <w:t>;</w:t>
      </w:r>
    </w:p>
    <w:p w14:paraId="53604D52" w14:textId="46FC8D1C" w:rsidR="002B118C" w:rsidRPr="00146F92" w:rsidRDefault="00B675A2" w:rsidP="007F2DEA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2B118C" w:rsidRPr="00146F92">
        <w:rPr>
          <w:rFonts w:ascii="Times New Roman" w:hAnsi="Times New Roman" w:cs="Times New Roman"/>
        </w:rPr>
        <w:t xml:space="preserve">юбое небрежное поведение, включающее оставление </w:t>
      </w:r>
      <w:r w:rsidR="00A62D72" w:rsidRPr="00146F92">
        <w:rPr>
          <w:rFonts w:ascii="Times New Roman" w:hAnsi="Times New Roman" w:cs="Times New Roman"/>
        </w:rPr>
        <w:t>объектов,</w:t>
      </w:r>
      <w:r w:rsidR="002B118C" w:rsidRPr="00146F92">
        <w:rPr>
          <w:rFonts w:ascii="Times New Roman" w:hAnsi="Times New Roman" w:cs="Times New Roman"/>
        </w:rPr>
        <w:t xml:space="preserve"> составляющих концессию</w:t>
      </w:r>
      <w:r>
        <w:rPr>
          <w:rFonts w:ascii="Times New Roman" w:hAnsi="Times New Roman" w:cs="Times New Roman"/>
        </w:rPr>
        <w:t>;</w:t>
      </w:r>
      <w:r w:rsidR="002B118C" w:rsidRPr="00146F92">
        <w:rPr>
          <w:rFonts w:ascii="Times New Roman" w:hAnsi="Times New Roman" w:cs="Times New Roman"/>
        </w:rPr>
        <w:t xml:space="preserve"> </w:t>
      </w:r>
    </w:p>
    <w:p w14:paraId="30833222" w14:textId="1E633A23" w:rsidR="002B118C" w:rsidRDefault="00B675A2" w:rsidP="007F2DEA">
      <w:pPr>
        <w:pStyle w:val="a3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B118C" w:rsidRPr="00146F92">
        <w:rPr>
          <w:rFonts w:ascii="Times New Roman" w:hAnsi="Times New Roman" w:cs="Times New Roman"/>
        </w:rPr>
        <w:t>есоблюдение контрольного показателя в течение более чем четырех месяцев подряд.</w:t>
      </w:r>
    </w:p>
    <w:p w14:paraId="5E86E9D3" w14:textId="77777777" w:rsidR="00B675A2" w:rsidRPr="00146F92" w:rsidRDefault="00B675A2" w:rsidP="00B675A2">
      <w:pPr>
        <w:pStyle w:val="a3"/>
        <w:ind w:left="426"/>
        <w:jc w:val="both"/>
        <w:rPr>
          <w:rFonts w:ascii="Times New Roman" w:hAnsi="Times New Roman" w:cs="Times New Roman"/>
        </w:rPr>
      </w:pPr>
    </w:p>
    <w:p w14:paraId="3427190B" w14:textId="42FF84FA" w:rsidR="002B118C" w:rsidRPr="00B675A2" w:rsidRDefault="002B118C" w:rsidP="00B675A2">
      <w:pPr>
        <w:ind w:firstLine="567"/>
        <w:jc w:val="both"/>
        <w:rPr>
          <w:rFonts w:ascii="Times New Roman" w:hAnsi="Times New Roman" w:cs="Times New Roman"/>
          <w:lang w:val="en-US"/>
        </w:rPr>
      </w:pPr>
      <w:r w:rsidRPr="00146F92">
        <w:rPr>
          <w:rFonts w:ascii="Times New Roman" w:hAnsi="Times New Roman" w:cs="Times New Roman"/>
        </w:rPr>
        <w:t>Штрафы</w:t>
      </w:r>
      <w:r w:rsidR="00B675A2">
        <w:rPr>
          <w:rFonts w:ascii="Times New Roman" w:hAnsi="Times New Roman" w:cs="Times New Roman"/>
          <w:lang w:val="en-US"/>
        </w:rPr>
        <w:t>:</w:t>
      </w:r>
    </w:p>
    <w:p w14:paraId="5AF89AE7" w14:textId="44F2BDDC" w:rsidR="002B118C" w:rsidRPr="00B675A2" w:rsidRDefault="00B675A2" w:rsidP="007F2DE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B118C" w:rsidRPr="00B675A2">
        <w:rPr>
          <w:rFonts w:ascii="Times New Roman" w:hAnsi="Times New Roman" w:cs="Times New Roman"/>
        </w:rPr>
        <w:t>ебольшие нарушения: 40,000 сом</w:t>
      </w:r>
      <w:r w:rsidR="00A033D9">
        <w:rPr>
          <w:rFonts w:ascii="Times New Roman" w:hAnsi="Times New Roman" w:cs="Times New Roman"/>
        </w:rPr>
        <w:t>;</w:t>
      </w:r>
    </w:p>
    <w:p w14:paraId="423CF39D" w14:textId="221CC637" w:rsidR="00B675A2" w:rsidRDefault="00B675A2" w:rsidP="007F2DE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B118C" w:rsidRPr="00146F92">
        <w:rPr>
          <w:rFonts w:ascii="Times New Roman" w:hAnsi="Times New Roman" w:cs="Times New Roman"/>
        </w:rPr>
        <w:t>ерьезные нарушения: 240,000 сом</w:t>
      </w:r>
      <w:r w:rsidR="00A033D9">
        <w:rPr>
          <w:rFonts w:ascii="Times New Roman" w:hAnsi="Times New Roman" w:cs="Times New Roman"/>
        </w:rPr>
        <w:t>;</w:t>
      </w:r>
    </w:p>
    <w:p w14:paraId="44932C01" w14:textId="7313BE7B" w:rsidR="002B118C" w:rsidRPr="00B675A2" w:rsidRDefault="00B675A2" w:rsidP="007F2DE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B118C" w:rsidRPr="00B675A2">
        <w:rPr>
          <w:rFonts w:ascii="Times New Roman" w:hAnsi="Times New Roman" w:cs="Times New Roman"/>
        </w:rPr>
        <w:t>чень серьезные нарушения: 1,200,000 сом.</w:t>
      </w:r>
    </w:p>
    <w:p w14:paraId="5FBC9ED8" w14:textId="77777777" w:rsidR="002B118C" w:rsidRPr="00146F92" w:rsidRDefault="002B118C" w:rsidP="002B118C">
      <w:pPr>
        <w:widowControl w:val="0"/>
        <w:jc w:val="both"/>
        <w:rPr>
          <w:rFonts w:cs="Times New Roman"/>
          <w:b/>
        </w:rPr>
      </w:pPr>
    </w:p>
    <w:p w14:paraId="2143169A" w14:textId="354DD347" w:rsidR="004E2344" w:rsidRPr="00146F92" w:rsidRDefault="00D310E3" w:rsidP="007F2DEA">
      <w:pPr>
        <w:pStyle w:val="a3"/>
        <w:widowControl w:val="0"/>
        <w:numPr>
          <w:ilvl w:val="0"/>
          <w:numId w:val="31"/>
        </w:num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t>План и График реализации</w:t>
      </w:r>
    </w:p>
    <w:p w14:paraId="57793BEB" w14:textId="77777777" w:rsidR="004E2344" w:rsidRPr="00146F92" w:rsidRDefault="004E2344" w:rsidP="007C1511">
      <w:pPr>
        <w:widowControl w:val="0"/>
        <w:jc w:val="both"/>
        <w:rPr>
          <w:rFonts w:ascii="Times New Roman" w:hAnsi="Times New Roman" w:cs="Times New Roman"/>
          <w:b/>
        </w:rPr>
      </w:pPr>
    </w:p>
    <w:p w14:paraId="7EAC7815" w14:textId="0B0D95E4" w:rsidR="004E2344" w:rsidRPr="00146F92" w:rsidRDefault="00A033D9" w:rsidP="00B675A2">
      <w:pPr>
        <w:widowControl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</w:t>
      </w:r>
      <w:r w:rsidR="00D310E3" w:rsidRPr="00146F92">
        <w:rPr>
          <w:rFonts w:ascii="Times New Roman" w:hAnsi="Times New Roman" w:cs="Times New Roman"/>
        </w:rPr>
        <w:t xml:space="preserve"> информация должна включать четкий план и график реализации до </w:t>
      </w:r>
      <w:r w:rsidR="00961AD0">
        <w:rPr>
          <w:rFonts w:ascii="Times New Roman" w:hAnsi="Times New Roman" w:cs="Times New Roman"/>
        </w:rPr>
        <w:t>д</w:t>
      </w:r>
      <w:r w:rsidR="00D310E3" w:rsidRPr="00146F92">
        <w:rPr>
          <w:rFonts w:ascii="Times New Roman" w:hAnsi="Times New Roman" w:cs="Times New Roman"/>
        </w:rPr>
        <w:t xml:space="preserve">аты </w:t>
      </w:r>
      <w:r w:rsidR="00961AD0">
        <w:rPr>
          <w:rFonts w:ascii="Times New Roman" w:hAnsi="Times New Roman" w:cs="Times New Roman"/>
        </w:rPr>
        <w:t>в</w:t>
      </w:r>
      <w:r w:rsidR="00D310E3" w:rsidRPr="00146F92">
        <w:rPr>
          <w:rFonts w:ascii="Times New Roman" w:hAnsi="Times New Roman" w:cs="Times New Roman"/>
        </w:rPr>
        <w:t xml:space="preserve">вода в </w:t>
      </w:r>
      <w:r w:rsidR="00961AD0">
        <w:rPr>
          <w:rFonts w:ascii="Times New Roman" w:hAnsi="Times New Roman" w:cs="Times New Roman"/>
        </w:rPr>
        <w:t>э</w:t>
      </w:r>
      <w:r w:rsidR="00D310E3" w:rsidRPr="00146F92">
        <w:rPr>
          <w:rFonts w:ascii="Times New Roman" w:hAnsi="Times New Roman" w:cs="Times New Roman"/>
        </w:rPr>
        <w:t>ксплуатацию с учетом выполнения требований, предусмотренных Соглашением о ГЧП, включая следующее:</w:t>
      </w:r>
    </w:p>
    <w:p w14:paraId="4ADF86D9" w14:textId="5774806E" w:rsidR="004E2344" w:rsidRPr="00146F92" w:rsidRDefault="00961AD0" w:rsidP="007F2DEA">
      <w:pPr>
        <w:pStyle w:val="a3"/>
        <w:widowControl w:val="0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310E3" w:rsidRPr="00146F92">
        <w:rPr>
          <w:rFonts w:ascii="Times New Roman" w:hAnsi="Times New Roman" w:cs="Times New Roman"/>
        </w:rPr>
        <w:t>рафик запуска проекта после подписания соглашения о ГЧП в течение требуемого срока;</w:t>
      </w:r>
    </w:p>
    <w:p w14:paraId="5A44548D" w14:textId="7F554984" w:rsidR="004E2344" w:rsidRPr="00146F92" w:rsidRDefault="00961AD0" w:rsidP="007F2DEA">
      <w:pPr>
        <w:pStyle w:val="a3"/>
        <w:widowControl w:val="0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</w:t>
      </w:r>
      <w:r w:rsidR="00D310E3" w:rsidRPr="00146F92">
        <w:rPr>
          <w:rFonts w:ascii="Times New Roman" w:hAnsi="Times New Roman" w:cs="Times New Roman"/>
        </w:rPr>
        <w:t>вод в эксплуатацию и начало работ в каждом этапе планируемых работ.</w:t>
      </w:r>
    </w:p>
    <w:p w14:paraId="1AC43F50" w14:textId="77777777" w:rsidR="004E2344" w:rsidRPr="00146F92" w:rsidRDefault="004E2344" w:rsidP="007C1511">
      <w:pPr>
        <w:widowControl w:val="0"/>
        <w:jc w:val="both"/>
        <w:rPr>
          <w:rFonts w:cs="Times New Roman"/>
          <w:b/>
        </w:rPr>
      </w:pPr>
    </w:p>
    <w:p w14:paraId="3C853211" w14:textId="7750438F" w:rsidR="004E2344" w:rsidRPr="00146F92" w:rsidRDefault="00D310E3" w:rsidP="007F2DEA">
      <w:pPr>
        <w:pStyle w:val="a3"/>
        <w:widowControl w:val="0"/>
        <w:numPr>
          <w:ilvl w:val="0"/>
          <w:numId w:val="31"/>
        </w:numPr>
        <w:jc w:val="center"/>
        <w:rPr>
          <w:rFonts w:ascii="Times New Roman" w:hAnsi="Times New Roman" w:cs="Times New Roman"/>
          <w:b/>
        </w:rPr>
      </w:pPr>
      <w:r w:rsidRPr="00146F92">
        <w:rPr>
          <w:rFonts w:ascii="Times New Roman" w:hAnsi="Times New Roman" w:cs="Times New Roman"/>
          <w:b/>
        </w:rPr>
        <w:lastRenderedPageBreak/>
        <w:t>Планирование подбора персонала</w:t>
      </w:r>
    </w:p>
    <w:p w14:paraId="619B175F" w14:textId="77777777" w:rsidR="004E2344" w:rsidRPr="00146F92" w:rsidRDefault="004E2344" w:rsidP="007C1511">
      <w:pPr>
        <w:widowControl w:val="0"/>
        <w:jc w:val="both"/>
        <w:rPr>
          <w:rFonts w:ascii="Times New Roman" w:hAnsi="Times New Roman" w:cs="Times New Roman"/>
          <w:b/>
        </w:rPr>
      </w:pPr>
    </w:p>
    <w:p w14:paraId="18975741" w14:textId="0A88CA58" w:rsidR="00A033D9" w:rsidRDefault="00A033D9" w:rsidP="00A033D9">
      <w:pPr>
        <w:widowControl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</w:t>
      </w:r>
      <w:r w:rsidR="00D310E3" w:rsidRPr="00146F92">
        <w:rPr>
          <w:rFonts w:ascii="Times New Roman" w:hAnsi="Times New Roman" w:cs="Times New Roman"/>
        </w:rPr>
        <w:t xml:space="preserve"> информация должна включать четкий план в отношении подбора персонала для выполнения проекта и оказанию парковочных услуг, в том числе следующее:</w:t>
      </w:r>
    </w:p>
    <w:p w14:paraId="4674B8EB" w14:textId="07464D3B" w:rsidR="00A033D9" w:rsidRPr="00146F92" w:rsidRDefault="00A033D9" w:rsidP="007F2DEA">
      <w:pPr>
        <w:pStyle w:val="a3"/>
        <w:widowControl w:val="0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организационная структура проектной компании</w:t>
      </w:r>
      <w:r w:rsidRPr="00146F92">
        <w:rPr>
          <w:rFonts w:ascii="Times New Roman" w:hAnsi="Times New Roman" w:cs="Times New Roman"/>
        </w:rPr>
        <w:t>;</w:t>
      </w:r>
    </w:p>
    <w:p w14:paraId="06E6ED09" w14:textId="76E5E15B" w:rsidR="00A033D9" w:rsidRPr="00A033D9" w:rsidRDefault="00A033D9" w:rsidP="007F2DEA">
      <w:pPr>
        <w:pStyle w:val="a3"/>
        <w:widowControl w:val="0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количество работников с указанием соответствующего подразделения;</w:t>
      </w:r>
    </w:p>
    <w:p w14:paraId="409F9EB2" w14:textId="3B815DAC" w:rsidR="00A033D9" w:rsidRPr="00A033D9" w:rsidRDefault="00A033D9" w:rsidP="007F2DEA">
      <w:pPr>
        <w:pStyle w:val="a3"/>
        <w:widowControl w:val="0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bCs/>
        </w:rPr>
      </w:pPr>
      <w:r w:rsidRPr="00A033D9">
        <w:rPr>
          <w:rFonts w:ascii="Times New Roman" w:hAnsi="Times New Roman" w:cs="Times New Roman"/>
          <w:bCs/>
        </w:rPr>
        <w:t>квалификационные требования к ключевым менеджерам, работникам.</w:t>
      </w:r>
    </w:p>
    <w:p w14:paraId="594527A6" w14:textId="77777777" w:rsidR="004E2344" w:rsidRPr="00146F92" w:rsidRDefault="004E2344" w:rsidP="007C1511">
      <w:pPr>
        <w:pStyle w:val="60"/>
        <w:shd w:val="clear" w:color="auto" w:fill="auto"/>
        <w:spacing w:after="0"/>
        <w:ind w:firstLine="0"/>
        <w:jc w:val="both"/>
        <w:rPr>
          <w:rFonts w:cs="Times New Roman"/>
        </w:rPr>
      </w:pPr>
    </w:p>
    <w:p w14:paraId="6E62A23C" w14:textId="264CCCEB" w:rsidR="004E2344" w:rsidRPr="00146F92" w:rsidRDefault="00D310E3" w:rsidP="007F2DEA">
      <w:pPr>
        <w:pStyle w:val="60"/>
        <w:numPr>
          <w:ilvl w:val="0"/>
          <w:numId w:val="31"/>
        </w:numPr>
        <w:shd w:val="clear" w:color="auto" w:fill="auto"/>
        <w:spacing w:after="0"/>
        <w:jc w:val="center"/>
        <w:rPr>
          <w:rFonts w:cs="Times New Roman"/>
        </w:rPr>
      </w:pPr>
      <w:r w:rsidRPr="00146F92">
        <w:rPr>
          <w:rFonts w:cs="Times New Roman"/>
          <w:b/>
        </w:rPr>
        <w:t>Порядок</w:t>
      </w:r>
      <w:r w:rsidRPr="00146F92">
        <w:rPr>
          <w:rFonts w:cs="Times New Roman"/>
          <w:b/>
          <w:lang w:val="fr-FR"/>
        </w:rPr>
        <w:t xml:space="preserve"> </w:t>
      </w:r>
      <w:r w:rsidRPr="00146F92">
        <w:rPr>
          <w:rFonts w:cs="Times New Roman"/>
          <w:b/>
        </w:rPr>
        <w:t>эксплуатации</w:t>
      </w:r>
      <w:r w:rsidRPr="00146F92">
        <w:rPr>
          <w:rFonts w:cs="Times New Roman"/>
          <w:b/>
          <w:lang w:val="fr-FR"/>
        </w:rPr>
        <w:t xml:space="preserve"> </w:t>
      </w:r>
      <w:r w:rsidRPr="00146F92">
        <w:rPr>
          <w:rFonts w:cs="Times New Roman"/>
          <w:b/>
        </w:rPr>
        <w:t>системы муниципальных</w:t>
      </w:r>
      <w:r w:rsidRPr="00146F92">
        <w:rPr>
          <w:rFonts w:cs="Times New Roman"/>
          <w:b/>
          <w:lang w:val="fr-FR"/>
        </w:rPr>
        <w:t xml:space="preserve"> </w:t>
      </w:r>
      <w:r w:rsidRPr="00146F92">
        <w:rPr>
          <w:rFonts w:cs="Times New Roman"/>
          <w:b/>
        </w:rPr>
        <w:t>парковок</w:t>
      </w:r>
      <w:r w:rsidRPr="00146F92">
        <w:rPr>
          <w:rFonts w:cs="Times New Roman"/>
          <w:b/>
          <w:lang w:val="fr-FR"/>
        </w:rPr>
        <w:t xml:space="preserve"> </w:t>
      </w:r>
      <w:r w:rsidR="00464EF9" w:rsidRPr="00146F92">
        <w:rPr>
          <w:rFonts w:cs="Times New Roman"/>
          <w:b/>
        </w:rPr>
        <w:t>и стоянок на территории города</w:t>
      </w:r>
      <w:r w:rsidRPr="00146F92">
        <w:rPr>
          <w:rFonts w:cs="Times New Roman"/>
          <w:b/>
          <w:lang w:val="fr-FR"/>
        </w:rPr>
        <w:t xml:space="preserve"> </w:t>
      </w:r>
      <w:r w:rsidRPr="00146F92">
        <w:rPr>
          <w:rFonts w:cs="Times New Roman"/>
          <w:b/>
        </w:rPr>
        <w:t>Бишкек</w:t>
      </w:r>
    </w:p>
    <w:p w14:paraId="0EE09FBC" w14:textId="77777777" w:rsidR="004E2344" w:rsidRPr="00146F92" w:rsidRDefault="004E2344" w:rsidP="007C1511">
      <w:pPr>
        <w:pStyle w:val="60"/>
        <w:shd w:val="clear" w:color="auto" w:fill="auto"/>
        <w:spacing w:after="0"/>
        <w:ind w:firstLine="720"/>
        <w:jc w:val="both"/>
        <w:rPr>
          <w:rFonts w:cs="Times New Roman"/>
        </w:rPr>
      </w:pPr>
    </w:p>
    <w:p w14:paraId="1EBF47FF" w14:textId="4E24AB7F" w:rsidR="00A033D9" w:rsidRDefault="000460A0" w:rsidP="00A033D9">
      <w:pPr>
        <w:pStyle w:val="60"/>
        <w:shd w:val="clear" w:color="auto" w:fill="auto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Данная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информация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должна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включать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четкий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план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взаимодействия</w:t>
      </w:r>
      <w:r w:rsidR="00D310E3" w:rsidRPr="00146F92">
        <w:rPr>
          <w:rFonts w:cs="Times New Roman"/>
          <w:lang w:val="fr-FR"/>
        </w:rPr>
        <w:t xml:space="preserve"> </w:t>
      </w:r>
      <w:r>
        <w:rPr>
          <w:rFonts w:cs="Times New Roman"/>
        </w:rPr>
        <w:t>г</w:t>
      </w:r>
      <w:r w:rsidR="00D310E3" w:rsidRPr="00146F92">
        <w:rPr>
          <w:rFonts w:cs="Times New Roman"/>
        </w:rPr>
        <w:t>осударственного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партнера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с</w:t>
      </w:r>
      <w:r w:rsidR="00D310E3" w:rsidRPr="00146F92">
        <w:rPr>
          <w:rFonts w:cs="Times New Roman"/>
          <w:lang w:val="fr-FR"/>
        </w:rPr>
        <w:t xml:space="preserve"> </w:t>
      </w:r>
      <w:r>
        <w:rPr>
          <w:rFonts w:cs="Times New Roman"/>
        </w:rPr>
        <w:t>ч</w:t>
      </w:r>
      <w:r w:rsidR="00D310E3" w:rsidRPr="00146F92">
        <w:rPr>
          <w:rFonts w:cs="Times New Roman"/>
        </w:rPr>
        <w:t>астным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партнером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по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эксплуатации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 xml:space="preserve">системы </w:t>
      </w:r>
      <w:r w:rsidR="00464EF9" w:rsidRPr="00146F92">
        <w:rPr>
          <w:rFonts w:cs="Times New Roman"/>
        </w:rPr>
        <w:t xml:space="preserve">платных </w:t>
      </w:r>
      <w:r w:rsidR="00D310E3" w:rsidRPr="00146F92">
        <w:rPr>
          <w:rFonts w:cs="Times New Roman"/>
        </w:rPr>
        <w:t>парковок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в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городе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Бишкек</w:t>
      </w:r>
      <w:r w:rsidR="00D310E3" w:rsidRPr="00146F92">
        <w:rPr>
          <w:rFonts w:cs="Times New Roman"/>
          <w:lang w:val="fr-FR"/>
        </w:rPr>
        <w:t xml:space="preserve">, </w:t>
      </w:r>
      <w:r w:rsidR="00D310E3" w:rsidRPr="00146F92">
        <w:rPr>
          <w:rFonts w:cs="Times New Roman"/>
        </w:rPr>
        <w:t>в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том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числе</w:t>
      </w:r>
      <w:r w:rsidR="00D310E3" w:rsidRPr="00146F92">
        <w:rPr>
          <w:rFonts w:cs="Times New Roman"/>
          <w:lang w:val="fr-FR"/>
        </w:rPr>
        <w:t xml:space="preserve"> </w:t>
      </w:r>
      <w:r w:rsidR="00D310E3" w:rsidRPr="00146F92">
        <w:rPr>
          <w:rFonts w:cs="Times New Roman"/>
        </w:rPr>
        <w:t>следующее</w:t>
      </w:r>
      <w:r w:rsidR="00D310E3" w:rsidRPr="00146F92">
        <w:rPr>
          <w:rFonts w:cs="Times New Roman"/>
          <w:lang w:val="fr-FR"/>
        </w:rPr>
        <w:t>:</w:t>
      </w:r>
    </w:p>
    <w:p w14:paraId="705F8194" w14:textId="02EA1499" w:rsidR="00A033D9" w:rsidRPr="00A033D9" w:rsidRDefault="000460A0" w:rsidP="007F2DEA">
      <w:pPr>
        <w:pStyle w:val="a3"/>
        <w:widowControl w:val="0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A033D9">
        <w:rPr>
          <w:rFonts w:ascii="Times New Roman" w:hAnsi="Times New Roman" w:cs="Times New Roman"/>
          <w:bCs/>
        </w:rPr>
        <w:t>оздание проектной компании для эксплуатации системы платных парковок и стоянок</w:t>
      </w:r>
      <w:r>
        <w:rPr>
          <w:rFonts w:ascii="Times New Roman" w:hAnsi="Times New Roman" w:cs="Times New Roman"/>
          <w:bCs/>
        </w:rPr>
        <w:t xml:space="preserve"> в городе Бишкек с указанием доли участников</w:t>
      </w:r>
      <w:r w:rsidR="00A033D9" w:rsidRPr="00A033D9">
        <w:rPr>
          <w:rFonts w:ascii="Times New Roman" w:hAnsi="Times New Roman" w:cs="Times New Roman"/>
          <w:bCs/>
        </w:rPr>
        <w:t>.</w:t>
      </w:r>
    </w:p>
    <w:p w14:paraId="4A0C4440" w14:textId="77777777" w:rsidR="000460A0" w:rsidRDefault="000460A0" w:rsidP="00A033D9">
      <w:pPr>
        <w:pStyle w:val="60"/>
        <w:widowControl w:val="0"/>
        <w:shd w:val="clear" w:color="auto" w:fill="auto"/>
        <w:spacing w:after="0"/>
        <w:ind w:firstLine="567"/>
        <w:jc w:val="both"/>
        <w:rPr>
          <w:rFonts w:cs="Times New Roman"/>
        </w:rPr>
      </w:pPr>
    </w:p>
    <w:p w14:paraId="300CC8E5" w14:textId="6924F65D" w:rsidR="004E2344" w:rsidRPr="00146F92" w:rsidRDefault="00D310E3" w:rsidP="00A033D9">
      <w:pPr>
        <w:pStyle w:val="60"/>
        <w:widowControl w:val="0"/>
        <w:shd w:val="clear" w:color="auto" w:fill="auto"/>
        <w:spacing w:after="0"/>
        <w:ind w:firstLine="567"/>
        <w:jc w:val="both"/>
        <w:rPr>
          <w:rFonts w:cs="Times New Roman"/>
          <w:b/>
          <w:lang w:val="fr-FR"/>
        </w:rPr>
      </w:pPr>
      <w:r w:rsidRPr="00146F92">
        <w:rPr>
          <w:rFonts w:cs="Times New Roman"/>
        </w:rPr>
        <w:t xml:space="preserve">Доля участников в имуществе проектной компании пропорциональны их вкладам в уставный капитал и исчисляются в процентном выражении. </w:t>
      </w:r>
    </w:p>
    <w:p w14:paraId="3AF1AE50" w14:textId="05B7F284" w:rsidR="00114F18" w:rsidRPr="00146F92" w:rsidRDefault="008B3C2A" w:rsidP="000460A0">
      <w:pPr>
        <w:pStyle w:val="60"/>
        <w:widowControl w:val="0"/>
        <w:shd w:val="clear" w:color="auto" w:fill="auto"/>
        <w:spacing w:after="0"/>
        <w:ind w:firstLine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 xml:space="preserve">Распределение прибыли </w:t>
      </w:r>
      <w:r w:rsidR="00AB56A6" w:rsidRPr="00146F92">
        <w:rPr>
          <w:rFonts w:cs="Times New Roman"/>
          <w:shd w:val="clear" w:color="auto" w:fill="FFFFFF"/>
        </w:rPr>
        <w:t xml:space="preserve">либо дохода </w:t>
      </w:r>
      <w:r w:rsidRPr="00146F92">
        <w:rPr>
          <w:rFonts w:cs="Times New Roman"/>
          <w:shd w:val="clear" w:color="auto" w:fill="FFFFFF"/>
        </w:rPr>
        <w:t>между частным и государственным партнером оговаривается в Соглашении</w:t>
      </w:r>
      <w:r w:rsidR="00AB56A6" w:rsidRPr="00146F92">
        <w:rPr>
          <w:rFonts w:cs="Times New Roman"/>
          <w:shd w:val="clear" w:color="auto" w:fill="FFFFFF"/>
        </w:rPr>
        <w:t xml:space="preserve"> ГЧП</w:t>
      </w:r>
      <w:r w:rsidR="0074534E" w:rsidRPr="00146F92">
        <w:rPr>
          <w:rFonts w:cs="Times New Roman"/>
          <w:shd w:val="clear" w:color="auto" w:fill="FFFFFF"/>
        </w:rPr>
        <w:t xml:space="preserve"> при учете условий</w:t>
      </w:r>
      <w:r w:rsidR="00D40989">
        <w:rPr>
          <w:rFonts w:cs="Times New Roman"/>
          <w:shd w:val="clear" w:color="auto" w:fill="FFFFFF"/>
        </w:rPr>
        <w:t>,</w:t>
      </w:r>
      <w:r w:rsidR="0074534E" w:rsidRPr="00146F92">
        <w:rPr>
          <w:rFonts w:cs="Times New Roman"/>
          <w:shd w:val="clear" w:color="auto" w:fill="FFFFFF"/>
        </w:rPr>
        <w:t xml:space="preserve"> указанных в </w:t>
      </w:r>
      <w:r w:rsidR="00961AD0">
        <w:rPr>
          <w:rFonts w:cs="Times New Roman"/>
          <w:shd w:val="clear" w:color="auto" w:fill="FFFFFF"/>
        </w:rPr>
        <w:t>ф</w:t>
      </w:r>
      <w:r w:rsidR="0074534E" w:rsidRPr="00146F92">
        <w:rPr>
          <w:rFonts w:cs="Times New Roman"/>
          <w:shd w:val="clear" w:color="auto" w:fill="FFFFFF"/>
        </w:rPr>
        <w:t xml:space="preserve">инансовом предложении </w:t>
      </w:r>
      <w:r w:rsidR="00961AD0">
        <w:rPr>
          <w:rFonts w:cs="Times New Roman"/>
          <w:shd w:val="clear" w:color="auto" w:fill="FFFFFF"/>
        </w:rPr>
        <w:t>з</w:t>
      </w:r>
      <w:r w:rsidR="0074534E" w:rsidRPr="00146F92">
        <w:rPr>
          <w:rFonts w:cs="Times New Roman"/>
          <w:shd w:val="clear" w:color="auto" w:fill="FFFFFF"/>
        </w:rPr>
        <w:t>апросе предложений</w:t>
      </w:r>
      <w:r w:rsidR="00D310E3" w:rsidRPr="00146F92">
        <w:rPr>
          <w:rFonts w:cs="Times New Roman"/>
          <w:shd w:val="clear" w:color="auto" w:fill="FFFFFF"/>
        </w:rPr>
        <w:t>.</w:t>
      </w:r>
    </w:p>
    <w:p w14:paraId="40D9C582" w14:textId="77777777" w:rsidR="00FC551C" w:rsidRPr="00146F92" w:rsidRDefault="00FC551C" w:rsidP="007C1511">
      <w:pPr>
        <w:pStyle w:val="60"/>
        <w:widowControl w:val="0"/>
        <w:shd w:val="clear" w:color="auto" w:fill="auto"/>
        <w:spacing w:after="0"/>
        <w:ind w:firstLine="720"/>
        <w:jc w:val="both"/>
        <w:rPr>
          <w:rFonts w:cs="Times New Roman"/>
          <w:shd w:val="clear" w:color="auto" w:fill="FFFFFF"/>
        </w:rPr>
      </w:pPr>
    </w:p>
    <w:p w14:paraId="61F0CD72" w14:textId="702CFB93" w:rsidR="00FC551C" w:rsidRPr="00146F92" w:rsidRDefault="00FC551C" w:rsidP="00FC551C">
      <w:pPr>
        <w:pStyle w:val="60"/>
        <w:widowControl w:val="0"/>
        <w:spacing w:after="0"/>
        <w:ind w:firstLine="720"/>
        <w:jc w:val="both"/>
        <w:rPr>
          <w:rFonts w:cs="Times New Roman"/>
          <w:b/>
          <w:shd w:val="clear" w:color="auto" w:fill="FFFFFF"/>
        </w:rPr>
      </w:pPr>
      <w:r w:rsidRPr="00146F92">
        <w:rPr>
          <w:rFonts w:cs="Times New Roman"/>
          <w:b/>
          <w:shd w:val="clear" w:color="auto" w:fill="FFFFFF"/>
        </w:rPr>
        <w:t xml:space="preserve">1. Первый этап - оценка </w:t>
      </w:r>
      <w:r w:rsidR="002A2985">
        <w:rPr>
          <w:rFonts w:cs="Times New Roman"/>
          <w:b/>
          <w:shd w:val="clear" w:color="auto" w:fill="FFFFFF"/>
        </w:rPr>
        <w:t>т</w:t>
      </w:r>
      <w:r w:rsidRPr="00146F92">
        <w:rPr>
          <w:rFonts w:cs="Times New Roman"/>
          <w:b/>
          <w:shd w:val="clear" w:color="auto" w:fill="FFFFFF"/>
        </w:rPr>
        <w:t>ехнического предложения</w:t>
      </w:r>
    </w:p>
    <w:p w14:paraId="2C54E80C" w14:textId="77777777" w:rsidR="00050A70" w:rsidRPr="00146F92" w:rsidRDefault="00050A70" w:rsidP="00FC551C">
      <w:pPr>
        <w:pStyle w:val="60"/>
        <w:widowControl w:val="0"/>
        <w:shd w:val="clear" w:color="auto" w:fill="auto"/>
        <w:spacing w:after="0"/>
        <w:ind w:firstLine="720"/>
        <w:jc w:val="both"/>
        <w:rPr>
          <w:rFonts w:cs="Times New Roman"/>
          <w:shd w:val="clear" w:color="auto" w:fill="FFFFFF"/>
        </w:rPr>
      </w:pPr>
    </w:p>
    <w:p w14:paraId="45A80557" w14:textId="28E753DD" w:rsidR="00050A70" w:rsidRPr="00146F92" w:rsidRDefault="00FC551C" w:rsidP="00A37D63">
      <w:pPr>
        <w:pStyle w:val="60"/>
        <w:widowControl w:val="0"/>
        <w:shd w:val="clear" w:color="auto" w:fill="auto"/>
        <w:spacing w:after="0"/>
        <w:ind w:firstLine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 xml:space="preserve">Соответствующие требованиям </w:t>
      </w:r>
      <w:r w:rsidR="00961AD0">
        <w:rPr>
          <w:rFonts w:cs="Times New Roman"/>
          <w:shd w:val="clear" w:color="auto" w:fill="FFFFFF"/>
        </w:rPr>
        <w:t>т</w:t>
      </w:r>
      <w:r w:rsidRPr="00146F92">
        <w:rPr>
          <w:rFonts w:cs="Times New Roman"/>
          <w:shd w:val="clear" w:color="auto" w:fill="FFFFFF"/>
        </w:rPr>
        <w:t xml:space="preserve">ехнические предложения </w:t>
      </w:r>
      <w:r w:rsidR="00961AD0">
        <w:rPr>
          <w:rFonts w:cs="Times New Roman"/>
          <w:shd w:val="clear" w:color="auto" w:fill="FFFFFF"/>
        </w:rPr>
        <w:t>у</w:t>
      </w:r>
      <w:r w:rsidRPr="00146F92">
        <w:rPr>
          <w:rFonts w:cs="Times New Roman"/>
          <w:shd w:val="clear" w:color="auto" w:fill="FFFFFF"/>
        </w:rPr>
        <w:t xml:space="preserve">частников </w:t>
      </w:r>
      <w:r w:rsidR="00961AD0">
        <w:rPr>
          <w:rFonts w:cs="Times New Roman"/>
          <w:shd w:val="clear" w:color="auto" w:fill="FFFFFF"/>
        </w:rPr>
        <w:t>к</w:t>
      </w:r>
      <w:r w:rsidR="00F36084" w:rsidRPr="00146F92">
        <w:rPr>
          <w:rFonts w:cs="Times New Roman"/>
          <w:shd w:val="clear" w:color="auto" w:fill="FFFFFF"/>
        </w:rPr>
        <w:t>онкурс</w:t>
      </w:r>
      <w:r w:rsidRPr="00146F92">
        <w:rPr>
          <w:rFonts w:cs="Times New Roman"/>
          <w:shd w:val="clear" w:color="auto" w:fill="FFFFFF"/>
        </w:rPr>
        <w:t>а будут оцениваться по следующим критериям по системе «Проходит/ Не проходит»:</w:t>
      </w:r>
    </w:p>
    <w:p w14:paraId="0B91A424" w14:textId="77777777" w:rsidR="00050A70" w:rsidRPr="00146F92" w:rsidRDefault="00050A70" w:rsidP="00FC551C">
      <w:pPr>
        <w:pStyle w:val="60"/>
        <w:widowControl w:val="0"/>
        <w:shd w:val="clear" w:color="auto" w:fill="auto"/>
        <w:spacing w:after="0"/>
        <w:ind w:firstLine="720"/>
        <w:jc w:val="both"/>
        <w:rPr>
          <w:rFonts w:cs="Times New Roman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97"/>
        <w:gridCol w:w="4477"/>
        <w:gridCol w:w="1605"/>
        <w:gridCol w:w="1683"/>
      </w:tblGrid>
      <w:tr w:rsidR="00050A70" w:rsidRPr="00146F92" w14:paraId="24602C08" w14:textId="77777777" w:rsidTr="00B370B5">
        <w:tc>
          <w:tcPr>
            <w:tcW w:w="1297" w:type="dxa"/>
          </w:tcPr>
          <w:p w14:paraId="293BE993" w14:textId="0E376FA6" w:rsidR="00050A70" w:rsidRPr="00146F92" w:rsidRDefault="00050A70" w:rsidP="00050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92">
              <w:rPr>
                <w:rFonts w:ascii="Times New Roman" w:hAnsi="Times New Roman" w:cs="Times New Roman"/>
                <w:b/>
              </w:rPr>
              <w:t>Критерии №</w:t>
            </w:r>
          </w:p>
        </w:tc>
        <w:tc>
          <w:tcPr>
            <w:tcW w:w="4749" w:type="dxa"/>
          </w:tcPr>
          <w:p w14:paraId="54C7AF01" w14:textId="77777777" w:rsidR="00050A70" w:rsidRPr="00146F92" w:rsidRDefault="00050A70" w:rsidP="00050A70">
            <w:pPr>
              <w:jc w:val="center"/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</w:pPr>
            <w:r w:rsidRPr="00146F92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>Описание</w:t>
            </w:r>
          </w:p>
          <w:p w14:paraId="7A7C86B0" w14:textId="77777777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rFonts w:cs="Times New Roman"/>
                <w:b/>
                <w:shd w:val="clear" w:color="auto" w:fill="FFFFFF"/>
              </w:rPr>
            </w:pPr>
          </w:p>
        </w:tc>
        <w:tc>
          <w:tcPr>
            <w:tcW w:w="1605" w:type="dxa"/>
          </w:tcPr>
          <w:p w14:paraId="1648096C" w14:textId="24566E22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146F92">
              <w:rPr>
                <w:b/>
                <w:color w:val="000000"/>
              </w:rPr>
              <w:t>Оценка</w:t>
            </w:r>
          </w:p>
        </w:tc>
        <w:tc>
          <w:tcPr>
            <w:tcW w:w="1688" w:type="dxa"/>
          </w:tcPr>
          <w:p w14:paraId="649E34E5" w14:textId="22CBD29D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146F92">
              <w:rPr>
                <w:b/>
                <w:color w:val="000000"/>
              </w:rPr>
              <w:t>Требование</w:t>
            </w:r>
          </w:p>
        </w:tc>
      </w:tr>
      <w:tr w:rsidR="001E087C" w:rsidRPr="00146F92" w14:paraId="41531AD9" w14:textId="77777777" w:rsidTr="00B370B5">
        <w:tc>
          <w:tcPr>
            <w:tcW w:w="1297" w:type="dxa"/>
          </w:tcPr>
          <w:p w14:paraId="45536F3A" w14:textId="77777777" w:rsidR="001E087C" w:rsidRPr="00146F92" w:rsidRDefault="001E087C" w:rsidP="00050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9" w:type="dxa"/>
          </w:tcPr>
          <w:p w14:paraId="2CDEDE83" w14:textId="77777777" w:rsidR="001E087C" w:rsidRPr="00146F92" w:rsidRDefault="001E087C" w:rsidP="00050A70">
            <w:pPr>
              <w:jc w:val="center"/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</w:pPr>
          </w:p>
        </w:tc>
        <w:tc>
          <w:tcPr>
            <w:tcW w:w="1605" w:type="dxa"/>
          </w:tcPr>
          <w:p w14:paraId="7D0B0447" w14:textId="77777777" w:rsidR="001E087C" w:rsidRPr="00146F92" w:rsidRDefault="001E087C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88" w:type="dxa"/>
          </w:tcPr>
          <w:p w14:paraId="2AB01CF1" w14:textId="77777777" w:rsidR="001E087C" w:rsidRPr="00146F92" w:rsidRDefault="001E087C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1E087C" w:rsidRPr="00146F92" w14:paraId="2C73D18F" w14:textId="77777777" w:rsidTr="00464EF9">
        <w:tc>
          <w:tcPr>
            <w:tcW w:w="1297" w:type="dxa"/>
          </w:tcPr>
          <w:p w14:paraId="2086EB57" w14:textId="77777777" w:rsidR="001E087C" w:rsidRPr="00146F92" w:rsidRDefault="001E087C" w:rsidP="00464EF9">
            <w:pPr>
              <w:jc w:val="center"/>
              <w:rPr>
                <w:rFonts w:ascii="Times New Roman" w:hAnsi="Times New Roman" w:cs="Times New Roman"/>
              </w:rPr>
            </w:pPr>
            <w:r w:rsidRPr="0014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9" w:type="dxa"/>
          </w:tcPr>
          <w:p w14:paraId="72FF2E70" w14:textId="77777777" w:rsidR="001E087C" w:rsidRPr="00146F92" w:rsidRDefault="001E087C" w:rsidP="00464EF9">
            <w:pPr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146F9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Соответствие участника конкурса к управлению системой по организации платных парковочных пространств.</w:t>
            </w:r>
          </w:p>
        </w:tc>
        <w:tc>
          <w:tcPr>
            <w:tcW w:w="1605" w:type="dxa"/>
          </w:tcPr>
          <w:p w14:paraId="42A5639E" w14:textId="77777777" w:rsidR="001E087C" w:rsidRPr="00146F92" w:rsidRDefault="001E087C" w:rsidP="00464EF9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b/>
                <w:color w:val="000000"/>
              </w:rPr>
            </w:pPr>
            <w:r w:rsidRPr="00146F92">
              <w:rPr>
                <w:rFonts w:cs="Times New Roman"/>
                <w:shd w:val="clear" w:color="auto" w:fill="FFFFFF"/>
              </w:rPr>
              <w:t>Проходит/Не проходит</w:t>
            </w:r>
          </w:p>
        </w:tc>
        <w:tc>
          <w:tcPr>
            <w:tcW w:w="1688" w:type="dxa"/>
          </w:tcPr>
          <w:p w14:paraId="5DEB71A6" w14:textId="77777777" w:rsidR="001E087C" w:rsidRPr="00146F92" w:rsidRDefault="001E087C" w:rsidP="00464EF9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b/>
                <w:color w:val="000000"/>
              </w:rPr>
            </w:pPr>
            <w:r w:rsidRPr="00146F92">
              <w:rPr>
                <w:rFonts w:cs="Times New Roman"/>
                <w:shd w:val="clear" w:color="auto" w:fill="FFFFFF"/>
              </w:rPr>
              <w:t>Обязательное</w:t>
            </w:r>
          </w:p>
        </w:tc>
      </w:tr>
      <w:tr w:rsidR="00050A70" w:rsidRPr="00146F92" w14:paraId="475AE434" w14:textId="77777777" w:rsidTr="00B370B5">
        <w:tc>
          <w:tcPr>
            <w:tcW w:w="1297" w:type="dxa"/>
          </w:tcPr>
          <w:p w14:paraId="1885E588" w14:textId="6498B8BA" w:rsidR="00050A70" w:rsidRPr="00146F92" w:rsidRDefault="001E087C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4749" w:type="dxa"/>
            <w:vAlign w:val="center"/>
          </w:tcPr>
          <w:p w14:paraId="63C355D7" w14:textId="27AD598E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bCs/>
                <w:color w:val="000000"/>
              </w:rPr>
              <w:t>Соответствие требованиям к парковочному оборудованию</w:t>
            </w:r>
          </w:p>
        </w:tc>
        <w:tc>
          <w:tcPr>
            <w:tcW w:w="1605" w:type="dxa"/>
          </w:tcPr>
          <w:p w14:paraId="57C1053A" w14:textId="6CA85EA4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Проходит/Не проходит</w:t>
            </w:r>
          </w:p>
        </w:tc>
        <w:tc>
          <w:tcPr>
            <w:tcW w:w="1688" w:type="dxa"/>
          </w:tcPr>
          <w:p w14:paraId="22F26008" w14:textId="6F2EBA2A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Обязательное</w:t>
            </w:r>
          </w:p>
        </w:tc>
      </w:tr>
      <w:tr w:rsidR="00050A70" w:rsidRPr="00146F92" w14:paraId="5DAD9A7E" w14:textId="77777777" w:rsidTr="00B370B5">
        <w:tc>
          <w:tcPr>
            <w:tcW w:w="1297" w:type="dxa"/>
          </w:tcPr>
          <w:p w14:paraId="04F17BCE" w14:textId="086EB733" w:rsidR="00050A70" w:rsidRPr="00146F92" w:rsidRDefault="001E087C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4749" w:type="dxa"/>
            <w:vAlign w:val="center"/>
          </w:tcPr>
          <w:p w14:paraId="3F274A4E" w14:textId="3E7DDEEB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color w:val="000000"/>
              </w:rPr>
              <w:t>Соответствие требования к программе управления парковкой\программному обеспечению</w:t>
            </w:r>
          </w:p>
        </w:tc>
        <w:tc>
          <w:tcPr>
            <w:tcW w:w="1605" w:type="dxa"/>
          </w:tcPr>
          <w:p w14:paraId="615A5C37" w14:textId="46EB3110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Проходит/Не проходит</w:t>
            </w:r>
          </w:p>
        </w:tc>
        <w:tc>
          <w:tcPr>
            <w:tcW w:w="1688" w:type="dxa"/>
          </w:tcPr>
          <w:p w14:paraId="62908790" w14:textId="750F7126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Обязательное</w:t>
            </w:r>
          </w:p>
        </w:tc>
      </w:tr>
      <w:tr w:rsidR="00050A70" w:rsidRPr="00146F92" w14:paraId="15320F7B" w14:textId="77777777" w:rsidTr="00B370B5">
        <w:tc>
          <w:tcPr>
            <w:tcW w:w="1297" w:type="dxa"/>
          </w:tcPr>
          <w:p w14:paraId="680CC54A" w14:textId="5B6CE054" w:rsidR="00050A70" w:rsidRPr="00146F92" w:rsidRDefault="001E087C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4749" w:type="dxa"/>
            <w:vAlign w:val="center"/>
          </w:tcPr>
          <w:p w14:paraId="4CF988D7" w14:textId="4AD99DCC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color w:val="000000"/>
              </w:rPr>
              <w:t>Соответствие требованиям по безопасности системы</w:t>
            </w:r>
          </w:p>
        </w:tc>
        <w:tc>
          <w:tcPr>
            <w:tcW w:w="1605" w:type="dxa"/>
          </w:tcPr>
          <w:p w14:paraId="1C037B98" w14:textId="7B9D2801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Проходит/Не проходит</w:t>
            </w:r>
          </w:p>
        </w:tc>
        <w:tc>
          <w:tcPr>
            <w:tcW w:w="1688" w:type="dxa"/>
          </w:tcPr>
          <w:p w14:paraId="4CA947BE" w14:textId="0A24397E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Обязательное</w:t>
            </w:r>
          </w:p>
        </w:tc>
      </w:tr>
      <w:tr w:rsidR="00050A70" w:rsidRPr="00146F92" w14:paraId="6733B890" w14:textId="77777777" w:rsidTr="00B370B5">
        <w:tc>
          <w:tcPr>
            <w:tcW w:w="1297" w:type="dxa"/>
          </w:tcPr>
          <w:p w14:paraId="3C8891CA" w14:textId="04300099" w:rsidR="00050A70" w:rsidRPr="00146F92" w:rsidRDefault="001E087C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4749" w:type="dxa"/>
            <w:vAlign w:val="center"/>
          </w:tcPr>
          <w:p w14:paraId="5E4DBD62" w14:textId="0E024DA4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color w:val="000000"/>
              </w:rPr>
              <w:t>Соответствие требованиям по управлению тарифами и продуктами</w:t>
            </w:r>
          </w:p>
        </w:tc>
        <w:tc>
          <w:tcPr>
            <w:tcW w:w="1605" w:type="dxa"/>
          </w:tcPr>
          <w:p w14:paraId="676751FC" w14:textId="5714BA54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Проходит/Не проходит</w:t>
            </w:r>
          </w:p>
        </w:tc>
        <w:tc>
          <w:tcPr>
            <w:tcW w:w="1688" w:type="dxa"/>
          </w:tcPr>
          <w:p w14:paraId="01C11448" w14:textId="15B9E71C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Обязательное</w:t>
            </w:r>
          </w:p>
        </w:tc>
      </w:tr>
      <w:tr w:rsidR="00050A70" w:rsidRPr="00146F92" w14:paraId="64C3BEA0" w14:textId="77777777" w:rsidTr="00B370B5">
        <w:tc>
          <w:tcPr>
            <w:tcW w:w="1297" w:type="dxa"/>
          </w:tcPr>
          <w:p w14:paraId="463C652D" w14:textId="78072B9B" w:rsidR="00050A70" w:rsidRPr="00146F92" w:rsidRDefault="001E087C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4749" w:type="dxa"/>
            <w:vAlign w:val="center"/>
          </w:tcPr>
          <w:p w14:paraId="1602394E" w14:textId="6D483373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color w:val="000000"/>
              </w:rPr>
              <w:t>Соответствие требования по коммуникационным и маркетинговым программам</w:t>
            </w:r>
          </w:p>
        </w:tc>
        <w:tc>
          <w:tcPr>
            <w:tcW w:w="1605" w:type="dxa"/>
          </w:tcPr>
          <w:p w14:paraId="6E5D2386" w14:textId="09F9158F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Проходит/Не проходит</w:t>
            </w:r>
          </w:p>
        </w:tc>
        <w:tc>
          <w:tcPr>
            <w:tcW w:w="1688" w:type="dxa"/>
          </w:tcPr>
          <w:p w14:paraId="0628C2BF" w14:textId="7E4B2C40" w:rsidR="00050A70" w:rsidRPr="00146F92" w:rsidRDefault="00626CB4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Желат</w:t>
            </w:r>
            <w:r w:rsidR="00050A70" w:rsidRPr="00146F92">
              <w:rPr>
                <w:rFonts w:cs="Times New Roman"/>
                <w:shd w:val="clear" w:color="auto" w:fill="FFFFFF"/>
              </w:rPr>
              <w:t>ельное</w:t>
            </w:r>
          </w:p>
        </w:tc>
      </w:tr>
      <w:tr w:rsidR="00050A70" w:rsidRPr="00146F92" w14:paraId="10634162" w14:textId="77777777" w:rsidTr="00B370B5">
        <w:tc>
          <w:tcPr>
            <w:tcW w:w="1297" w:type="dxa"/>
          </w:tcPr>
          <w:p w14:paraId="4474E487" w14:textId="7248AABC" w:rsidR="00050A70" w:rsidRPr="00146F92" w:rsidRDefault="001E087C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4749" w:type="dxa"/>
            <w:vAlign w:val="center"/>
          </w:tcPr>
          <w:p w14:paraId="536FF82B" w14:textId="6906335A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color w:val="000000"/>
              </w:rPr>
              <w:t>Соответствие требованиям по экспортированию и обмену данных</w:t>
            </w:r>
          </w:p>
        </w:tc>
        <w:tc>
          <w:tcPr>
            <w:tcW w:w="1605" w:type="dxa"/>
          </w:tcPr>
          <w:p w14:paraId="09905D65" w14:textId="33BCBCA8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Проходит/Не проходит</w:t>
            </w:r>
          </w:p>
        </w:tc>
        <w:tc>
          <w:tcPr>
            <w:tcW w:w="1688" w:type="dxa"/>
          </w:tcPr>
          <w:p w14:paraId="025BA205" w14:textId="449A5D92" w:rsidR="00050A70" w:rsidRPr="00146F92" w:rsidRDefault="00626CB4" w:rsidP="00626CB4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Желательное</w:t>
            </w:r>
          </w:p>
        </w:tc>
      </w:tr>
      <w:tr w:rsidR="00050A70" w:rsidRPr="00146F92" w14:paraId="070837A4" w14:textId="77777777" w:rsidTr="00B370B5">
        <w:tc>
          <w:tcPr>
            <w:tcW w:w="1297" w:type="dxa"/>
          </w:tcPr>
          <w:p w14:paraId="4ACFFC7C" w14:textId="4AB3E71D" w:rsidR="00050A70" w:rsidRPr="00146F92" w:rsidRDefault="001E087C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8</w:t>
            </w:r>
          </w:p>
        </w:tc>
        <w:tc>
          <w:tcPr>
            <w:tcW w:w="4749" w:type="dxa"/>
            <w:vAlign w:val="center"/>
          </w:tcPr>
          <w:p w14:paraId="2815EE26" w14:textId="1BEDE6D5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color w:val="000000"/>
              </w:rPr>
              <w:t>Соответствие требования</w:t>
            </w:r>
            <w:r w:rsidR="00597B9D" w:rsidRPr="00146F92">
              <w:rPr>
                <w:color w:val="000000"/>
              </w:rPr>
              <w:t>м</w:t>
            </w:r>
            <w:r w:rsidRPr="00146F92">
              <w:rPr>
                <w:color w:val="000000"/>
              </w:rPr>
              <w:t xml:space="preserve"> по резервированию и хранению данных</w:t>
            </w:r>
          </w:p>
        </w:tc>
        <w:tc>
          <w:tcPr>
            <w:tcW w:w="1605" w:type="dxa"/>
          </w:tcPr>
          <w:p w14:paraId="6C5DFE1F" w14:textId="6E37E01E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Проходит/Не проходит</w:t>
            </w:r>
          </w:p>
        </w:tc>
        <w:tc>
          <w:tcPr>
            <w:tcW w:w="1688" w:type="dxa"/>
          </w:tcPr>
          <w:p w14:paraId="6CEACEB0" w14:textId="2C25C38F" w:rsidR="00050A70" w:rsidRPr="00146F92" w:rsidRDefault="00626CB4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Желательное</w:t>
            </w:r>
          </w:p>
        </w:tc>
      </w:tr>
      <w:tr w:rsidR="00050A70" w:rsidRPr="00146F92" w14:paraId="13031990" w14:textId="77777777" w:rsidTr="00B370B5">
        <w:tc>
          <w:tcPr>
            <w:tcW w:w="1297" w:type="dxa"/>
          </w:tcPr>
          <w:p w14:paraId="50A903EF" w14:textId="4FEAD989" w:rsidR="00050A70" w:rsidRPr="00146F92" w:rsidRDefault="001E087C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4749" w:type="dxa"/>
            <w:vAlign w:val="center"/>
          </w:tcPr>
          <w:p w14:paraId="7F08B7EB" w14:textId="5D142050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color w:val="000000"/>
              </w:rPr>
              <w:t>Планирование выполнения работ</w:t>
            </w:r>
          </w:p>
        </w:tc>
        <w:tc>
          <w:tcPr>
            <w:tcW w:w="1605" w:type="dxa"/>
          </w:tcPr>
          <w:p w14:paraId="0C84B93F" w14:textId="709DC8FF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 xml:space="preserve">Проходит/Не </w:t>
            </w:r>
            <w:r w:rsidRPr="00146F92">
              <w:rPr>
                <w:rFonts w:cs="Times New Roman"/>
                <w:shd w:val="clear" w:color="auto" w:fill="FFFFFF"/>
              </w:rPr>
              <w:lastRenderedPageBreak/>
              <w:t>проходит</w:t>
            </w:r>
          </w:p>
        </w:tc>
        <w:tc>
          <w:tcPr>
            <w:tcW w:w="1688" w:type="dxa"/>
          </w:tcPr>
          <w:p w14:paraId="5AC35790" w14:textId="7AFC21E6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lastRenderedPageBreak/>
              <w:t>Обязательное</w:t>
            </w:r>
          </w:p>
        </w:tc>
      </w:tr>
      <w:tr w:rsidR="00050A70" w:rsidRPr="00146F92" w14:paraId="380F2A82" w14:textId="77777777" w:rsidTr="00B370B5">
        <w:tc>
          <w:tcPr>
            <w:tcW w:w="1297" w:type="dxa"/>
          </w:tcPr>
          <w:p w14:paraId="6F897F83" w14:textId="770F64A1" w:rsidR="00050A70" w:rsidRPr="00146F92" w:rsidRDefault="001E087C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lastRenderedPageBreak/>
              <w:t>10</w:t>
            </w:r>
          </w:p>
        </w:tc>
        <w:tc>
          <w:tcPr>
            <w:tcW w:w="4749" w:type="dxa"/>
            <w:vAlign w:val="center"/>
          </w:tcPr>
          <w:p w14:paraId="08EDC0C0" w14:textId="0482DECC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color w:val="000000"/>
              </w:rPr>
              <w:t>План и График реализации</w:t>
            </w:r>
          </w:p>
        </w:tc>
        <w:tc>
          <w:tcPr>
            <w:tcW w:w="1605" w:type="dxa"/>
          </w:tcPr>
          <w:p w14:paraId="2408387A" w14:textId="50C238C5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Проходит/Не проходит</w:t>
            </w:r>
          </w:p>
        </w:tc>
        <w:tc>
          <w:tcPr>
            <w:tcW w:w="1688" w:type="dxa"/>
          </w:tcPr>
          <w:p w14:paraId="6A6B7908" w14:textId="520E9D9D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Обязательное</w:t>
            </w:r>
          </w:p>
        </w:tc>
      </w:tr>
      <w:tr w:rsidR="00050A70" w:rsidRPr="00146F92" w14:paraId="507F1328" w14:textId="77777777" w:rsidTr="00B370B5">
        <w:tc>
          <w:tcPr>
            <w:tcW w:w="1297" w:type="dxa"/>
          </w:tcPr>
          <w:p w14:paraId="11DF20C4" w14:textId="6C761141" w:rsidR="00050A70" w:rsidRPr="00146F92" w:rsidRDefault="001E087C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11</w:t>
            </w:r>
          </w:p>
        </w:tc>
        <w:tc>
          <w:tcPr>
            <w:tcW w:w="4749" w:type="dxa"/>
            <w:vAlign w:val="center"/>
          </w:tcPr>
          <w:p w14:paraId="37F8BC58" w14:textId="2BA9FB66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color w:val="000000"/>
              </w:rPr>
              <w:t>Планирование подбора персонала</w:t>
            </w:r>
          </w:p>
        </w:tc>
        <w:tc>
          <w:tcPr>
            <w:tcW w:w="1605" w:type="dxa"/>
          </w:tcPr>
          <w:p w14:paraId="5C5E5E33" w14:textId="4608ABCB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Проходит/Не проходит</w:t>
            </w:r>
          </w:p>
        </w:tc>
        <w:tc>
          <w:tcPr>
            <w:tcW w:w="1688" w:type="dxa"/>
          </w:tcPr>
          <w:p w14:paraId="2B50A963" w14:textId="443F1493" w:rsidR="00050A70" w:rsidRPr="00146F92" w:rsidRDefault="00626CB4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Желательное</w:t>
            </w:r>
          </w:p>
        </w:tc>
      </w:tr>
      <w:tr w:rsidR="00050A70" w:rsidRPr="00146F92" w14:paraId="52DCD92D" w14:textId="77777777" w:rsidTr="00B370B5">
        <w:tc>
          <w:tcPr>
            <w:tcW w:w="1297" w:type="dxa"/>
          </w:tcPr>
          <w:p w14:paraId="1A36B3A7" w14:textId="5383D3D8" w:rsidR="00050A70" w:rsidRPr="00146F92" w:rsidRDefault="001E087C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center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12</w:t>
            </w:r>
          </w:p>
        </w:tc>
        <w:tc>
          <w:tcPr>
            <w:tcW w:w="4749" w:type="dxa"/>
            <w:vAlign w:val="center"/>
          </w:tcPr>
          <w:p w14:paraId="3F96D2D4" w14:textId="62FBFE3C" w:rsidR="00050A70" w:rsidRPr="00146F92" w:rsidRDefault="00050A70" w:rsidP="00B370B5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color w:val="000000"/>
              </w:rPr>
              <w:t xml:space="preserve">Порядок эксплуатации </w:t>
            </w:r>
            <w:r w:rsidR="00B370B5" w:rsidRPr="00146F92">
              <w:rPr>
                <w:color w:val="000000"/>
              </w:rPr>
              <w:t xml:space="preserve">единой </w:t>
            </w:r>
            <w:r w:rsidRPr="00146F92">
              <w:rPr>
                <w:color w:val="000000"/>
              </w:rPr>
              <w:t xml:space="preserve">системы </w:t>
            </w:r>
            <w:r w:rsidR="00B370B5" w:rsidRPr="00146F92">
              <w:rPr>
                <w:color w:val="000000"/>
              </w:rPr>
              <w:t>платных парковок и стоянок</w:t>
            </w:r>
            <w:r w:rsidRPr="00146F92">
              <w:rPr>
                <w:color w:val="000000"/>
              </w:rPr>
              <w:t xml:space="preserve"> в городе Бишкек </w:t>
            </w:r>
          </w:p>
        </w:tc>
        <w:tc>
          <w:tcPr>
            <w:tcW w:w="1605" w:type="dxa"/>
          </w:tcPr>
          <w:p w14:paraId="1822DB98" w14:textId="54E39DC9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Проходит/Не проходит</w:t>
            </w:r>
          </w:p>
        </w:tc>
        <w:tc>
          <w:tcPr>
            <w:tcW w:w="1688" w:type="dxa"/>
          </w:tcPr>
          <w:p w14:paraId="0C4F2220" w14:textId="587AE751" w:rsidR="00050A70" w:rsidRPr="00146F92" w:rsidRDefault="00050A70" w:rsidP="00050A70">
            <w:pPr>
              <w:pStyle w:val="60"/>
              <w:widowControl w:val="0"/>
              <w:shd w:val="clear" w:color="auto" w:fill="auto"/>
              <w:spacing w:after="0"/>
              <w:ind w:firstLine="0"/>
              <w:jc w:val="both"/>
              <w:rPr>
                <w:rFonts w:cs="Times New Roman"/>
                <w:shd w:val="clear" w:color="auto" w:fill="FFFFFF"/>
              </w:rPr>
            </w:pPr>
            <w:r w:rsidRPr="00146F92">
              <w:rPr>
                <w:rFonts w:cs="Times New Roman"/>
                <w:shd w:val="clear" w:color="auto" w:fill="FFFFFF"/>
              </w:rPr>
              <w:t>Обязательное</w:t>
            </w:r>
          </w:p>
        </w:tc>
      </w:tr>
    </w:tbl>
    <w:p w14:paraId="09688542" w14:textId="77777777" w:rsidR="00050A70" w:rsidRPr="00146F92" w:rsidRDefault="00050A70" w:rsidP="00050A70">
      <w:pPr>
        <w:pStyle w:val="60"/>
        <w:widowControl w:val="0"/>
        <w:shd w:val="clear" w:color="auto" w:fill="auto"/>
        <w:spacing w:after="0"/>
        <w:ind w:firstLine="0"/>
        <w:jc w:val="both"/>
        <w:rPr>
          <w:rFonts w:cs="Times New Roman"/>
          <w:shd w:val="clear" w:color="auto" w:fill="FFFFFF"/>
        </w:rPr>
      </w:pPr>
    </w:p>
    <w:p w14:paraId="56D8BE0D" w14:textId="77777777" w:rsidR="00050A70" w:rsidRPr="00A37D63" w:rsidRDefault="00050A70" w:rsidP="00A37D63">
      <w:pPr>
        <w:pStyle w:val="60"/>
        <w:widowControl w:val="0"/>
        <w:spacing w:after="0"/>
        <w:ind w:firstLine="567"/>
        <w:jc w:val="both"/>
        <w:rPr>
          <w:rFonts w:cs="Times New Roman"/>
          <w:b/>
          <w:bCs/>
          <w:iCs/>
          <w:shd w:val="clear" w:color="auto" w:fill="FFFFFF"/>
        </w:rPr>
      </w:pPr>
      <w:r w:rsidRPr="00A37D63">
        <w:rPr>
          <w:rFonts w:cs="Times New Roman"/>
          <w:b/>
          <w:bCs/>
          <w:iCs/>
          <w:shd w:val="clear" w:color="auto" w:fill="FFFFFF"/>
        </w:rPr>
        <w:t>Обязательные критерии</w:t>
      </w:r>
    </w:p>
    <w:p w14:paraId="3A7CF09F" w14:textId="77777777" w:rsidR="00050A70" w:rsidRPr="00146F92" w:rsidRDefault="00050A70" w:rsidP="00050A70">
      <w:pPr>
        <w:pStyle w:val="60"/>
        <w:widowControl w:val="0"/>
        <w:spacing w:after="0"/>
        <w:jc w:val="both"/>
        <w:rPr>
          <w:rFonts w:cs="Times New Roman"/>
          <w:shd w:val="clear" w:color="auto" w:fill="FFFFFF"/>
        </w:rPr>
      </w:pPr>
    </w:p>
    <w:p w14:paraId="53FFD808" w14:textId="278140BD" w:rsidR="00050A70" w:rsidRPr="00146F92" w:rsidRDefault="00050A70" w:rsidP="00A37D63">
      <w:pPr>
        <w:pStyle w:val="60"/>
        <w:widowControl w:val="0"/>
        <w:spacing w:after="0"/>
        <w:ind w:firstLine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 xml:space="preserve">Техническое предложение должно получить оценку «Проходит» по обязательным критериям. Несоответствие </w:t>
      </w:r>
      <w:r w:rsidR="00961AD0">
        <w:rPr>
          <w:rFonts w:cs="Times New Roman"/>
          <w:shd w:val="clear" w:color="auto" w:fill="FFFFFF"/>
        </w:rPr>
        <w:t>т</w:t>
      </w:r>
      <w:r w:rsidRPr="00146F92">
        <w:rPr>
          <w:rFonts w:cs="Times New Roman"/>
          <w:shd w:val="clear" w:color="auto" w:fill="FFFFFF"/>
        </w:rPr>
        <w:t xml:space="preserve">ехнического предложения какому - либо из обязательных критериев считается несоответствием </w:t>
      </w:r>
      <w:r w:rsidR="00961AD0">
        <w:rPr>
          <w:rFonts w:cs="Times New Roman"/>
          <w:shd w:val="clear" w:color="auto" w:fill="FFFFFF"/>
        </w:rPr>
        <w:t>т</w:t>
      </w:r>
      <w:r w:rsidRPr="00146F92">
        <w:rPr>
          <w:rFonts w:cs="Times New Roman"/>
          <w:shd w:val="clear" w:color="auto" w:fill="FFFFFF"/>
        </w:rPr>
        <w:t xml:space="preserve">ехнического предложения всем критериям, в целом, независимо от оценки остальных критериев. </w:t>
      </w:r>
    </w:p>
    <w:p w14:paraId="30772E2C" w14:textId="1CA0BA8B" w:rsidR="00F36084" w:rsidRDefault="00F36084" w:rsidP="00050A70">
      <w:pPr>
        <w:pStyle w:val="60"/>
        <w:widowControl w:val="0"/>
        <w:spacing w:after="0"/>
        <w:ind w:firstLine="0"/>
        <w:jc w:val="both"/>
        <w:rPr>
          <w:rFonts w:cs="Times New Roman"/>
          <w:shd w:val="clear" w:color="auto" w:fill="FFFFFF"/>
        </w:rPr>
      </w:pPr>
    </w:p>
    <w:p w14:paraId="5D212EF3" w14:textId="77777777" w:rsidR="00A37D63" w:rsidRPr="00146F92" w:rsidRDefault="00A37D63" w:rsidP="00050A70">
      <w:pPr>
        <w:pStyle w:val="60"/>
        <w:widowControl w:val="0"/>
        <w:spacing w:after="0"/>
        <w:ind w:firstLine="0"/>
        <w:jc w:val="both"/>
        <w:rPr>
          <w:rFonts w:cs="Times New Roman"/>
          <w:shd w:val="clear" w:color="auto" w:fill="FFFFFF"/>
        </w:rPr>
      </w:pPr>
    </w:p>
    <w:p w14:paraId="673326C6" w14:textId="32380CD0" w:rsidR="00F36084" w:rsidRPr="00A37D63" w:rsidRDefault="00050A70" w:rsidP="00A37D63">
      <w:pPr>
        <w:pStyle w:val="60"/>
        <w:widowControl w:val="0"/>
        <w:spacing w:after="0"/>
        <w:ind w:left="720" w:hanging="153"/>
        <w:jc w:val="both"/>
        <w:rPr>
          <w:rFonts w:cs="Times New Roman"/>
          <w:b/>
          <w:bCs/>
          <w:shd w:val="clear" w:color="auto" w:fill="FFFFFF"/>
        </w:rPr>
      </w:pPr>
      <w:r w:rsidRPr="00A37D63">
        <w:rPr>
          <w:rFonts w:cs="Times New Roman"/>
          <w:b/>
          <w:bCs/>
          <w:shd w:val="clear" w:color="auto" w:fill="FFFFFF"/>
        </w:rPr>
        <w:t xml:space="preserve">Форма оценки </w:t>
      </w:r>
      <w:r w:rsidR="00A37D63" w:rsidRPr="00A37D63">
        <w:rPr>
          <w:rFonts w:cs="Times New Roman"/>
          <w:b/>
          <w:bCs/>
          <w:shd w:val="clear" w:color="auto" w:fill="FFFFFF"/>
        </w:rPr>
        <w:t>т</w:t>
      </w:r>
      <w:r w:rsidRPr="00A37D63">
        <w:rPr>
          <w:rFonts w:cs="Times New Roman"/>
          <w:b/>
          <w:bCs/>
          <w:shd w:val="clear" w:color="auto" w:fill="FFFFFF"/>
        </w:rPr>
        <w:t>ехнических предложений</w:t>
      </w:r>
    </w:p>
    <w:p w14:paraId="3AA9BA32" w14:textId="77777777" w:rsidR="00F36084" w:rsidRPr="00146F92" w:rsidRDefault="00F36084" w:rsidP="00F36084">
      <w:pPr>
        <w:pStyle w:val="60"/>
        <w:widowControl w:val="0"/>
        <w:spacing w:after="0"/>
        <w:ind w:left="720" w:firstLine="0"/>
        <w:jc w:val="both"/>
        <w:rPr>
          <w:rFonts w:cs="Times New Roman"/>
          <w:shd w:val="clear" w:color="auto" w:fill="FFFFFF"/>
        </w:rPr>
      </w:pPr>
    </w:p>
    <w:p w14:paraId="0DCCCA97" w14:textId="4AF80D1F" w:rsidR="00F36084" w:rsidRPr="00146F92" w:rsidRDefault="00F36084" w:rsidP="00A37D63">
      <w:pPr>
        <w:pStyle w:val="60"/>
        <w:widowControl w:val="0"/>
        <w:spacing w:after="0"/>
        <w:ind w:firstLine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>Конкурс</w:t>
      </w:r>
      <w:r w:rsidR="00050A70" w:rsidRPr="00146F92">
        <w:rPr>
          <w:rFonts w:cs="Times New Roman"/>
          <w:shd w:val="clear" w:color="auto" w:fill="FFFFFF"/>
        </w:rPr>
        <w:t>ная комиссия долж</w:t>
      </w:r>
      <w:r w:rsidR="00597B9D" w:rsidRPr="00146F92">
        <w:rPr>
          <w:rFonts w:cs="Times New Roman"/>
          <w:shd w:val="clear" w:color="auto" w:fill="FFFFFF"/>
        </w:rPr>
        <w:t>на</w:t>
      </w:r>
      <w:r w:rsidR="00050A70" w:rsidRPr="00146F92">
        <w:rPr>
          <w:rFonts w:cs="Times New Roman"/>
          <w:shd w:val="clear" w:color="auto" w:fill="FFFFFF"/>
        </w:rPr>
        <w:t xml:space="preserve"> заполнить </w:t>
      </w:r>
      <w:r w:rsidR="00A37D63">
        <w:rPr>
          <w:rFonts w:cs="Times New Roman"/>
          <w:shd w:val="clear" w:color="auto" w:fill="FFFFFF"/>
        </w:rPr>
        <w:t>ф</w:t>
      </w:r>
      <w:r w:rsidR="00050A70" w:rsidRPr="00146F92">
        <w:rPr>
          <w:rFonts w:cs="Times New Roman"/>
          <w:shd w:val="clear" w:color="auto" w:fill="FFFFFF"/>
        </w:rPr>
        <w:t xml:space="preserve">орму оценки </w:t>
      </w:r>
      <w:r w:rsidR="00961AD0">
        <w:rPr>
          <w:rFonts w:cs="Times New Roman"/>
          <w:shd w:val="clear" w:color="auto" w:fill="FFFFFF"/>
        </w:rPr>
        <w:t>к</w:t>
      </w:r>
      <w:r w:rsidRPr="00146F92">
        <w:rPr>
          <w:rFonts w:cs="Times New Roman"/>
          <w:shd w:val="clear" w:color="auto" w:fill="FFFFFF"/>
        </w:rPr>
        <w:t>онкурс</w:t>
      </w:r>
      <w:r w:rsidR="00050A70" w:rsidRPr="00146F92">
        <w:rPr>
          <w:rFonts w:cs="Times New Roman"/>
          <w:shd w:val="clear" w:color="auto" w:fill="FFFFFF"/>
        </w:rPr>
        <w:t xml:space="preserve">ного предложения (таблица в формате Excel на основе критериев оценки, указанных выше) по всем позициям установленных критерий к </w:t>
      </w:r>
      <w:r w:rsidR="00961AD0">
        <w:rPr>
          <w:rFonts w:cs="Times New Roman"/>
          <w:shd w:val="clear" w:color="auto" w:fill="FFFFFF"/>
        </w:rPr>
        <w:t>т</w:t>
      </w:r>
      <w:r w:rsidR="00050A70" w:rsidRPr="00146F92">
        <w:rPr>
          <w:rFonts w:cs="Times New Roman"/>
          <w:shd w:val="clear" w:color="auto" w:fill="FFFFFF"/>
        </w:rPr>
        <w:t>ехническим п</w:t>
      </w:r>
      <w:r w:rsidRPr="00146F92">
        <w:rPr>
          <w:rFonts w:cs="Times New Roman"/>
          <w:shd w:val="clear" w:color="auto" w:fill="FFFFFF"/>
        </w:rPr>
        <w:t xml:space="preserve">редложениям </w:t>
      </w:r>
      <w:r w:rsidR="00961AD0">
        <w:rPr>
          <w:rFonts w:cs="Times New Roman"/>
          <w:shd w:val="clear" w:color="auto" w:fill="FFFFFF"/>
        </w:rPr>
        <w:t>у</w:t>
      </w:r>
      <w:r w:rsidRPr="00146F92">
        <w:rPr>
          <w:rFonts w:cs="Times New Roman"/>
          <w:shd w:val="clear" w:color="auto" w:fill="FFFFFF"/>
        </w:rPr>
        <w:t xml:space="preserve">частников </w:t>
      </w:r>
      <w:r w:rsidR="00961AD0">
        <w:rPr>
          <w:rFonts w:cs="Times New Roman"/>
          <w:shd w:val="clear" w:color="auto" w:fill="FFFFFF"/>
        </w:rPr>
        <w:t>к</w:t>
      </w:r>
      <w:r w:rsidRPr="00146F92">
        <w:rPr>
          <w:rFonts w:cs="Times New Roman"/>
          <w:shd w:val="clear" w:color="auto" w:fill="FFFFFF"/>
        </w:rPr>
        <w:t>онкурса.</w:t>
      </w:r>
    </w:p>
    <w:p w14:paraId="141FB738" w14:textId="6B5BC4B0" w:rsidR="00050A70" w:rsidRPr="00146F92" w:rsidRDefault="00050A70" w:rsidP="00A37D63">
      <w:pPr>
        <w:pStyle w:val="60"/>
        <w:widowControl w:val="0"/>
        <w:spacing w:after="0"/>
        <w:ind w:firstLine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 xml:space="preserve">По итогам подсчета </w:t>
      </w:r>
      <w:r w:rsidR="00961AD0">
        <w:rPr>
          <w:rFonts w:cs="Times New Roman"/>
          <w:shd w:val="clear" w:color="auto" w:fill="FFFFFF"/>
        </w:rPr>
        <w:t>т</w:t>
      </w:r>
      <w:r w:rsidRPr="00146F92">
        <w:rPr>
          <w:rFonts w:cs="Times New Roman"/>
          <w:shd w:val="clear" w:color="auto" w:fill="FFFFFF"/>
        </w:rPr>
        <w:t xml:space="preserve">ехнические предложения должны быть рассмотрены как “проходит” большинством голосов членов </w:t>
      </w:r>
      <w:r w:rsidR="00961AD0">
        <w:rPr>
          <w:rFonts w:cs="Times New Roman"/>
          <w:shd w:val="clear" w:color="auto" w:fill="FFFFFF"/>
        </w:rPr>
        <w:t>к</w:t>
      </w:r>
      <w:r w:rsidR="00F36084" w:rsidRPr="00146F92">
        <w:rPr>
          <w:rFonts w:cs="Times New Roman"/>
          <w:shd w:val="clear" w:color="auto" w:fill="FFFFFF"/>
        </w:rPr>
        <w:t>онкурс</w:t>
      </w:r>
      <w:r w:rsidRPr="00146F92">
        <w:rPr>
          <w:rFonts w:cs="Times New Roman"/>
          <w:shd w:val="clear" w:color="auto" w:fill="FFFFFF"/>
        </w:rPr>
        <w:t xml:space="preserve">ной комиссии при условии соответствия </w:t>
      </w:r>
      <w:r w:rsidR="00961AD0">
        <w:rPr>
          <w:rFonts w:cs="Times New Roman"/>
          <w:shd w:val="clear" w:color="auto" w:fill="FFFFFF"/>
        </w:rPr>
        <w:t>т</w:t>
      </w:r>
      <w:r w:rsidRPr="00146F92">
        <w:rPr>
          <w:rFonts w:cs="Times New Roman"/>
          <w:shd w:val="clear" w:color="auto" w:fill="FFFFFF"/>
        </w:rPr>
        <w:t>ехнического предложения всем установленным требованиям по каждой позиции. В случае не</w:t>
      </w:r>
      <w:r w:rsidR="00F36084" w:rsidRPr="00146F92">
        <w:rPr>
          <w:rFonts w:cs="Times New Roman"/>
          <w:shd w:val="clear" w:color="auto" w:fill="FFFFFF"/>
        </w:rPr>
        <w:t xml:space="preserve">соответствия </w:t>
      </w:r>
      <w:r w:rsidR="00961AD0">
        <w:rPr>
          <w:rFonts w:cs="Times New Roman"/>
          <w:shd w:val="clear" w:color="auto" w:fill="FFFFFF"/>
        </w:rPr>
        <w:t>т</w:t>
      </w:r>
      <w:r w:rsidR="00F36084" w:rsidRPr="00146F92">
        <w:rPr>
          <w:rFonts w:cs="Times New Roman"/>
          <w:shd w:val="clear" w:color="auto" w:fill="FFFFFF"/>
        </w:rPr>
        <w:t>ехнического</w:t>
      </w:r>
      <w:r w:rsidRPr="00146F92">
        <w:rPr>
          <w:rFonts w:cs="Times New Roman"/>
          <w:shd w:val="clear" w:color="auto" w:fill="FFFFFF"/>
        </w:rPr>
        <w:t xml:space="preserve"> предложения по 1 и более позициям, данное предложения не проходит к следующему этапу отбора. Финансовые предложения </w:t>
      </w:r>
      <w:r w:rsidR="00961AD0">
        <w:rPr>
          <w:rFonts w:cs="Times New Roman"/>
          <w:shd w:val="clear" w:color="auto" w:fill="FFFFFF"/>
        </w:rPr>
        <w:t>к</w:t>
      </w:r>
      <w:r w:rsidR="00F36084" w:rsidRPr="00146F92">
        <w:rPr>
          <w:rFonts w:cs="Times New Roman"/>
          <w:shd w:val="clear" w:color="auto" w:fill="FFFFFF"/>
        </w:rPr>
        <w:t>онкурс</w:t>
      </w:r>
      <w:r w:rsidRPr="00146F92">
        <w:rPr>
          <w:rFonts w:cs="Times New Roman"/>
          <w:shd w:val="clear" w:color="auto" w:fill="FFFFFF"/>
        </w:rPr>
        <w:t xml:space="preserve">ных предложений, чьи </w:t>
      </w:r>
      <w:r w:rsidR="00961AD0">
        <w:rPr>
          <w:rFonts w:cs="Times New Roman"/>
          <w:shd w:val="clear" w:color="auto" w:fill="FFFFFF"/>
        </w:rPr>
        <w:t>т</w:t>
      </w:r>
      <w:r w:rsidRPr="00146F92">
        <w:rPr>
          <w:rFonts w:cs="Times New Roman"/>
          <w:shd w:val="clear" w:color="auto" w:fill="FFFFFF"/>
        </w:rPr>
        <w:t xml:space="preserve">ехнические предложения были отклонены, не рассматриваются </w:t>
      </w:r>
      <w:r w:rsidR="00961AD0">
        <w:rPr>
          <w:rFonts w:cs="Times New Roman"/>
          <w:shd w:val="clear" w:color="auto" w:fill="FFFFFF"/>
        </w:rPr>
        <w:t>к</w:t>
      </w:r>
      <w:r w:rsidR="00F36084" w:rsidRPr="00146F92">
        <w:rPr>
          <w:rFonts w:cs="Times New Roman"/>
          <w:shd w:val="clear" w:color="auto" w:fill="FFFFFF"/>
        </w:rPr>
        <w:t>онкурс</w:t>
      </w:r>
      <w:r w:rsidRPr="00146F92">
        <w:rPr>
          <w:rFonts w:cs="Times New Roman"/>
          <w:shd w:val="clear" w:color="auto" w:fill="FFFFFF"/>
        </w:rPr>
        <w:t>ной комиссией.</w:t>
      </w:r>
    </w:p>
    <w:p w14:paraId="1FC49033" w14:textId="77777777" w:rsidR="00050A70" w:rsidRPr="00146F92" w:rsidRDefault="00050A70" w:rsidP="00B370B5">
      <w:pPr>
        <w:pStyle w:val="60"/>
        <w:widowControl w:val="0"/>
        <w:spacing w:after="0"/>
        <w:jc w:val="both"/>
        <w:rPr>
          <w:rFonts w:cs="Times New Roman"/>
          <w:shd w:val="clear" w:color="auto" w:fill="FFFFFF"/>
        </w:rPr>
      </w:pPr>
    </w:p>
    <w:p w14:paraId="52DCB87D" w14:textId="4D59414D" w:rsidR="00050A70" w:rsidRPr="00A37D63" w:rsidRDefault="00050A70" w:rsidP="00A37D63">
      <w:pPr>
        <w:pStyle w:val="60"/>
        <w:widowControl w:val="0"/>
        <w:spacing w:after="0"/>
        <w:ind w:left="720" w:hanging="153"/>
        <w:jc w:val="both"/>
        <w:rPr>
          <w:rFonts w:cs="Times New Roman"/>
          <w:b/>
          <w:bCs/>
          <w:shd w:val="clear" w:color="auto" w:fill="FFFFFF"/>
        </w:rPr>
      </w:pPr>
      <w:r w:rsidRPr="00A37D63">
        <w:rPr>
          <w:rFonts w:cs="Times New Roman"/>
          <w:b/>
          <w:bCs/>
          <w:shd w:val="clear" w:color="auto" w:fill="FFFFFF"/>
        </w:rPr>
        <w:t xml:space="preserve">Оценка </w:t>
      </w:r>
      <w:r w:rsidR="00A37D63" w:rsidRPr="00A37D63">
        <w:rPr>
          <w:rFonts w:cs="Times New Roman"/>
          <w:b/>
          <w:bCs/>
          <w:shd w:val="clear" w:color="auto" w:fill="FFFFFF"/>
        </w:rPr>
        <w:t>ф</w:t>
      </w:r>
      <w:r w:rsidRPr="00A37D63">
        <w:rPr>
          <w:rFonts w:cs="Times New Roman"/>
          <w:b/>
          <w:bCs/>
          <w:shd w:val="clear" w:color="auto" w:fill="FFFFFF"/>
        </w:rPr>
        <w:t>инансового предложения</w:t>
      </w:r>
    </w:p>
    <w:p w14:paraId="6EB291F0" w14:textId="77777777" w:rsidR="00F36084" w:rsidRPr="00146F92" w:rsidRDefault="00F36084" w:rsidP="00B370B5">
      <w:pPr>
        <w:pStyle w:val="60"/>
        <w:widowControl w:val="0"/>
        <w:spacing w:after="0"/>
        <w:ind w:left="720" w:firstLine="0"/>
        <w:jc w:val="both"/>
        <w:rPr>
          <w:rFonts w:cs="Times New Roman"/>
          <w:shd w:val="clear" w:color="auto" w:fill="FFFFFF"/>
        </w:rPr>
      </w:pPr>
    </w:p>
    <w:p w14:paraId="428E84BE" w14:textId="52F09C50" w:rsidR="00F36084" w:rsidRPr="00146F92" w:rsidRDefault="00F36084" w:rsidP="00A37D63">
      <w:pPr>
        <w:pStyle w:val="60"/>
        <w:widowControl w:val="0"/>
        <w:spacing w:after="0"/>
        <w:ind w:firstLine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>Конкурс</w:t>
      </w:r>
      <w:r w:rsidR="00050A70" w:rsidRPr="00146F92">
        <w:rPr>
          <w:rFonts w:cs="Times New Roman"/>
          <w:shd w:val="clear" w:color="auto" w:fill="FFFFFF"/>
        </w:rPr>
        <w:t xml:space="preserve">ная комиссия оценивает </w:t>
      </w:r>
      <w:r w:rsidR="00961AD0">
        <w:rPr>
          <w:rFonts w:cs="Times New Roman"/>
          <w:shd w:val="clear" w:color="auto" w:fill="FFFFFF"/>
        </w:rPr>
        <w:t>ф</w:t>
      </w:r>
      <w:r w:rsidR="00050A70" w:rsidRPr="00146F92">
        <w:rPr>
          <w:rFonts w:cs="Times New Roman"/>
          <w:shd w:val="clear" w:color="auto" w:fill="FFFFFF"/>
        </w:rPr>
        <w:t>инансовые предложения на основе критериев оценки, указанных ниже.</w:t>
      </w:r>
    </w:p>
    <w:p w14:paraId="56343278" w14:textId="70B391A0" w:rsidR="00F36084" w:rsidRPr="00146F92" w:rsidRDefault="00050A70" w:rsidP="00A37D63">
      <w:pPr>
        <w:pStyle w:val="60"/>
        <w:widowControl w:val="0"/>
        <w:spacing w:after="0"/>
        <w:ind w:firstLine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 xml:space="preserve">Участники </w:t>
      </w:r>
      <w:r w:rsidR="00961AD0">
        <w:rPr>
          <w:rFonts w:cs="Times New Roman"/>
          <w:shd w:val="clear" w:color="auto" w:fill="FFFFFF"/>
        </w:rPr>
        <w:t>к</w:t>
      </w:r>
      <w:r w:rsidR="00F36084" w:rsidRPr="00146F92">
        <w:rPr>
          <w:rFonts w:cs="Times New Roman"/>
          <w:shd w:val="clear" w:color="auto" w:fill="FFFFFF"/>
        </w:rPr>
        <w:t>онкурс</w:t>
      </w:r>
      <w:r w:rsidRPr="00146F92">
        <w:rPr>
          <w:rFonts w:cs="Times New Roman"/>
          <w:shd w:val="clear" w:color="auto" w:fill="FFFFFF"/>
        </w:rPr>
        <w:t xml:space="preserve">а должны подать одно </w:t>
      </w:r>
      <w:r w:rsidR="00961AD0">
        <w:rPr>
          <w:rFonts w:cs="Times New Roman"/>
          <w:shd w:val="clear" w:color="auto" w:fill="FFFFFF"/>
        </w:rPr>
        <w:t>ф</w:t>
      </w:r>
      <w:r w:rsidRPr="00146F92">
        <w:rPr>
          <w:rFonts w:cs="Times New Roman"/>
          <w:shd w:val="clear" w:color="auto" w:fill="FFFFFF"/>
        </w:rPr>
        <w:t xml:space="preserve">инансовое предложение в форме </w:t>
      </w:r>
      <w:r w:rsidR="00B370B5" w:rsidRPr="00146F92">
        <w:rPr>
          <w:rFonts w:cs="Times New Roman"/>
          <w:shd w:val="clear" w:color="auto" w:fill="FFFFFF"/>
        </w:rPr>
        <w:t>согласно Приложению 3</w:t>
      </w:r>
      <w:r w:rsidRPr="00146F92">
        <w:rPr>
          <w:rFonts w:cs="Times New Roman"/>
          <w:shd w:val="clear" w:color="auto" w:fill="FFFFFF"/>
        </w:rPr>
        <w:t xml:space="preserve"> </w:t>
      </w:r>
      <w:r w:rsidR="00B370B5" w:rsidRPr="00146F92">
        <w:rPr>
          <w:rFonts w:cs="Times New Roman"/>
          <w:shd w:val="clear" w:color="auto" w:fill="FFFFFF"/>
        </w:rPr>
        <w:t xml:space="preserve">к </w:t>
      </w:r>
      <w:r w:rsidR="00961AD0">
        <w:rPr>
          <w:rFonts w:cs="Times New Roman"/>
          <w:shd w:val="clear" w:color="auto" w:fill="FFFFFF"/>
        </w:rPr>
        <w:t>з</w:t>
      </w:r>
      <w:r w:rsidR="00B370B5" w:rsidRPr="00146F92">
        <w:rPr>
          <w:rFonts w:cs="Times New Roman"/>
          <w:shd w:val="clear" w:color="auto" w:fill="FFFFFF"/>
        </w:rPr>
        <w:t>апросу предложений</w:t>
      </w:r>
      <w:r w:rsidRPr="00146F92">
        <w:rPr>
          <w:rFonts w:cs="Times New Roman"/>
          <w:shd w:val="clear" w:color="auto" w:fill="FFFFFF"/>
        </w:rPr>
        <w:t>.</w:t>
      </w:r>
    </w:p>
    <w:p w14:paraId="70873CE5" w14:textId="77777777" w:rsidR="00F36084" w:rsidRPr="00146F92" w:rsidRDefault="00F36084" w:rsidP="00B370B5">
      <w:pPr>
        <w:pStyle w:val="60"/>
        <w:widowControl w:val="0"/>
        <w:spacing w:after="0"/>
        <w:ind w:firstLine="0"/>
        <w:jc w:val="both"/>
        <w:rPr>
          <w:rFonts w:cs="Times New Roman"/>
          <w:shd w:val="clear" w:color="auto" w:fill="FFFFFF"/>
        </w:rPr>
      </w:pPr>
    </w:p>
    <w:p w14:paraId="3225384E" w14:textId="453622C2" w:rsidR="00050A70" w:rsidRPr="00146F92" w:rsidRDefault="00050A70" w:rsidP="00A37D63">
      <w:pPr>
        <w:pStyle w:val="60"/>
        <w:widowControl w:val="0"/>
        <w:spacing w:after="0"/>
        <w:ind w:firstLine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>Финансовое предложение должно указывать:</w:t>
      </w:r>
    </w:p>
    <w:p w14:paraId="6AEA7442" w14:textId="79DA2ACB" w:rsidR="00F36084" w:rsidRPr="00146F92" w:rsidRDefault="00050A70" w:rsidP="007F2DEA">
      <w:pPr>
        <w:pStyle w:val="60"/>
        <w:widowControl w:val="0"/>
        <w:numPr>
          <w:ilvl w:val="0"/>
          <w:numId w:val="15"/>
        </w:numPr>
        <w:spacing w:after="0"/>
        <w:ind w:left="567" w:hanging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>финансирование Частным партнером проекта ГЧП</w:t>
      </w:r>
      <w:r w:rsidR="00F14121" w:rsidRPr="00146F92">
        <w:rPr>
          <w:rFonts w:cs="Times New Roman"/>
          <w:shd w:val="clear" w:color="auto" w:fill="FFFFFF"/>
        </w:rPr>
        <w:t>, с указанием схемы финансирования, этапов и сумм</w:t>
      </w:r>
      <w:r w:rsidR="0074534E" w:rsidRPr="00146F92">
        <w:rPr>
          <w:rFonts w:cs="Times New Roman"/>
          <w:shd w:val="clear" w:color="auto" w:fill="FFFFFF"/>
        </w:rPr>
        <w:t xml:space="preserve"> и предполагаемое распределение прибыли между государственным </w:t>
      </w:r>
      <w:r w:rsidR="00B03778" w:rsidRPr="00146F92">
        <w:rPr>
          <w:rFonts w:cs="Times New Roman"/>
          <w:shd w:val="clear" w:color="auto" w:fill="FFFFFF"/>
        </w:rPr>
        <w:t xml:space="preserve">и частным </w:t>
      </w:r>
      <w:r w:rsidR="0074534E" w:rsidRPr="00146F92">
        <w:rPr>
          <w:rFonts w:cs="Times New Roman"/>
          <w:shd w:val="clear" w:color="auto" w:fill="FFFFFF"/>
        </w:rPr>
        <w:t>партнерами</w:t>
      </w:r>
      <w:r w:rsidRPr="00146F92">
        <w:rPr>
          <w:rFonts w:cs="Times New Roman"/>
          <w:shd w:val="clear" w:color="auto" w:fill="FFFFFF"/>
        </w:rPr>
        <w:t>;</w:t>
      </w:r>
    </w:p>
    <w:p w14:paraId="1C09066F" w14:textId="14831273" w:rsidR="00F36084" w:rsidRPr="00146F92" w:rsidRDefault="00050A70" w:rsidP="007F2DEA">
      <w:pPr>
        <w:pStyle w:val="60"/>
        <w:widowControl w:val="0"/>
        <w:numPr>
          <w:ilvl w:val="0"/>
          <w:numId w:val="15"/>
        </w:numPr>
        <w:spacing w:after="0"/>
        <w:ind w:left="567" w:hanging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>объем инвест</w:t>
      </w:r>
      <w:r w:rsidR="00F36084" w:rsidRPr="00146F92">
        <w:rPr>
          <w:rFonts w:cs="Times New Roman"/>
          <w:shd w:val="clear" w:color="auto" w:fill="FFFFFF"/>
        </w:rPr>
        <w:t>иций долж</w:t>
      </w:r>
      <w:r w:rsidR="00597B9D" w:rsidRPr="00146F92">
        <w:rPr>
          <w:rFonts w:cs="Times New Roman"/>
          <w:shd w:val="clear" w:color="auto" w:fill="FFFFFF"/>
        </w:rPr>
        <w:t>ен</w:t>
      </w:r>
      <w:r w:rsidR="00F36084" w:rsidRPr="00146F92">
        <w:rPr>
          <w:rFonts w:cs="Times New Roman"/>
          <w:shd w:val="clear" w:color="auto" w:fill="FFFFFF"/>
        </w:rPr>
        <w:t xml:space="preserve"> составлять не менее 5 млн. долларов США.</w:t>
      </w:r>
    </w:p>
    <w:p w14:paraId="66B8ECB6" w14:textId="77777777" w:rsidR="00F36084" w:rsidRPr="00146F92" w:rsidRDefault="00F36084" w:rsidP="00B370B5">
      <w:pPr>
        <w:pStyle w:val="60"/>
        <w:widowControl w:val="0"/>
        <w:spacing w:after="0"/>
        <w:ind w:left="720" w:firstLine="0"/>
        <w:jc w:val="both"/>
        <w:rPr>
          <w:rFonts w:cs="Times New Roman"/>
          <w:shd w:val="clear" w:color="auto" w:fill="FFFFFF"/>
        </w:rPr>
      </w:pPr>
    </w:p>
    <w:p w14:paraId="75378DFF" w14:textId="3E36444F" w:rsidR="00F36084" w:rsidRPr="00146F92" w:rsidRDefault="00F36084" w:rsidP="00A37D63">
      <w:pPr>
        <w:pStyle w:val="60"/>
        <w:widowControl w:val="0"/>
        <w:spacing w:after="0"/>
        <w:ind w:firstLine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 xml:space="preserve">Финансовое предложение должно соответствовать предложению, содержащемуся в </w:t>
      </w:r>
      <w:r w:rsidR="00961AD0">
        <w:rPr>
          <w:rFonts w:cs="Times New Roman"/>
          <w:shd w:val="clear" w:color="auto" w:fill="FFFFFF"/>
        </w:rPr>
        <w:t>т</w:t>
      </w:r>
      <w:r w:rsidRPr="00146F92">
        <w:rPr>
          <w:rFonts w:cs="Times New Roman"/>
          <w:shd w:val="clear" w:color="auto" w:fill="FFFFFF"/>
        </w:rPr>
        <w:t xml:space="preserve">ехническом предложении, составляющем часть того же </w:t>
      </w:r>
      <w:r w:rsidR="00961AD0">
        <w:rPr>
          <w:rFonts w:cs="Times New Roman"/>
          <w:shd w:val="clear" w:color="auto" w:fill="FFFFFF"/>
        </w:rPr>
        <w:t>к</w:t>
      </w:r>
      <w:r w:rsidR="00B370B5" w:rsidRPr="00146F92">
        <w:rPr>
          <w:rFonts w:cs="Times New Roman"/>
          <w:shd w:val="clear" w:color="auto" w:fill="FFFFFF"/>
        </w:rPr>
        <w:t>онкурс</w:t>
      </w:r>
      <w:r w:rsidRPr="00146F92">
        <w:rPr>
          <w:rFonts w:cs="Times New Roman"/>
          <w:shd w:val="clear" w:color="auto" w:fill="FFFFFF"/>
        </w:rPr>
        <w:t>ного предложения.</w:t>
      </w:r>
    </w:p>
    <w:p w14:paraId="31BC30D2" w14:textId="375C2ACF" w:rsidR="00F36084" w:rsidRPr="00146F92" w:rsidRDefault="00F36084" w:rsidP="00A37D63">
      <w:pPr>
        <w:pStyle w:val="60"/>
        <w:widowControl w:val="0"/>
        <w:spacing w:after="0"/>
        <w:ind w:firstLine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 xml:space="preserve">Финансовое предложение должно включать все мероприятия, предусмотренные Соглашением о ГЧП и включать среди прочего: </w:t>
      </w:r>
    </w:p>
    <w:p w14:paraId="234D2365" w14:textId="2ECCA4D1" w:rsidR="00F36084" w:rsidRPr="00146F92" w:rsidRDefault="005F4253" w:rsidP="007F2DEA">
      <w:pPr>
        <w:pStyle w:val="60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с</w:t>
      </w:r>
      <w:r w:rsidR="00F36084" w:rsidRPr="00146F92">
        <w:rPr>
          <w:rFonts w:cs="Times New Roman"/>
          <w:shd w:val="clear" w:color="auto" w:fill="FFFFFF"/>
        </w:rPr>
        <w:t xml:space="preserve">умму инвестиций с раскрытием по основным статьям инвестирования (оборудование, программное обеспечение, сопутствующие расходы и т.п.); </w:t>
      </w:r>
    </w:p>
    <w:p w14:paraId="6C98D10C" w14:textId="2EF98EBF" w:rsidR="005D49D1" w:rsidRPr="00146F92" w:rsidRDefault="005F4253" w:rsidP="007F2DEA">
      <w:pPr>
        <w:pStyle w:val="60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lastRenderedPageBreak/>
        <w:t>п</w:t>
      </w:r>
      <w:r w:rsidR="005D49D1" w:rsidRPr="00146F92">
        <w:rPr>
          <w:rFonts w:cs="Times New Roman"/>
          <w:shd w:val="clear" w:color="auto" w:fill="FFFFFF"/>
        </w:rPr>
        <w:t>рогнозный расчет доходов, расходов и прибыли Проектной компании на первые 5 лет деятельности с разбивкой по годам и месяцам. При аналогичном распределении долей прибыли Проектной компании между государственным и частным партнерами указанные в Финансовых предложения, приоритетным будет считаться то предложение частного партнера, чье подразумевает наименьший срок реализации проекта ГЧП;</w:t>
      </w:r>
    </w:p>
    <w:p w14:paraId="06735CAC" w14:textId="38DCCDED" w:rsidR="00F36084" w:rsidRPr="00146F92" w:rsidRDefault="005F4253" w:rsidP="007F2DEA">
      <w:pPr>
        <w:pStyle w:val="60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п</w:t>
      </w:r>
      <w:r w:rsidR="00F36084" w:rsidRPr="00146F92">
        <w:rPr>
          <w:rFonts w:cs="Times New Roman"/>
          <w:shd w:val="clear" w:color="auto" w:fill="FFFFFF"/>
        </w:rPr>
        <w:t xml:space="preserve">редложение по </w:t>
      </w:r>
      <w:r w:rsidR="00B03778" w:rsidRPr="00146F92">
        <w:rPr>
          <w:rFonts w:cs="Times New Roman"/>
          <w:shd w:val="clear" w:color="auto" w:fill="FFFFFF"/>
        </w:rPr>
        <w:t>ежеквартальным, годовым</w:t>
      </w:r>
      <w:r w:rsidR="00F36084" w:rsidRPr="00146F92">
        <w:rPr>
          <w:rFonts w:cs="Times New Roman"/>
          <w:shd w:val="clear" w:color="auto" w:fill="FFFFFF"/>
        </w:rPr>
        <w:t xml:space="preserve"> выплатам Государственному партнеру из расчета прогнозной прибыли</w:t>
      </w:r>
      <w:r w:rsidR="004C4212" w:rsidRPr="00146F92">
        <w:rPr>
          <w:rFonts w:cs="Times New Roman"/>
          <w:shd w:val="clear" w:color="auto" w:fill="FFFFFF"/>
        </w:rPr>
        <w:t xml:space="preserve"> либо прогнозного дохода в процентном выражении, где сумма годовых выплат должна быть не менее чем</w:t>
      </w:r>
      <w:r w:rsidR="006D51A6" w:rsidRPr="00146F92">
        <w:rPr>
          <w:rFonts w:cs="Times New Roman"/>
          <w:shd w:val="clear" w:color="auto" w:fill="FFFFFF"/>
        </w:rPr>
        <w:t xml:space="preserve"> 25</w:t>
      </w:r>
      <w:r w:rsidR="004C4212" w:rsidRPr="00146F92">
        <w:rPr>
          <w:rFonts w:cs="Times New Roman"/>
          <w:shd w:val="clear" w:color="auto" w:fill="FFFFFF"/>
        </w:rPr>
        <w:t xml:space="preserve"> % от </w:t>
      </w:r>
      <w:r w:rsidR="00B03778" w:rsidRPr="00146F92">
        <w:rPr>
          <w:rFonts w:cs="Times New Roman"/>
          <w:shd w:val="clear" w:color="auto" w:fill="FFFFFF"/>
        </w:rPr>
        <w:t>валово</w:t>
      </w:r>
      <w:r w:rsidR="0036583F" w:rsidRPr="00146F92">
        <w:rPr>
          <w:rFonts w:cs="Times New Roman"/>
          <w:shd w:val="clear" w:color="auto" w:fill="FFFFFF"/>
        </w:rPr>
        <w:t xml:space="preserve">го дохода </w:t>
      </w:r>
      <w:r w:rsidR="004C4212" w:rsidRPr="00146F92">
        <w:rPr>
          <w:rFonts w:cs="Times New Roman"/>
          <w:shd w:val="clear" w:color="auto" w:fill="FFFFFF"/>
        </w:rPr>
        <w:t>проектной компании</w:t>
      </w:r>
      <w:r w:rsidR="00B03778" w:rsidRPr="00146F92">
        <w:rPr>
          <w:rFonts w:cs="Times New Roman"/>
          <w:shd w:val="clear" w:color="auto" w:fill="FFFFFF"/>
        </w:rPr>
        <w:t xml:space="preserve"> с момента поступлений первых платежей за пользовани</w:t>
      </w:r>
      <w:r w:rsidR="007F092D" w:rsidRPr="00146F92">
        <w:rPr>
          <w:rFonts w:cs="Times New Roman"/>
          <w:shd w:val="clear" w:color="auto" w:fill="FFFFFF"/>
        </w:rPr>
        <w:t>е</w:t>
      </w:r>
      <w:r w:rsidR="00B03778" w:rsidRPr="00146F92">
        <w:rPr>
          <w:rFonts w:cs="Times New Roman"/>
          <w:shd w:val="clear" w:color="auto" w:fill="FFFFFF"/>
        </w:rPr>
        <w:t xml:space="preserve"> платными парковками</w:t>
      </w:r>
      <w:r w:rsidR="004C4212" w:rsidRPr="00146F92">
        <w:rPr>
          <w:rFonts w:cs="Times New Roman"/>
          <w:shd w:val="clear" w:color="auto" w:fill="FFFFFF"/>
        </w:rPr>
        <w:t>;</w:t>
      </w:r>
    </w:p>
    <w:p w14:paraId="068BE0B4" w14:textId="458B83C1" w:rsidR="00F36084" w:rsidRPr="00146F92" w:rsidRDefault="005F4253" w:rsidP="007F2DEA">
      <w:pPr>
        <w:pStyle w:val="60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м</w:t>
      </w:r>
      <w:r w:rsidR="00F36084" w:rsidRPr="00146F92">
        <w:rPr>
          <w:rFonts w:cs="Times New Roman"/>
          <w:shd w:val="clear" w:color="auto" w:fill="FFFFFF"/>
        </w:rPr>
        <w:t>етодология и расчет стоимости за парковку с учетом следующих критериев:</w:t>
      </w:r>
    </w:p>
    <w:p w14:paraId="64F535B8" w14:textId="5856B6AB" w:rsidR="00F36084" w:rsidRPr="00146F92" w:rsidRDefault="00F36084" w:rsidP="007F2DEA">
      <w:pPr>
        <w:pStyle w:val="60"/>
        <w:widowControl w:val="0"/>
        <w:numPr>
          <w:ilvl w:val="0"/>
          <w:numId w:val="33"/>
        </w:numPr>
        <w:spacing w:after="0"/>
        <w:ind w:left="567" w:hanging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>дифференциацию тарифов в зависимости от расположения и зонирования;</w:t>
      </w:r>
    </w:p>
    <w:p w14:paraId="4EAA8F4F" w14:textId="3C7282E2" w:rsidR="00F36084" w:rsidRPr="00146F92" w:rsidRDefault="00F36084" w:rsidP="007F2DEA">
      <w:pPr>
        <w:pStyle w:val="60"/>
        <w:widowControl w:val="0"/>
        <w:numPr>
          <w:ilvl w:val="0"/>
          <w:numId w:val="33"/>
        </w:numPr>
        <w:spacing w:after="0"/>
        <w:ind w:left="567" w:hanging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>дифференциацию тарифов в зависимости от длительности парковки и зонирования;</w:t>
      </w:r>
    </w:p>
    <w:p w14:paraId="615323FE" w14:textId="64C651D1" w:rsidR="00F36084" w:rsidRPr="00146F92" w:rsidRDefault="00F36084" w:rsidP="007F2DEA">
      <w:pPr>
        <w:pStyle w:val="60"/>
        <w:widowControl w:val="0"/>
        <w:numPr>
          <w:ilvl w:val="0"/>
          <w:numId w:val="33"/>
        </w:numPr>
        <w:spacing w:after="0"/>
        <w:ind w:left="567" w:hanging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 xml:space="preserve">целевая средняя загрузка машиномест в часы пик должна поддерживаться на уровне </w:t>
      </w:r>
      <w:r w:rsidR="00B03778" w:rsidRPr="00146F92">
        <w:rPr>
          <w:rFonts w:cs="Times New Roman"/>
          <w:shd w:val="clear" w:color="auto" w:fill="FFFFFF"/>
        </w:rPr>
        <w:t>не более 7</w:t>
      </w:r>
      <w:r w:rsidRPr="00146F92">
        <w:rPr>
          <w:rFonts w:cs="Times New Roman"/>
          <w:shd w:val="clear" w:color="auto" w:fill="FFFFFF"/>
        </w:rPr>
        <w:t>5%;</w:t>
      </w:r>
    </w:p>
    <w:p w14:paraId="472DEF55" w14:textId="1DDA7E53" w:rsidR="00F36084" w:rsidRPr="00146F92" w:rsidRDefault="00F36084" w:rsidP="007F2DEA">
      <w:pPr>
        <w:pStyle w:val="60"/>
        <w:widowControl w:val="0"/>
        <w:numPr>
          <w:ilvl w:val="0"/>
          <w:numId w:val="33"/>
        </w:numPr>
        <w:spacing w:after="0"/>
        <w:ind w:left="567" w:hanging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>средний уровень дохода жителей г. Бишкек и социальный аспект;</w:t>
      </w:r>
    </w:p>
    <w:p w14:paraId="16FDD4EF" w14:textId="6CB6D15E" w:rsidR="00F36084" w:rsidRPr="00146F92" w:rsidRDefault="00F36084" w:rsidP="007F2DEA">
      <w:pPr>
        <w:pStyle w:val="60"/>
        <w:widowControl w:val="0"/>
        <w:numPr>
          <w:ilvl w:val="0"/>
          <w:numId w:val="33"/>
        </w:numPr>
        <w:spacing w:after="0"/>
        <w:ind w:left="567" w:hanging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>сохранение бесплатной парковки для отдельных категорий лиц</w:t>
      </w:r>
      <w:r w:rsidR="008655D3">
        <w:rPr>
          <w:rFonts w:cs="Times New Roman"/>
          <w:shd w:val="clear" w:color="auto" w:fill="FFFFFF"/>
        </w:rPr>
        <w:t>;</w:t>
      </w:r>
    </w:p>
    <w:p w14:paraId="226742AE" w14:textId="3AE452B0" w:rsidR="00B370B5" w:rsidRPr="00146F92" w:rsidRDefault="00B370B5" w:rsidP="007F2DEA">
      <w:pPr>
        <w:pStyle w:val="60"/>
        <w:widowControl w:val="0"/>
        <w:numPr>
          <w:ilvl w:val="0"/>
          <w:numId w:val="33"/>
        </w:numPr>
        <w:spacing w:after="0"/>
        <w:ind w:left="567" w:hanging="567"/>
        <w:jc w:val="both"/>
        <w:rPr>
          <w:rFonts w:cs="Times New Roman"/>
          <w:shd w:val="clear" w:color="auto" w:fill="FFFFFF"/>
        </w:rPr>
      </w:pPr>
      <w:r w:rsidRPr="00146F92">
        <w:rPr>
          <w:rFonts w:cs="Times New Roman"/>
          <w:shd w:val="clear" w:color="auto" w:fill="FFFFFF"/>
        </w:rPr>
        <w:t>предоставление льготных или бесплатных парковок для резидентских парковочных мест</w:t>
      </w:r>
      <w:r w:rsidR="008655D3">
        <w:rPr>
          <w:rFonts w:cs="Times New Roman"/>
          <w:shd w:val="clear" w:color="auto" w:fill="FFFFFF"/>
        </w:rPr>
        <w:t>.</w:t>
      </w:r>
      <w:r w:rsidRPr="00146F92">
        <w:rPr>
          <w:rFonts w:cs="Times New Roman"/>
          <w:shd w:val="clear" w:color="auto" w:fill="FFFFFF"/>
        </w:rPr>
        <w:t xml:space="preserve">  </w:t>
      </w:r>
    </w:p>
    <w:p w14:paraId="40358E50" w14:textId="1403B64A" w:rsidR="00050A70" w:rsidRPr="00146F92" w:rsidRDefault="005F4253" w:rsidP="007F2DEA">
      <w:pPr>
        <w:pStyle w:val="60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э</w:t>
      </w:r>
      <w:r w:rsidR="00F36084" w:rsidRPr="00146F92">
        <w:rPr>
          <w:rFonts w:cs="Times New Roman"/>
          <w:shd w:val="clear" w:color="auto" w:fill="FFFFFF"/>
        </w:rPr>
        <w:t>кономическое исследование</w:t>
      </w:r>
      <w:r>
        <w:rPr>
          <w:rFonts w:cs="Times New Roman"/>
          <w:shd w:val="clear" w:color="auto" w:fill="FFFFFF"/>
        </w:rPr>
        <w:t>;</w:t>
      </w:r>
    </w:p>
    <w:p w14:paraId="3EF4C87A" w14:textId="32E42735" w:rsidR="003C3507" w:rsidRPr="00146F92" w:rsidRDefault="005F4253" w:rsidP="007F2DEA">
      <w:pPr>
        <w:pStyle w:val="60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с</w:t>
      </w:r>
      <w:r w:rsidR="003C3507" w:rsidRPr="00146F92">
        <w:rPr>
          <w:rFonts w:cs="Times New Roman"/>
          <w:shd w:val="clear" w:color="auto" w:fill="FFFFFF"/>
        </w:rPr>
        <w:t>пособы и г</w:t>
      </w:r>
      <w:r w:rsidR="00B370B5" w:rsidRPr="00146F92">
        <w:rPr>
          <w:rFonts w:cs="Times New Roman"/>
          <w:shd w:val="clear" w:color="auto" w:fill="FFFFFF"/>
        </w:rPr>
        <w:t>рафик</w:t>
      </w:r>
      <w:r w:rsidR="003C3507" w:rsidRPr="00146F92">
        <w:rPr>
          <w:rFonts w:cs="Times New Roman"/>
          <w:shd w:val="clear" w:color="auto" w:fill="FFFFFF"/>
        </w:rPr>
        <w:t>и</w:t>
      </w:r>
      <w:r w:rsidR="00B370B5" w:rsidRPr="00146F92">
        <w:rPr>
          <w:rFonts w:cs="Times New Roman"/>
          <w:shd w:val="clear" w:color="auto" w:fill="FFFFFF"/>
        </w:rPr>
        <w:t xml:space="preserve"> погашения </w:t>
      </w:r>
      <w:r w:rsidR="003C3507" w:rsidRPr="00146F92">
        <w:rPr>
          <w:rFonts w:cs="Times New Roman"/>
          <w:shd w:val="clear" w:color="auto" w:fill="FFFFFF"/>
        </w:rPr>
        <w:t>по обеспечению финансирования следующих обязательных условий:</w:t>
      </w:r>
    </w:p>
    <w:p w14:paraId="7BB323C3" w14:textId="054F182C" w:rsidR="003C3507" w:rsidRPr="00146F92" w:rsidRDefault="005F4253" w:rsidP="007F2DEA">
      <w:pPr>
        <w:pStyle w:val="60"/>
        <w:widowControl w:val="0"/>
        <w:numPr>
          <w:ilvl w:val="0"/>
          <w:numId w:val="19"/>
        </w:numPr>
        <w:spacing w:after="0"/>
        <w:ind w:left="567" w:hanging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в</w:t>
      </w:r>
      <w:r w:rsidR="003C3507" w:rsidRPr="00146F92">
        <w:rPr>
          <w:rFonts w:cs="Times New Roman"/>
          <w:shd w:val="clear" w:color="auto" w:fill="FFFFFF"/>
        </w:rPr>
        <w:t xml:space="preserve">осстановление средств Фонда финансирования подготовки проектов ГЧП за разработанное ТЭО и тендерную документацию в сумме </w:t>
      </w:r>
      <w:r w:rsidR="00C65090" w:rsidRPr="00146F92">
        <w:rPr>
          <w:rFonts w:cs="Times New Roman"/>
          <w:b/>
          <w:bCs/>
        </w:rPr>
        <w:t xml:space="preserve">8 745 591 </w:t>
      </w:r>
      <w:r w:rsidR="00C65090" w:rsidRPr="00146F92">
        <w:rPr>
          <w:rFonts w:cs="Times New Roman"/>
        </w:rPr>
        <w:t>(восемь миллионов семьсот сорок пять тысяч пятьсот девяносто один) сом</w:t>
      </w:r>
      <w:r w:rsidR="003C3507" w:rsidRPr="00146F92">
        <w:rPr>
          <w:rFonts w:cs="Times New Roman"/>
          <w:shd w:val="clear" w:color="auto" w:fill="FFFFFF"/>
        </w:rPr>
        <w:t>;</w:t>
      </w:r>
    </w:p>
    <w:p w14:paraId="2C9AB1F9" w14:textId="469E9155" w:rsidR="0071423B" w:rsidRPr="00146F92" w:rsidRDefault="005F4253" w:rsidP="007F2DEA">
      <w:pPr>
        <w:pStyle w:val="60"/>
        <w:widowControl w:val="0"/>
        <w:numPr>
          <w:ilvl w:val="0"/>
          <w:numId w:val="19"/>
        </w:numPr>
        <w:spacing w:after="0"/>
        <w:ind w:left="567" w:hanging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з</w:t>
      </w:r>
      <w:r w:rsidR="003C3507" w:rsidRPr="00146F92">
        <w:rPr>
          <w:rFonts w:cs="Times New Roman"/>
          <w:shd w:val="clear" w:color="auto" w:fill="FFFFFF"/>
        </w:rPr>
        <w:t xml:space="preserve">адолженность МП «Бишкекские парковки и стоянки» перед ГУ «Бишкекглавархитектура» за произведенную работу по подготовке градостроительных заключений о возможности предоставления земельных участков под муниципальную стоянку для рассмотрения комиссией по предоставлению прав на земельные участки по г. Бишкек на сумму </w:t>
      </w:r>
      <w:r w:rsidR="00C65090" w:rsidRPr="00146F92">
        <w:rPr>
          <w:rFonts w:cs="Times New Roman"/>
          <w:b/>
          <w:bCs/>
        </w:rPr>
        <w:t xml:space="preserve">859 602 </w:t>
      </w:r>
      <w:r w:rsidR="00C65090">
        <w:rPr>
          <w:rFonts w:cs="Times New Roman"/>
        </w:rPr>
        <w:t xml:space="preserve">(восемьсот пятьдесят девять тысяч шестьсот два) </w:t>
      </w:r>
      <w:r w:rsidR="00C65090" w:rsidRPr="00146F92">
        <w:rPr>
          <w:rFonts w:cs="Times New Roman"/>
        </w:rPr>
        <w:t>сом</w:t>
      </w:r>
      <w:r w:rsidR="00C65090">
        <w:rPr>
          <w:rFonts w:cs="Times New Roman"/>
        </w:rPr>
        <w:t>а</w:t>
      </w:r>
      <w:r w:rsidR="003C3507" w:rsidRPr="00146F92">
        <w:rPr>
          <w:rFonts w:cs="Times New Roman"/>
          <w:shd w:val="clear" w:color="auto" w:fill="FFFFFF"/>
        </w:rPr>
        <w:t>;</w:t>
      </w:r>
    </w:p>
    <w:p w14:paraId="7B29B3BA" w14:textId="714D86A3" w:rsidR="0067172A" w:rsidRDefault="005F4253" w:rsidP="007F2DEA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7172A" w:rsidRPr="0067172A">
        <w:rPr>
          <w:rFonts w:ascii="Times New Roman" w:hAnsi="Times New Roman" w:cs="Times New Roman"/>
        </w:rPr>
        <w:t xml:space="preserve">редполагаемую сумму недополученных денежных поступлений мэрии города Бишкек с момента подписания Соглашения о ГЧП с частным партнером до получения первых сборов и оплат за пользование платными парковками проектной компании. Ежемесячная сумма недополученной прибыли равняется </w:t>
      </w:r>
      <w:r w:rsidR="0067172A" w:rsidRPr="0067172A">
        <w:rPr>
          <w:rFonts w:ascii="Times New Roman" w:hAnsi="Times New Roman" w:cs="Times New Roman"/>
          <w:b/>
          <w:bCs/>
        </w:rPr>
        <w:t>1 000 000</w:t>
      </w:r>
      <w:r w:rsidR="0067172A" w:rsidRPr="0067172A">
        <w:rPr>
          <w:rFonts w:ascii="Times New Roman" w:hAnsi="Times New Roman" w:cs="Times New Roman"/>
        </w:rPr>
        <w:t xml:space="preserve"> (один миллион) сомов.</w:t>
      </w:r>
    </w:p>
    <w:p w14:paraId="114A6AFA" w14:textId="77777777" w:rsidR="0067172A" w:rsidRDefault="0067172A" w:rsidP="00C65090">
      <w:pPr>
        <w:pStyle w:val="af1"/>
        <w:shd w:val="clear" w:color="auto" w:fill="auto"/>
        <w:spacing w:before="0" w:line="240" w:lineRule="auto"/>
        <w:ind w:left="6840" w:firstLine="360"/>
        <w:jc w:val="center"/>
        <w:rPr>
          <w:sz w:val="24"/>
          <w:szCs w:val="24"/>
        </w:rPr>
      </w:pPr>
    </w:p>
    <w:p w14:paraId="0931064B" w14:textId="77777777" w:rsidR="0067172A" w:rsidRDefault="0067172A" w:rsidP="00C65090">
      <w:pPr>
        <w:pStyle w:val="af1"/>
        <w:shd w:val="clear" w:color="auto" w:fill="auto"/>
        <w:spacing w:before="0" w:line="240" w:lineRule="auto"/>
        <w:ind w:left="6840" w:firstLine="360"/>
        <w:jc w:val="center"/>
        <w:rPr>
          <w:sz w:val="24"/>
          <w:szCs w:val="24"/>
        </w:rPr>
      </w:pPr>
    </w:p>
    <w:p w14:paraId="62977A30" w14:textId="40987801" w:rsidR="0067172A" w:rsidRDefault="0067172A" w:rsidP="00C65090">
      <w:pPr>
        <w:pStyle w:val="af1"/>
        <w:shd w:val="clear" w:color="auto" w:fill="auto"/>
        <w:spacing w:before="0" w:line="240" w:lineRule="auto"/>
        <w:ind w:left="6840" w:firstLine="360"/>
        <w:jc w:val="center"/>
        <w:rPr>
          <w:sz w:val="24"/>
          <w:szCs w:val="24"/>
        </w:rPr>
      </w:pPr>
    </w:p>
    <w:p w14:paraId="34408339" w14:textId="29F6F8C6" w:rsidR="00961AD0" w:rsidRDefault="00961AD0" w:rsidP="00C65090">
      <w:pPr>
        <w:pStyle w:val="af1"/>
        <w:shd w:val="clear" w:color="auto" w:fill="auto"/>
        <w:spacing w:before="0" w:line="240" w:lineRule="auto"/>
        <w:ind w:left="6840" w:firstLine="360"/>
        <w:jc w:val="center"/>
        <w:rPr>
          <w:sz w:val="24"/>
          <w:szCs w:val="24"/>
        </w:rPr>
      </w:pPr>
    </w:p>
    <w:p w14:paraId="02B2A052" w14:textId="19BD1BD8" w:rsidR="00961AD0" w:rsidRDefault="00961AD0" w:rsidP="00C65090">
      <w:pPr>
        <w:pStyle w:val="af1"/>
        <w:shd w:val="clear" w:color="auto" w:fill="auto"/>
        <w:spacing w:before="0" w:line="240" w:lineRule="auto"/>
        <w:ind w:left="6840" w:firstLine="360"/>
        <w:jc w:val="center"/>
        <w:rPr>
          <w:sz w:val="24"/>
          <w:szCs w:val="24"/>
        </w:rPr>
      </w:pPr>
    </w:p>
    <w:p w14:paraId="06E1EDD7" w14:textId="246DF659" w:rsidR="00961AD0" w:rsidRDefault="00961AD0" w:rsidP="00C65090">
      <w:pPr>
        <w:pStyle w:val="af1"/>
        <w:shd w:val="clear" w:color="auto" w:fill="auto"/>
        <w:spacing w:before="0" w:line="240" w:lineRule="auto"/>
        <w:ind w:left="6840" w:firstLine="360"/>
        <w:jc w:val="center"/>
        <w:rPr>
          <w:sz w:val="24"/>
          <w:szCs w:val="24"/>
        </w:rPr>
      </w:pPr>
    </w:p>
    <w:p w14:paraId="29907260" w14:textId="25808FA3" w:rsidR="00961AD0" w:rsidRDefault="00961AD0" w:rsidP="00C65090">
      <w:pPr>
        <w:pStyle w:val="af1"/>
        <w:shd w:val="clear" w:color="auto" w:fill="auto"/>
        <w:spacing w:before="0" w:line="240" w:lineRule="auto"/>
        <w:ind w:left="6840" w:firstLine="360"/>
        <w:jc w:val="center"/>
        <w:rPr>
          <w:sz w:val="24"/>
          <w:szCs w:val="24"/>
        </w:rPr>
      </w:pPr>
    </w:p>
    <w:p w14:paraId="501333FC" w14:textId="0BBE273D" w:rsidR="00961AD0" w:rsidRDefault="00961AD0" w:rsidP="00C65090">
      <w:pPr>
        <w:pStyle w:val="af1"/>
        <w:shd w:val="clear" w:color="auto" w:fill="auto"/>
        <w:spacing w:before="0" w:line="240" w:lineRule="auto"/>
        <w:ind w:left="6840" w:firstLine="360"/>
        <w:jc w:val="center"/>
        <w:rPr>
          <w:sz w:val="24"/>
          <w:szCs w:val="24"/>
        </w:rPr>
      </w:pPr>
    </w:p>
    <w:p w14:paraId="18F3F6BA" w14:textId="624CED73" w:rsidR="00961AD0" w:rsidRDefault="00961AD0" w:rsidP="00C65090">
      <w:pPr>
        <w:pStyle w:val="af1"/>
        <w:shd w:val="clear" w:color="auto" w:fill="auto"/>
        <w:spacing w:before="0" w:line="240" w:lineRule="auto"/>
        <w:ind w:left="6840" w:firstLine="360"/>
        <w:jc w:val="center"/>
        <w:rPr>
          <w:sz w:val="24"/>
          <w:szCs w:val="24"/>
        </w:rPr>
      </w:pPr>
    </w:p>
    <w:p w14:paraId="3C3E313D" w14:textId="38F3D08B" w:rsidR="00961AD0" w:rsidRDefault="00961AD0" w:rsidP="00C65090">
      <w:pPr>
        <w:pStyle w:val="af1"/>
        <w:shd w:val="clear" w:color="auto" w:fill="auto"/>
        <w:spacing w:before="0" w:line="240" w:lineRule="auto"/>
        <w:ind w:left="6840" w:firstLine="360"/>
        <w:jc w:val="center"/>
        <w:rPr>
          <w:sz w:val="24"/>
          <w:szCs w:val="24"/>
        </w:rPr>
      </w:pPr>
    </w:p>
    <w:p w14:paraId="7C944719" w14:textId="5F788BC8" w:rsidR="00961AD0" w:rsidRDefault="00961AD0" w:rsidP="00C65090">
      <w:pPr>
        <w:pStyle w:val="af1"/>
        <w:shd w:val="clear" w:color="auto" w:fill="auto"/>
        <w:spacing w:before="0" w:line="240" w:lineRule="auto"/>
        <w:ind w:left="6840" w:firstLine="360"/>
        <w:jc w:val="center"/>
        <w:rPr>
          <w:sz w:val="24"/>
          <w:szCs w:val="24"/>
        </w:rPr>
      </w:pPr>
    </w:p>
    <w:p w14:paraId="2E9761AE" w14:textId="008B2AE1" w:rsidR="00961AD0" w:rsidRDefault="00961AD0" w:rsidP="00C65090">
      <w:pPr>
        <w:pStyle w:val="af1"/>
        <w:shd w:val="clear" w:color="auto" w:fill="auto"/>
        <w:spacing w:before="0" w:line="240" w:lineRule="auto"/>
        <w:ind w:left="6840" w:firstLine="360"/>
        <w:jc w:val="center"/>
        <w:rPr>
          <w:sz w:val="24"/>
          <w:szCs w:val="24"/>
        </w:rPr>
      </w:pPr>
    </w:p>
    <w:p w14:paraId="0BDD886B" w14:textId="77777777" w:rsidR="008145C8" w:rsidRDefault="008145C8" w:rsidP="008145C8">
      <w:pPr>
        <w:pStyle w:val="af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7CCDB596" w14:textId="1F255E25" w:rsidR="00344139" w:rsidRPr="00146F92" w:rsidRDefault="00B019C2" w:rsidP="005F4253">
      <w:pPr>
        <w:pStyle w:val="af1"/>
        <w:shd w:val="clear" w:color="auto" w:fill="auto"/>
        <w:spacing w:before="0" w:line="240" w:lineRule="auto"/>
        <w:ind w:left="6840" w:hanging="1595"/>
        <w:jc w:val="center"/>
        <w:rPr>
          <w:sz w:val="24"/>
          <w:szCs w:val="24"/>
        </w:rPr>
      </w:pPr>
      <w:r w:rsidRPr="00146F92">
        <w:rPr>
          <w:sz w:val="24"/>
          <w:szCs w:val="24"/>
        </w:rPr>
        <w:lastRenderedPageBreak/>
        <w:t>Приложение № 3</w:t>
      </w:r>
      <w:r w:rsidR="00344139" w:rsidRPr="00146F92">
        <w:rPr>
          <w:sz w:val="24"/>
          <w:szCs w:val="24"/>
        </w:rPr>
        <w:t xml:space="preserve"> </w:t>
      </w:r>
    </w:p>
    <w:p w14:paraId="7ABC31CD" w14:textId="38FA437C" w:rsidR="0074185C" w:rsidRPr="00146F92" w:rsidRDefault="00B019C2" w:rsidP="005F4253">
      <w:pPr>
        <w:pStyle w:val="af1"/>
        <w:shd w:val="clear" w:color="auto" w:fill="auto"/>
        <w:spacing w:before="0" w:line="240" w:lineRule="auto"/>
        <w:ind w:left="6237" w:firstLine="0"/>
        <w:jc w:val="both"/>
        <w:rPr>
          <w:sz w:val="24"/>
          <w:szCs w:val="24"/>
        </w:rPr>
      </w:pPr>
      <w:r w:rsidRPr="00146F92">
        <w:rPr>
          <w:sz w:val="24"/>
          <w:szCs w:val="24"/>
          <w:lang w:val="ky-KG"/>
        </w:rPr>
        <w:t xml:space="preserve">к </w:t>
      </w:r>
      <w:r w:rsidR="005F4253">
        <w:rPr>
          <w:sz w:val="24"/>
          <w:szCs w:val="24"/>
        </w:rPr>
        <w:t>з</w:t>
      </w:r>
      <w:r w:rsidR="0074185C" w:rsidRPr="00146F92">
        <w:rPr>
          <w:sz w:val="24"/>
          <w:szCs w:val="24"/>
        </w:rPr>
        <w:t xml:space="preserve">апросу квалификации для участия в </w:t>
      </w:r>
      <w:r w:rsidR="00D718DF" w:rsidRPr="00146F92">
        <w:rPr>
          <w:sz w:val="24"/>
          <w:szCs w:val="24"/>
        </w:rPr>
        <w:t>конкурс</w:t>
      </w:r>
      <w:r w:rsidR="0074185C" w:rsidRPr="00146F92">
        <w:rPr>
          <w:sz w:val="24"/>
          <w:szCs w:val="24"/>
        </w:rPr>
        <w:t>е по проекту ГЧП.</w:t>
      </w:r>
    </w:p>
    <w:p w14:paraId="0D22296C" w14:textId="400B7D7F" w:rsidR="00FE68A3" w:rsidRPr="00146F92" w:rsidRDefault="00344139" w:rsidP="005F4253">
      <w:pPr>
        <w:pStyle w:val="af1"/>
        <w:shd w:val="clear" w:color="auto" w:fill="auto"/>
        <w:spacing w:before="0" w:line="240" w:lineRule="auto"/>
        <w:ind w:left="6237" w:firstLine="0"/>
        <w:jc w:val="both"/>
        <w:rPr>
          <w:sz w:val="24"/>
          <w:szCs w:val="24"/>
        </w:rPr>
      </w:pPr>
      <w:r w:rsidRPr="00146F92">
        <w:rPr>
          <w:sz w:val="24"/>
          <w:szCs w:val="24"/>
        </w:rPr>
        <w:t xml:space="preserve">Форма оценки </w:t>
      </w:r>
      <w:r w:rsidR="005F4253">
        <w:rPr>
          <w:sz w:val="24"/>
          <w:szCs w:val="24"/>
        </w:rPr>
        <w:t>з</w:t>
      </w:r>
      <w:r w:rsidRPr="00146F92">
        <w:rPr>
          <w:sz w:val="24"/>
          <w:szCs w:val="24"/>
        </w:rPr>
        <w:t xml:space="preserve">аявок на </w:t>
      </w:r>
      <w:r w:rsidRPr="00146F92">
        <w:rPr>
          <w:color w:val="000000"/>
          <w:sz w:val="24"/>
          <w:szCs w:val="24"/>
        </w:rPr>
        <w:t>квалификационный</w:t>
      </w:r>
      <w:r w:rsidRPr="00146F92">
        <w:rPr>
          <w:sz w:val="24"/>
          <w:szCs w:val="24"/>
        </w:rPr>
        <w:t xml:space="preserve"> отбор </w:t>
      </w:r>
      <w:r w:rsidR="005F4253">
        <w:rPr>
          <w:sz w:val="24"/>
          <w:szCs w:val="24"/>
        </w:rPr>
        <w:t>у</w:t>
      </w:r>
      <w:r w:rsidRPr="00146F92">
        <w:rPr>
          <w:sz w:val="24"/>
          <w:szCs w:val="24"/>
        </w:rPr>
        <w:t xml:space="preserve">частников </w:t>
      </w:r>
      <w:r w:rsidR="005F4253">
        <w:rPr>
          <w:sz w:val="24"/>
          <w:szCs w:val="24"/>
        </w:rPr>
        <w:t>к</w:t>
      </w:r>
      <w:r w:rsidR="00D718DF" w:rsidRPr="00146F92">
        <w:rPr>
          <w:sz w:val="24"/>
          <w:szCs w:val="24"/>
        </w:rPr>
        <w:t>онкурс</w:t>
      </w:r>
      <w:r w:rsidRPr="00146F92">
        <w:rPr>
          <w:sz w:val="24"/>
          <w:szCs w:val="24"/>
        </w:rPr>
        <w:t>а.</w:t>
      </w:r>
    </w:p>
    <w:p w14:paraId="5F311D1E" w14:textId="77777777" w:rsidR="00FE68A3" w:rsidRPr="00146F92" w:rsidRDefault="00FE68A3" w:rsidP="00FE68A3">
      <w:pPr>
        <w:pStyle w:val="af1"/>
        <w:shd w:val="clear" w:color="auto" w:fill="auto"/>
        <w:spacing w:before="0" w:line="240" w:lineRule="auto"/>
        <w:ind w:left="142" w:firstLine="0"/>
        <w:jc w:val="center"/>
        <w:rPr>
          <w:snapToGrid w:val="0"/>
          <w:sz w:val="24"/>
          <w:szCs w:val="24"/>
        </w:rPr>
      </w:pPr>
    </w:p>
    <w:p w14:paraId="7A36F07F" w14:textId="77777777" w:rsidR="00FE68A3" w:rsidRPr="00146F92" w:rsidRDefault="00FE68A3" w:rsidP="00FE68A3">
      <w:pPr>
        <w:pStyle w:val="af1"/>
        <w:shd w:val="clear" w:color="auto" w:fill="auto"/>
        <w:spacing w:before="0" w:line="240" w:lineRule="auto"/>
        <w:ind w:left="142" w:firstLine="0"/>
        <w:jc w:val="center"/>
        <w:rPr>
          <w:snapToGrid w:val="0"/>
          <w:sz w:val="24"/>
          <w:szCs w:val="24"/>
        </w:rPr>
      </w:pPr>
    </w:p>
    <w:p w14:paraId="59B831F0" w14:textId="4BA36C42" w:rsidR="00FE68A3" w:rsidRPr="00146F92" w:rsidRDefault="00FE68A3" w:rsidP="00FE68A3">
      <w:pPr>
        <w:pStyle w:val="af1"/>
        <w:shd w:val="clear" w:color="auto" w:fill="auto"/>
        <w:spacing w:before="0" w:line="240" w:lineRule="auto"/>
        <w:ind w:left="142" w:firstLine="0"/>
        <w:jc w:val="center"/>
        <w:rPr>
          <w:sz w:val="24"/>
          <w:szCs w:val="24"/>
        </w:rPr>
      </w:pPr>
      <w:r w:rsidRPr="00146F92">
        <w:rPr>
          <w:snapToGrid w:val="0"/>
          <w:sz w:val="24"/>
          <w:szCs w:val="24"/>
        </w:rPr>
        <w:t>Форма оценки</w:t>
      </w:r>
      <w:r w:rsidRPr="00146F92">
        <w:rPr>
          <w:b/>
          <w:snapToGrid w:val="0"/>
          <w:sz w:val="24"/>
          <w:szCs w:val="24"/>
        </w:rPr>
        <w:t xml:space="preserve"> </w:t>
      </w:r>
      <w:r w:rsidR="00961AD0">
        <w:rPr>
          <w:sz w:val="24"/>
          <w:szCs w:val="24"/>
        </w:rPr>
        <w:t>з</w:t>
      </w:r>
      <w:r w:rsidRPr="00146F92">
        <w:rPr>
          <w:sz w:val="24"/>
          <w:szCs w:val="24"/>
        </w:rPr>
        <w:t xml:space="preserve">аявок на </w:t>
      </w:r>
      <w:r w:rsidRPr="00146F92">
        <w:rPr>
          <w:color w:val="000000"/>
          <w:sz w:val="24"/>
          <w:szCs w:val="24"/>
        </w:rPr>
        <w:t>квалификационный</w:t>
      </w:r>
      <w:r w:rsidRPr="00146F92">
        <w:rPr>
          <w:sz w:val="24"/>
          <w:szCs w:val="24"/>
        </w:rPr>
        <w:t xml:space="preserve"> отбор </w:t>
      </w:r>
      <w:r w:rsidR="00961AD0">
        <w:rPr>
          <w:sz w:val="24"/>
          <w:szCs w:val="24"/>
        </w:rPr>
        <w:t>у</w:t>
      </w:r>
      <w:r w:rsidRPr="00146F92">
        <w:rPr>
          <w:sz w:val="24"/>
          <w:szCs w:val="24"/>
        </w:rPr>
        <w:t xml:space="preserve">частников </w:t>
      </w:r>
      <w:r w:rsidR="00961AD0">
        <w:rPr>
          <w:sz w:val="24"/>
          <w:szCs w:val="24"/>
        </w:rPr>
        <w:t>к</w:t>
      </w:r>
      <w:r w:rsidRPr="00146F92">
        <w:rPr>
          <w:sz w:val="24"/>
          <w:szCs w:val="24"/>
        </w:rPr>
        <w:t>онкурса</w:t>
      </w:r>
    </w:p>
    <w:p w14:paraId="3F1A86BA" w14:textId="77777777" w:rsidR="00FE68A3" w:rsidRPr="00146F92" w:rsidRDefault="00FE68A3" w:rsidP="00FE68A3">
      <w:pPr>
        <w:pStyle w:val="af1"/>
        <w:shd w:val="clear" w:color="auto" w:fill="auto"/>
        <w:spacing w:before="0" w:line="240" w:lineRule="auto"/>
        <w:ind w:left="142" w:firstLine="0"/>
        <w:jc w:val="both"/>
        <w:rPr>
          <w:sz w:val="24"/>
          <w:szCs w:val="24"/>
        </w:rPr>
      </w:pPr>
      <w:r w:rsidRPr="00146F92">
        <w:rPr>
          <w:sz w:val="24"/>
          <w:szCs w:val="24"/>
        </w:rPr>
        <w:tab/>
      </w:r>
    </w:p>
    <w:p w14:paraId="3C8D0B6A" w14:textId="4CC71A9B" w:rsidR="00FE68A3" w:rsidRPr="00146F92" w:rsidRDefault="00FE68A3" w:rsidP="008145C8">
      <w:pPr>
        <w:pStyle w:val="af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146F92">
        <w:rPr>
          <w:sz w:val="24"/>
          <w:szCs w:val="24"/>
          <w:lang w:val="ky-KG"/>
        </w:rPr>
        <w:t>Ч</w:t>
      </w:r>
      <w:r w:rsidRPr="00146F92">
        <w:rPr>
          <w:sz w:val="24"/>
          <w:szCs w:val="24"/>
        </w:rPr>
        <w:t>лен</w:t>
      </w:r>
      <w:r w:rsidRPr="00146F92">
        <w:rPr>
          <w:sz w:val="24"/>
          <w:szCs w:val="24"/>
          <w:lang w:val="ky-KG"/>
        </w:rPr>
        <w:t>ы</w:t>
      </w:r>
      <w:r w:rsidRPr="00146F92">
        <w:rPr>
          <w:sz w:val="24"/>
          <w:szCs w:val="24"/>
        </w:rPr>
        <w:t xml:space="preserve"> Конкурсной комиссии провод</w:t>
      </w:r>
      <w:r w:rsidRPr="00146F92">
        <w:rPr>
          <w:sz w:val="24"/>
          <w:szCs w:val="24"/>
          <w:lang w:val="ky-KG"/>
        </w:rPr>
        <w:t>ят</w:t>
      </w:r>
      <w:r w:rsidRPr="00146F92">
        <w:rPr>
          <w:sz w:val="24"/>
          <w:szCs w:val="24"/>
        </w:rPr>
        <w:t xml:space="preserve"> оценку </w:t>
      </w:r>
      <w:r w:rsidR="00961AD0">
        <w:rPr>
          <w:sz w:val="24"/>
          <w:szCs w:val="24"/>
        </w:rPr>
        <w:t>з</w:t>
      </w:r>
      <w:r w:rsidRPr="00146F92">
        <w:rPr>
          <w:sz w:val="24"/>
          <w:szCs w:val="24"/>
        </w:rPr>
        <w:t xml:space="preserve">аявок на </w:t>
      </w:r>
      <w:r w:rsidRPr="00146F92">
        <w:rPr>
          <w:color w:val="000000"/>
          <w:sz w:val="24"/>
          <w:szCs w:val="24"/>
        </w:rPr>
        <w:t>квалификационный</w:t>
      </w:r>
      <w:r w:rsidRPr="00146F92">
        <w:rPr>
          <w:sz w:val="24"/>
          <w:szCs w:val="24"/>
        </w:rPr>
        <w:t xml:space="preserve"> отбор </w:t>
      </w:r>
      <w:r w:rsidR="00961AD0">
        <w:rPr>
          <w:sz w:val="24"/>
          <w:szCs w:val="24"/>
        </w:rPr>
        <w:t>у</w:t>
      </w:r>
      <w:r w:rsidRPr="00146F92">
        <w:rPr>
          <w:sz w:val="24"/>
          <w:szCs w:val="24"/>
        </w:rPr>
        <w:t xml:space="preserve">частников </w:t>
      </w:r>
      <w:r w:rsidR="00961AD0">
        <w:rPr>
          <w:sz w:val="24"/>
          <w:szCs w:val="24"/>
        </w:rPr>
        <w:t>к</w:t>
      </w:r>
      <w:r w:rsidRPr="00146F92">
        <w:rPr>
          <w:sz w:val="24"/>
          <w:szCs w:val="24"/>
        </w:rPr>
        <w:t>онкурса по следующей методике:</w:t>
      </w:r>
    </w:p>
    <w:p w14:paraId="1A464BE2" w14:textId="77777777" w:rsidR="00FE68A3" w:rsidRPr="00146F92" w:rsidRDefault="00FE68A3" w:rsidP="00DC0549">
      <w:pPr>
        <w:pStyle w:val="af1"/>
        <w:shd w:val="clear" w:color="auto" w:fill="auto"/>
        <w:spacing w:before="0" w:line="240" w:lineRule="auto"/>
        <w:ind w:left="142" w:firstLine="0"/>
        <w:rPr>
          <w:sz w:val="24"/>
          <w:szCs w:val="24"/>
        </w:rPr>
      </w:pPr>
    </w:p>
    <w:p w14:paraId="2283DBE2" w14:textId="09FBC1CB" w:rsidR="00FE68A3" w:rsidRPr="00146F92" w:rsidRDefault="00FE68A3" w:rsidP="008145C8">
      <w:pPr>
        <w:pStyle w:val="af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6F92">
        <w:rPr>
          <w:sz w:val="24"/>
          <w:szCs w:val="24"/>
        </w:rPr>
        <w:t>ФИО члена комиссии: ________________________________________________________</w:t>
      </w:r>
    </w:p>
    <w:p w14:paraId="74F80E74" w14:textId="1EB54094" w:rsidR="00FE68A3" w:rsidRPr="00146F92" w:rsidRDefault="00FE68A3" w:rsidP="008145C8">
      <w:pPr>
        <w:pStyle w:val="af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6F92">
        <w:rPr>
          <w:sz w:val="24"/>
          <w:szCs w:val="24"/>
        </w:rPr>
        <w:t>Н</w:t>
      </w:r>
      <w:r w:rsidR="00DC0549" w:rsidRPr="00146F92">
        <w:rPr>
          <w:sz w:val="24"/>
          <w:szCs w:val="24"/>
        </w:rPr>
        <w:t xml:space="preserve">аименование Участника Конкурса: </w:t>
      </w:r>
      <w:r w:rsidRPr="00146F92">
        <w:rPr>
          <w:sz w:val="24"/>
          <w:szCs w:val="24"/>
        </w:rPr>
        <w:t>____________</w:t>
      </w:r>
      <w:r w:rsidR="00DC0549" w:rsidRPr="00146F92">
        <w:rPr>
          <w:sz w:val="24"/>
          <w:szCs w:val="24"/>
        </w:rPr>
        <w:t>____________________</w:t>
      </w:r>
    </w:p>
    <w:p w14:paraId="53341C02" w14:textId="77777777" w:rsidR="00344139" w:rsidRPr="00146F92" w:rsidRDefault="00344139" w:rsidP="000C76CB">
      <w:pPr>
        <w:pStyle w:val="af1"/>
        <w:shd w:val="clear" w:color="auto" w:fill="auto"/>
        <w:spacing w:before="0" w:line="240" w:lineRule="auto"/>
        <w:ind w:left="-142" w:right="20" w:firstLine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2"/>
      </w:tblGrid>
      <w:tr w:rsidR="00F22814" w:rsidRPr="00146F92" w14:paraId="6356FA21" w14:textId="77777777" w:rsidTr="00DC0549">
        <w:trPr>
          <w:trHeight w:val="84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6A513" w14:textId="6301C9A3" w:rsidR="00FE68A3" w:rsidRPr="00146F92" w:rsidRDefault="00FE68A3" w:rsidP="00921E24">
            <w:pPr>
              <w:pStyle w:val="60"/>
              <w:shd w:val="clear" w:color="auto" w:fill="auto"/>
              <w:spacing w:after="0"/>
              <w:ind w:left="128" w:right="151" w:firstLine="0"/>
              <w:rPr>
                <w:color w:val="000000"/>
                <w:sz w:val="22"/>
                <w:szCs w:val="22"/>
                <w:lang w:eastAsia="ru-RU"/>
              </w:rPr>
            </w:pPr>
            <w:r w:rsidRPr="00146F92">
              <w:rPr>
                <w:color w:val="000000"/>
                <w:sz w:val="22"/>
                <w:szCs w:val="22"/>
                <w:lang w:eastAsia="ru-RU"/>
              </w:rPr>
              <w:t>Тре</w:t>
            </w:r>
            <w:r w:rsidR="00921E24" w:rsidRPr="00146F92">
              <w:rPr>
                <w:color w:val="000000"/>
                <w:sz w:val="22"/>
                <w:szCs w:val="22"/>
                <w:lang w:eastAsia="ru-RU"/>
              </w:rPr>
              <w:t xml:space="preserve">бования предварительного отбора </w:t>
            </w:r>
            <w:r w:rsidR="00961AD0"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921E24" w:rsidRPr="00146F92">
              <w:rPr>
                <w:color w:val="000000"/>
                <w:sz w:val="22"/>
                <w:szCs w:val="22"/>
                <w:lang w:eastAsia="ru-RU"/>
              </w:rPr>
              <w:t xml:space="preserve">частников </w:t>
            </w:r>
            <w:r w:rsidR="00961AD0">
              <w:rPr>
                <w:color w:val="000000"/>
                <w:sz w:val="22"/>
                <w:szCs w:val="22"/>
                <w:lang w:eastAsia="ru-RU"/>
              </w:rPr>
              <w:t>к</w:t>
            </w:r>
            <w:r w:rsidR="00921E24" w:rsidRPr="00146F92">
              <w:rPr>
                <w:color w:val="000000"/>
                <w:sz w:val="22"/>
                <w:szCs w:val="22"/>
                <w:lang w:eastAsia="ru-RU"/>
              </w:rPr>
              <w:t>онку</w:t>
            </w:r>
            <w:r w:rsidRPr="00146F92">
              <w:rPr>
                <w:color w:val="000000"/>
                <w:sz w:val="22"/>
                <w:szCs w:val="22"/>
                <w:lang w:eastAsia="ru-RU"/>
              </w:rPr>
              <w:t>р</w:t>
            </w:r>
            <w:r w:rsidR="00921E24" w:rsidRPr="00146F9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46F92">
              <w:rPr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7A863" w14:textId="77777777" w:rsidR="00FE68A3" w:rsidRPr="00146F92" w:rsidRDefault="00FE68A3" w:rsidP="00FE68A3">
            <w:pPr>
              <w:pStyle w:val="60"/>
              <w:shd w:val="clear" w:color="auto" w:fill="auto"/>
              <w:spacing w:after="0"/>
              <w:ind w:left="12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46F92">
              <w:rPr>
                <w:color w:val="000000"/>
                <w:sz w:val="22"/>
                <w:szCs w:val="22"/>
                <w:lang w:eastAsia="ru-RU"/>
              </w:rPr>
              <w:t>Заявка на</w:t>
            </w:r>
          </w:p>
          <w:p w14:paraId="09170847" w14:textId="2978C814" w:rsidR="00FE68A3" w:rsidRPr="00146F92" w:rsidRDefault="00961AD0" w:rsidP="00FE68A3">
            <w:pPr>
              <w:pStyle w:val="60"/>
              <w:shd w:val="clear" w:color="auto" w:fill="auto"/>
              <w:spacing w:after="0"/>
              <w:ind w:left="12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</w:t>
            </w:r>
            <w:r w:rsidR="00F22814" w:rsidRPr="00146F92">
              <w:rPr>
                <w:color w:val="000000"/>
                <w:sz w:val="22"/>
                <w:szCs w:val="22"/>
                <w:lang w:eastAsia="ru-RU"/>
              </w:rPr>
              <w:t>онкурсный</w:t>
            </w:r>
          </w:p>
          <w:p w14:paraId="53A54AE2" w14:textId="77777777" w:rsidR="00FE68A3" w:rsidRPr="00146F92" w:rsidRDefault="00FE68A3" w:rsidP="00FE68A3">
            <w:pPr>
              <w:pStyle w:val="60"/>
              <w:shd w:val="clear" w:color="auto" w:fill="auto"/>
              <w:spacing w:after="0"/>
              <w:ind w:left="12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46F92">
              <w:rPr>
                <w:color w:val="000000"/>
                <w:sz w:val="22"/>
                <w:szCs w:val="22"/>
                <w:lang w:eastAsia="ru-RU"/>
              </w:rPr>
              <w:t>отбор</w:t>
            </w:r>
          </w:p>
          <w:p w14:paraId="073697B2" w14:textId="383617A7" w:rsidR="00FE68A3" w:rsidRPr="00146F92" w:rsidRDefault="00961AD0" w:rsidP="00FE68A3">
            <w:pPr>
              <w:pStyle w:val="60"/>
              <w:shd w:val="clear" w:color="auto" w:fill="auto"/>
              <w:spacing w:after="0"/>
              <w:ind w:left="12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FE68A3" w:rsidRPr="00146F92">
              <w:rPr>
                <w:color w:val="000000"/>
                <w:sz w:val="22"/>
                <w:szCs w:val="22"/>
                <w:lang w:eastAsia="ru-RU"/>
              </w:rPr>
              <w:t>частника</w:t>
            </w:r>
          </w:p>
          <w:p w14:paraId="5466481A" w14:textId="506DA938" w:rsidR="00FE68A3" w:rsidRPr="00146F92" w:rsidRDefault="00961AD0" w:rsidP="00FE68A3">
            <w:pPr>
              <w:pStyle w:val="60"/>
              <w:shd w:val="clear" w:color="auto" w:fill="auto"/>
              <w:spacing w:after="0"/>
              <w:ind w:left="12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</w:t>
            </w:r>
            <w:r w:rsidR="00FE68A3" w:rsidRPr="00146F92">
              <w:rPr>
                <w:color w:val="000000"/>
                <w:sz w:val="22"/>
                <w:szCs w:val="22"/>
                <w:lang w:eastAsia="ru-RU"/>
              </w:rPr>
              <w:t>онкурса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8EF60" w14:textId="77777777" w:rsidR="00FE68A3" w:rsidRPr="00146F92" w:rsidRDefault="00FE68A3" w:rsidP="00FE68A3">
            <w:pPr>
              <w:pStyle w:val="60"/>
              <w:shd w:val="clear" w:color="auto" w:fill="auto"/>
              <w:spacing w:after="0"/>
              <w:ind w:left="12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46F92">
              <w:rPr>
                <w:color w:val="000000"/>
                <w:sz w:val="22"/>
                <w:szCs w:val="22"/>
                <w:lang w:eastAsia="ru-RU"/>
              </w:rPr>
              <w:t>Заявка на</w:t>
            </w:r>
          </w:p>
          <w:p w14:paraId="039EB689" w14:textId="4C2BB041" w:rsidR="00FE68A3" w:rsidRPr="00146F92" w:rsidRDefault="00961AD0" w:rsidP="00FE68A3">
            <w:pPr>
              <w:pStyle w:val="60"/>
              <w:shd w:val="clear" w:color="auto" w:fill="auto"/>
              <w:spacing w:after="0"/>
              <w:ind w:left="12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</w:t>
            </w:r>
            <w:r w:rsidR="00F22814" w:rsidRPr="00146F92">
              <w:rPr>
                <w:color w:val="000000"/>
                <w:sz w:val="22"/>
                <w:szCs w:val="22"/>
                <w:lang w:eastAsia="ru-RU"/>
              </w:rPr>
              <w:t>онкурсный</w:t>
            </w:r>
          </w:p>
          <w:p w14:paraId="7ACD5DBD" w14:textId="77777777" w:rsidR="00FE68A3" w:rsidRPr="00146F92" w:rsidRDefault="00FE68A3" w:rsidP="00FE68A3">
            <w:pPr>
              <w:pStyle w:val="60"/>
              <w:shd w:val="clear" w:color="auto" w:fill="auto"/>
              <w:spacing w:after="0"/>
              <w:ind w:left="12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46F92">
              <w:rPr>
                <w:color w:val="000000"/>
                <w:sz w:val="22"/>
                <w:szCs w:val="22"/>
                <w:lang w:eastAsia="ru-RU"/>
              </w:rPr>
              <w:t>отбор</w:t>
            </w:r>
          </w:p>
          <w:p w14:paraId="33920FCD" w14:textId="2C7B98FF" w:rsidR="00FE68A3" w:rsidRPr="00146F92" w:rsidRDefault="00961AD0" w:rsidP="00FE68A3">
            <w:pPr>
              <w:pStyle w:val="60"/>
              <w:shd w:val="clear" w:color="auto" w:fill="auto"/>
              <w:spacing w:after="0"/>
              <w:ind w:left="12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FE68A3" w:rsidRPr="00146F92">
              <w:rPr>
                <w:color w:val="000000"/>
                <w:sz w:val="22"/>
                <w:szCs w:val="22"/>
                <w:lang w:eastAsia="ru-RU"/>
              </w:rPr>
              <w:t>частника</w:t>
            </w:r>
          </w:p>
          <w:p w14:paraId="0574F3EF" w14:textId="207199FE" w:rsidR="00FE68A3" w:rsidRPr="00146F92" w:rsidRDefault="00961AD0" w:rsidP="00FE68A3">
            <w:pPr>
              <w:pStyle w:val="60"/>
              <w:shd w:val="clear" w:color="auto" w:fill="auto"/>
              <w:spacing w:after="0"/>
              <w:ind w:left="12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</w:t>
            </w:r>
            <w:r w:rsidR="00FE68A3" w:rsidRPr="00146F92">
              <w:rPr>
                <w:color w:val="000000"/>
                <w:sz w:val="22"/>
                <w:szCs w:val="22"/>
                <w:lang w:eastAsia="ru-RU"/>
              </w:rPr>
              <w:t>онкурса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EBDBC" w14:textId="77777777" w:rsidR="00FE68A3" w:rsidRPr="00146F92" w:rsidRDefault="00FE68A3" w:rsidP="00FE68A3">
            <w:pPr>
              <w:pStyle w:val="60"/>
              <w:shd w:val="clear" w:color="auto" w:fill="auto"/>
              <w:spacing w:after="0"/>
              <w:ind w:left="12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46F92">
              <w:rPr>
                <w:color w:val="000000"/>
                <w:sz w:val="22"/>
                <w:szCs w:val="22"/>
                <w:lang w:eastAsia="ru-RU"/>
              </w:rPr>
              <w:t>Заявка на</w:t>
            </w:r>
          </w:p>
          <w:p w14:paraId="01642733" w14:textId="06954E30" w:rsidR="00FE68A3" w:rsidRPr="00146F92" w:rsidRDefault="00961AD0" w:rsidP="00FE68A3">
            <w:pPr>
              <w:pStyle w:val="60"/>
              <w:shd w:val="clear" w:color="auto" w:fill="auto"/>
              <w:spacing w:after="0"/>
              <w:ind w:left="12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</w:t>
            </w:r>
            <w:r w:rsidR="00F22814" w:rsidRPr="00146F92">
              <w:rPr>
                <w:color w:val="000000"/>
                <w:sz w:val="22"/>
                <w:szCs w:val="22"/>
                <w:lang w:eastAsia="ru-RU"/>
              </w:rPr>
              <w:t>онкурсный</w:t>
            </w:r>
          </w:p>
          <w:p w14:paraId="7A408745" w14:textId="77777777" w:rsidR="00FE68A3" w:rsidRPr="00146F92" w:rsidRDefault="00FE68A3" w:rsidP="00FE68A3">
            <w:pPr>
              <w:pStyle w:val="60"/>
              <w:shd w:val="clear" w:color="auto" w:fill="auto"/>
              <w:spacing w:after="0"/>
              <w:ind w:left="12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46F92">
              <w:rPr>
                <w:color w:val="000000"/>
                <w:sz w:val="22"/>
                <w:szCs w:val="22"/>
                <w:lang w:eastAsia="ru-RU"/>
              </w:rPr>
              <w:t>отбор</w:t>
            </w:r>
          </w:p>
          <w:p w14:paraId="189267AB" w14:textId="42AD49B6" w:rsidR="00FE68A3" w:rsidRPr="00146F92" w:rsidRDefault="00961AD0" w:rsidP="00FE68A3">
            <w:pPr>
              <w:pStyle w:val="60"/>
              <w:shd w:val="clear" w:color="auto" w:fill="auto"/>
              <w:spacing w:after="0"/>
              <w:ind w:left="12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FE68A3" w:rsidRPr="00146F92">
              <w:rPr>
                <w:color w:val="000000"/>
                <w:sz w:val="22"/>
                <w:szCs w:val="22"/>
                <w:lang w:eastAsia="ru-RU"/>
              </w:rPr>
              <w:t>частника</w:t>
            </w:r>
          </w:p>
          <w:p w14:paraId="439FC50A" w14:textId="2BC84E65" w:rsidR="00FE68A3" w:rsidRPr="00146F92" w:rsidRDefault="00961AD0" w:rsidP="00FE68A3">
            <w:pPr>
              <w:pStyle w:val="60"/>
              <w:shd w:val="clear" w:color="auto" w:fill="auto"/>
              <w:spacing w:after="0"/>
              <w:ind w:left="12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</w:t>
            </w:r>
            <w:r w:rsidR="00FE68A3" w:rsidRPr="00146F92">
              <w:rPr>
                <w:color w:val="000000"/>
                <w:sz w:val="22"/>
                <w:szCs w:val="22"/>
                <w:lang w:eastAsia="ru-RU"/>
              </w:rPr>
              <w:t>онкурса 3</w:t>
            </w:r>
          </w:p>
        </w:tc>
      </w:tr>
      <w:tr w:rsidR="00F22814" w:rsidRPr="00146F92" w14:paraId="5BBE8278" w14:textId="77777777" w:rsidTr="00F22814">
        <w:trPr>
          <w:trHeight w:val="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6BA9A" w14:textId="66C22C73" w:rsidR="00FE68A3" w:rsidRPr="00146F92" w:rsidRDefault="00FE68A3" w:rsidP="00F22814">
            <w:pPr>
              <w:pStyle w:val="60"/>
              <w:shd w:val="clear" w:color="auto" w:fill="auto"/>
              <w:spacing w:after="0"/>
              <w:ind w:left="128" w:right="151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46F92">
              <w:rPr>
                <w:rStyle w:val="0pt1"/>
                <w:rFonts w:eastAsiaTheme="minorHAnsi"/>
                <w:sz w:val="22"/>
                <w:szCs w:val="22"/>
                <w:lang w:eastAsia="ru-RU"/>
              </w:rPr>
              <w:t>Требование</w:t>
            </w:r>
            <w:r w:rsidRPr="00146F92">
              <w:rPr>
                <w:color w:val="000000"/>
                <w:sz w:val="22"/>
                <w:szCs w:val="22"/>
                <w:lang w:eastAsia="ru-RU"/>
              </w:rPr>
              <w:t xml:space="preserve"> 1 - быть зарегистрированным в качестве юридического лица или индивидуального предпринимателя</w:t>
            </w:r>
            <w:r w:rsidR="00921E24" w:rsidRPr="00146F92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921E24" w:rsidRPr="00146F92">
              <w:rPr>
                <w:rFonts w:cs="Times New Roman"/>
                <w:sz w:val="22"/>
                <w:szCs w:val="22"/>
              </w:rPr>
              <w:t xml:space="preserve"> В случае консорциума необходимо наличие договора о сотрудничестве или о простом товариществе или аналогичный договор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16E06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6D257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03E99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</w:tr>
      <w:tr w:rsidR="00F22814" w:rsidRPr="00146F92" w14:paraId="37360821" w14:textId="77777777" w:rsidTr="00F22814">
        <w:trPr>
          <w:trHeight w:val="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01E6B" w14:textId="77777777" w:rsidR="00FE68A3" w:rsidRPr="00146F92" w:rsidRDefault="00FE68A3" w:rsidP="00F22814">
            <w:pPr>
              <w:pStyle w:val="60"/>
              <w:shd w:val="clear" w:color="auto" w:fill="auto"/>
              <w:spacing w:after="0"/>
              <w:ind w:left="128" w:right="151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46F92">
              <w:rPr>
                <w:rStyle w:val="0pt1"/>
                <w:rFonts w:eastAsiaTheme="minorHAnsi"/>
                <w:sz w:val="22"/>
                <w:szCs w:val="22"/>
                <w:lang w:eastAsia="ru-RU"/>
              </w:rPr>
              <w:t>Требование</w:t>
            </w:r>
            <w:r w:rsidRPr="00146F92">
              <w:rPr>
                <w:color w:val="000000"/>
                <w:sz w:val="22"/>
                <w:szCs w:val="22"/>
                <w:lang w:eastAsia="ru-RU"/>
              </w:rPr>
              <w:t xml:space="preserve"> 2 - не находиться в процессе</w:t>
            </w:r>
          </w:p>
          <w:p w14:paraId="37BBCD22" w14:textId="423014FD" w:rsidR="00FE68A3" w:rsidRPr="00146F92" w:rsidRDefault="00FE68A3" w:rsidP="00F22814">
            <w:pPr>
              <w:pStyle w:val="60"/>
              <w:shd w:val="clear" w:color="auto" w:fill="auto"/>
              <w:spacing w:after="0"/>
              <w:ind w:left="128" w:right="151" w:firstLine="0"/>
              <w:rPr>
                <w:color w:val="000000"/>
                <w:sz w:val="22"/>
                <w:szCs w:val="22"/>
                <w:lang w:eastAsia="ru-RU"/>
              </w:rPr>
            </w:pPr>
            <w:r w:rsidRPr="00146F92">
              <w:rPr>
                <w:color w:val="000000"/>
                <w:sz w:val="22"/>
                <w:szCs w:val="22"/>
                <w:lang w:eastAsia="ru-RU"/>
              </w:rPr>
              <w:t>ликвидации и/или банкротства</w:t>
            </w:r>
            <w:r w:rsidR="00921E24" w:rsidRPr="00146F92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95829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7E952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ED31E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</w:tr>
      <w:tr w:rsidR="00F22814" w:rsidRPr="00146F92" w14:paraId="1E5BC880" w14:textId="77777777" w:rsidTr="00F22814">
        <w:trPr>
          <w:trHeight w:val="5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2B8D9" w14:textId="5022E3A5" w:rsidR="00FE68A3" w:rsidRPr="00146F92" w:rsidRDefault="00FE68A3" w:rsidP="00F22814">
            <w:pPr>
              <w:pStyle w:val="60"/>
              <w:shd w:val="clear" w:color="auto" w:fill="auto"/>
              <w:spacing w:after="0"/>
              <w:ind w:left="128" w:right="151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46F92">
              <w:rPr>
                <w:rStyle w:val="0pt1"/>
                <w:rFonts w:eastAsiaTheme="minorHAnsi"/>
                <w:sz w:val="22"/>
                <w:szCs w:val="22"/>
                <w:lang w:eastAsia="ru-RU"/>
              </w:rPr>
              <w:t>Требование</w:t>
            </w:r>
            <w:r w:rsidRPr="00146F92">
              <w:rPr>
                <w:color w:val="000000"/>
                <w:sz w:val="22"/>
                <w:szCs w:val="22"/>
                <w:lang w:eastAsia="ru-RU"/>
              </w:rPr>
              <w:t xml:space="preserve"> 3 - не иметь задолженности по уплате налогов в бюджет К</w:t>
            </w:r>
            <w:r w:rsidR="002A2985">
              <w:rPr>
                <w:color w:val="000000"/>
                <w:sz w:val="22"/>
                <w:szCs w:val="22"/>
                <w:lang w:eastAsia="ru-RU"/>
              </w:rPr>
              <w:t xml:space="preserve">ыргызской </w:t>
            </w:r>
            <w:r w:rsidRPr="00146F92">
              <w:rPr>
                <w:color w:val="000000"/>
                <w:sz w:val="22"/>
                <w:szCs w:val="22"/>
                <w:lang w:eastAsia="ru-RU"/>
              </w:rPr>
              <w:t>Р</w:t>
            </w:r>
            <w:r w:rsidR="002A2985">
              <w:rPr>
                <w:color w:val="000000"/>
                <w:sz w:val="22"/>
                <w:szCs w:val="22"/>
                <w:lang w:eastAsia="ru-RU"/>
              </w:rPr>
              <w:t>еспублики</w:t>
            </w:r>
            <w:r w:rsidRPr="00146F92">
              <w:rPr>
                <w:color w:val="000000"/>
                <w:sz w:val="22"/>
                <w:szCs w:val="22"/>
                <w:lang w:eastAsia="ru-RU"/>
              </w:rPr>
              <w:t xml:space="preserve"> и обязательных страх</w:t>
            </w:r>
            <w:r w:rsidR="00921E24" w:rsidRPr="00146F92">
              <w:rPr>
                <w:color w:val="000000"/>
                <w:sz w:val="22"/>
                <w:szCs w:val="22"/>
                <w:lang w:eastAsia="ru-RU"/>
              </w:rPr>
              <w:t>овых выплат в Социальный фонд К</w:t>
            </w:r>
            <w:r w:rsidR="002A2985">
              <w:rPr>
                <w:color w:val="000000"/>
                <w:sz w:val="22"/>
                <w:szCs w:val="22"/>
                <w:lang w:eastAsia="ru-RU"/>
              </w:rPr>
              <w:t xml:space="preserve">ыргызской </w:t>
            </w:r>
            <w:r w:rsidR="00921E24" w:rsidRPr="00146F92">
              <w:rPr>
                <w:color w:val="000000"/>
                <w:sz w:val="22"/>
                <w:szCs w:val="22"/>
                <w:lang w:eastAsia="ru-RU"/>
              </w:rPr>
              <w:t>Р</w:t>
            </w:r>
            <w:r w:rsidR="002A2985">
              <w:rPr>
                <w:color w:val="000000"/>
                <w:sz w:val="22"/>
                <w:szCs w:val="22"/>
                <w:lang w:eastAsia="ru-RU"/>
              </w:rPr>
              <w:t>еспублики</w:t>
            </w:r>
            <w:r w:rsidRPr="00146F92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3506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F901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D5C53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</w:tr>
      <w:tr w:rsidR="00F22814" w:rsidRPr="00146F92" w14:paraId="5D38870B" w14:textId="77777777" w:rsidTr="00F22814">
        <w:trPr>
          <w:trHeight w:val="56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7A301" w14:textId="22D1871D" w:rsidR="00FE68A3" w:rsidRPr="00146F92" w:rsidRDefault="00FE68A3" w:rsidP="00F22814">
            <w:pPr>
              <w:pStyle w:val="60"/>
              <w:shd w:val="clear" w:color="auto" w:fill="auto"/>
              <w:spacing w:after="0"/>
              <w:ind w:left="128" w:right="151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46F92">
              <w:rPr>
                <w:rStyle w:val="0pt1"/>
                <w:rFonts w:eastAsiaTheme="minorHAnsi"/>
                <w:sz w:val="22"/>
                <w:szCs w:val="22"/>
                <w:lang w:eastAsia="ru-RU"/>
              </w:rPr>
              <w:t>Требование</w:t>
            </w:r>
            <w:r w:rsidRPr="00146F92">
              <w:rPr>
                <w:color w:val="000000"/>
                <w:sz w:val="22"/>
                <w:szCs w:val="22"/>
                <w:lang w:eastAsia="ru-RU"/>
              </w:rPr>
              <w:t xml:space="preserve"> 4 - обладать опытом реализации инвестиционных проектов, включая в сфере парковочного бизнеса</w:t>
            </w:r>
            <w:r w:rsidR="00F14121" w:rsidRPr="00146F92">
              <w:rPr>
                <w:color w:val="000000"/>
                <w:sz w:val="22"/>
                <w:szCs w:val="22"/>
                <w:lang w:eastAsia="ru-RU"/>
              </w:rPr>
              <w:t>, не менее 5 лет</w:t>
            </w:r>
            <w:r w:rsidRPr="00146F92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5224D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19BA5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CE135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</w:tr>
      <w:tr w:rsidR="00F22814" w:rsidRPr="00146F92" w14:paraId="515BEA9B" w14:textId="77777777" w:rsidTr="00F22814">
        <w:trPr>
          <w:trHeight w:val="2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19433" w14:textId="71BE5B99" w:rsidR="00F14121" w:rsidRPr="00146F92" w:rsidRDefault="00FE68A3" w:rsidP="00F14121">
            <w:pPr>
              <w:pStyle w:val="60"/>
              <w:shd w:val="clear" w:color="auto" w:fill="auto"/>
              <w:spacing w:after="0"/>
              <w:ind w:left="128" w:right="151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46F92">
              <w:rPr>
                <w:rStyle w:val="0pt1"/>
                <w:rFonts w:eastAsiaTheme="minorHAnsi"/>
                <w:sz w:val="22"/>
                <w:szCs w:val="22"/>
                <w:lang w:eastAsia="ru-RU"/>
              </w:rPr>
              <w:t>Требование</w:t>
            </w:r>
            <w:r w:rsidRPr="00146F92">
              <w:rPr>
                <w:color w:val="000000"/>
                <w:sz w:val="22"/>
                <w:szCs w:val="22"/>
                <w:lang w:eastAsia="ru-RU"/>
              </w:rPr>
              <w:t xml:space="preserve"> 5 - обладать опытом эксплуатации и управления парковочным бизнесом</w:t>
            </w:r>
            <w:r w:rsidR="00F14121" w:rsidRPr="00146F92">
              <w:rPr>
                <w:color w:val="000000"/>
                <w:sz w:val="22"/>
                <w:szCs w:val="22"/>
                <w:lang w:eastAsia="ru-RU"/>
              </w:rPr>
              <w:t>, не менее 5 лет;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F5540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6413A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14B20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</w:tr>
      <w:tr w:rsidR="00F22814" w:rsidRPr="00146F92" w14:paraId="024BD771" w14:textId="77777777" w:rsidTr="00F22814">
        <w:trPr>
          <w:trHeight w:val="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09437" w14:textId="036788B1" w:rsidR="00FE68A3" w:rsidRPr="00146F92" w:rsidRDefault="00FE68A3" w:rsidP="00F22814">
            <w:pPr>
              <w:ind w:left="128" w:right="151"/>
              <w:jc w:val="both"/>
              <w:rPr>
                <w:rStyle w:val="0pt1"/>
                <w:rFonts w:eastAsiaTheme="minorHAnsi"/>
                <w:i w:val="0"/>
                <w:iCs w:val="0"/>
                <w:color w:val="auto"/>
                <w:spacing w:val="3"/>
                <w:sz w:val="22"/>
                <w:szCs w:val="22"/>
              </w:rPr>
            </w:pPr>
            <w:r w:rsidRPr="00146F92">
              <w:rPr>
                <w:rFonts w:ascii="Times New Roman" w:eastAsia="Times New Roman" w:hAnsi="Times New Roman" w:cs="Times New Roman"/>
                <w:i/>
                <w:iCs/>
                <w:spacing w:val="-2"/>
                <w:sz w:val="22"/>
                <w:szCs w:val="22"/>
              </w:rPr>
              <w:t>Требование</w:t>
            </w:r>
            <w:r w:rsidRPr="00146F92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6 -</w:t>
            </w:r>
            <w:r w:rsidR="00F22814" w:rsidRPr="00146F92">
              <w:rPr>
                <w:sz w:val="22"/>
                <w:szCs w:val="22"/>
              </w:rPr>
              <w:t xml:space="preserve"> </w:t>
            </w:r>
            <w:r w:rsidR="00F22814" w:rsidRPr="00146F92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не быть дисквалифицированным от подачи заявок или участии в процессе государственных закупок в Кыргызской Республике.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2C472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70150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A20DE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</w:tr>
      <w:tr w:rsidR="00F22814" w:rsidRPr="00146F92" w14:paraId="43B59656" w14:textId="77777777" w:rsidTr="00C65090">
        <w:trPr>
          <w:trHeight w:val="5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50691" w14:textId="592EE01A" w:rsidR="00FE68A3" w:rsidRPr="00146F92" w:rsidRDefault="00FE68A3" w:rsidP="00FE68A3">
            <w:pPr>
              <w:pStyle w:val="60"/>
              <w:shd w:val="clear" w:color="auto" w:fill="auto"/>
              <w:spacing w:after="0"/>
              <w:ind w:left="128" w:right="151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46F92">
              <w:rPr>
                <w:rStyle w:val="0pt1"/>
                <w:rFonts w:eastAsiaTheme="minorHAnsi"/>
                <w:sz w:val="22"/>
                <w:szCs w:val="22"/>
                <w:lang w:eastAsia="ru-RU"/>
              </w:rPr>
              <w:t>Требование</w:t>
            </w:r>
            <w:r w:rsidRPr="00146F92">
              <w:rPr>
                <w:color w:val="000000"/>
                <w:sz w:val="22"/>
                <w:szCs w:val="22"/>
                <w:lang w:eastAsia="ru-RU"/>
              </w:rPr>
              <w:t xml:space="preserve"> 7 - </w:t>
            </w:r>
            <w:r w:rsidR="00921E24" w:rsidRPr="00146F92">
              <w:rPr>
                <w:color w:val="000000"/>
                <w:sz w:val="22"/>
                <w:szCs w:val="22"/>
                <w:lang w:eastAsia="ru-RU"/>
              </w:rPr>
              <w:t xml:space="preserve">не быть аффилированным лицом с другим участником конкурса, т.е. не иметь право прямо или косвенно определять решения или оказывать влияние на принимаемые другим участником конкурса решения, в том числе в силу договора (включая устный </w:t>
            </w:r>
            <w:r w:rsidR="00921E24" w:rsidRPr="00146F92">
              <w:rPr>
                <w:color w:val="000000"/>
                <w:sz w:val="22"/>
                <w:szCs w:val="22"/>
                <w:lang w:eastAsia="ru-RU"/>
              </w:rPr>
              <w:lastRenderedPageBreak/>
              <w:t>договор) или иной сделки, а также не признаваться его должностным лицом, акционером/участником</w:t>
            </w:r>
            <w:r w:rsidR="00921E24" w:rsidRPr="00146F9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9BBEB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B1F02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15424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</w:tr>
      <w:tr w:rsidR="00F22814" w:rsidRPr="00146F92" w14:paraId="68D27B3B" w14:textId="77777777" w:rsidTr="00F22814">
        <w:trPr>
          <w:trHeight w:val="6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52FFE" w14:textId="6D380828" w:rsidR="00FE68A3" w:rsidRPr="00146F92" w:rsidRDefault="00FE68A3" w:rsidP="00FE68A3">
            <w:pPr>
              <w:pStyle w:val="60"/>
              <w:shd w:val="clear" w:color="auto" w:fill="auto"/>
              <w:spacing w:after="0"/>
              <w:ind w:left="128" w:right="151" w:firstLine="0"/>
              <w:jc w:val="both"/>
              <w:rPr>
                <w:rStyle w:val="0pt1"/>
                <w:rFonts w:eastAsiaTheme="minorHAnsi"/>
                <w:sz w:val="22"/>
                <w:szCs w:val="22"/>
                <w:lang w:eastAsia="ru-RU"/>
              </w:rPr>
            </w:pPr>
            <w:r w:rsidRPr="00146F92">
              <w:rPr>
                <w:rStyle w:val="0pt1"/>
                <w:rFonts w:eastAsiaTheme="minorHAnsi"/>
                <w:sz w:val="22"/>
                <w:szCs w:val="22"/>
                <w:lang w:eastAsia="ru-RU"/>
              </w:rPr>
              <w:lastRenderedPageBreak/>
              <w:t>Требование 8 -</w:t>
            </w:r>
            <w:r w:rsidRPr="00146F9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21E24" w:rsidRPr="00146F92">
              <w:rPr>
                <w:color w:val="000000"/>
                <w:sz w:val="22"/>
                <w:szCs w:val="22"/>
                <w:lang w:eastAsia="ru-RU"/>
              </w:rPr>
              <w:t xml:space="preserve">не быть объектом уголовного расследования, связанного с мошенничеством, коррупцией, сговором, или отмыванием денег на дату подачи </w:t>
            </w:r>
            <w:r w:rsidR="002A2985">
              <w:rPr>
                <w:color w:val="000000"/>
                <w:sz w:val="22"/>
                <w:szCs w:val="22"/>
                <w:lang w:eastAsia="ru-RU"/>
              </w:rPr>
              <w:t>з</w:t>
            </w:r>
            <w:r w:rsidR="00921E24" w:rsidRPr="00146F92">
              <w:rPr>
                <w:color w:val="000000"/>
                <w:sz w:val="22"/>
                <w:szCs w:val="22"/>
                <w:lang w:eastAsia="ru-RU"/>
              </w:rPr>
              <w:t xml:space="preserve">аявки на квалификационный отбор и за последние три [3] года до подачи </w:t>
            </w:r>
            <w:r w:rsidR="002A2985">
              <w:rPr>
                <w:color w:val="000000"/>
                <w:sz w:val="22"/>
                <w:szCs w:val="22"/>
                <w:lang w:eastAsia="ru-RU"/>
              </w:rPr>
              <w:t>з</w:t>
            </w:r>
            <w:r w:rsidR="00921E24" w:rsidRPr="00146F92">
              <w:rPr>
                <w:color w:val="000000"/>
                <w:sz w:val="22"/>
                <w:szCs w:val="22"/>
                <w:lang w:eastAsia="ru-RU"/>
              </w:rPr>
              <w:t>аявки на квалификационный отбор.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EF970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4398C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06CFF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</w:tr>
      <w:tr w:rsidR="00FE68A3" w:rsidRPr="00146F92" w14:paraId="23AA3210" w14:textId="77777777" w:rsidTr="00F22814">
        <w:trPr>
          <w:trHeight w:val="6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91211C" w14:textId="62D9D442" w:rsidR="00FE68A3" w:rsidRPr="00146F92" w:rsidRDefault="00FE68A3" w:rsidP="00FE68A3">
            <w:pPr>
              <w:pStyle w:val="60"/>
              <w:shd w:val="clear" w:color="auto" w:fill="auto"/>
              <w:spacing w:after="0"/>
              <w:ind w:left="128" w:right="151" w:firstLine="0"/>
              <w:jc w:val="both"/>
              <w:rPr>
                <w:rStyle w:val="0pt1"/>
                <w:rFonts w:eastAsiaTheme="minorHAnsi"/>
                <w:sz w:val="22"/>
                <w:szCs w:val="22"/>
                <w:lang w:eastAsia="ru-RU"/>
              </w:rPr>
            </w:pPr>
            <w:r w:rsidRPr="00146F92">
              <w:rPr>
                <w:rStyle w:val="0pt1"/>
                <w:rFonts w:eastAsiaTheme="minorHAnsi"/>
                <w:sz w:val="22"/>
                <w:szCs w:val="22"/>
                <w:lang w:eastAsia="ru-RU"/>
              </w:rPr>
              <w:t xml:space="preserve">Требование 9 - </w:t>
            </w:r>
            <w:r w:rsidRPr="00146F92">
              <w:rPr>
                <w:rStyle w:val="0pt1"/>
                <w:rFonts w:eastAsiaTheme="minorHAnsi"/>
                <w:i w:val="0"/>
                <w:sz w:val="22"/>
                <w:szCs w:val="22"/>
                <w:lang w:eastAsia="ru-RU"/>
              </w:rPr>
              <w:t>н</w:t>
            </w:r>
            <w:r w:rsidRPr="00146F92">
              <w:rPr>
                <w:rFonts w:cs="Times New Roman"/>
                <w:sz w:val="22"/>
                <w:szCs w:val="22"/>
              </w:rPr>
              <w:t xml:space="preserve">е быть внесенным в список государственных санкций многостороннего банка развития, являющегося стороной Соглашения о </w:t>
            </w:r>
            <w:r w:rsidR="00961AD0">
              <w:rPr>
                <w:rFonts w:cs="Times New Roman"/>
                <w:sz w:val="22"/>
                <w:szCs w:val="22"/>
              </w:rPr>
              <w:t>в</w:t>
            </w:r>
            <w:r w:rsidRPr="00146F92">
              <w:rPr>
                <w:rFonts w:cs="Times New Roman"/>
                <w:sz w:val="22"/>
                <w:szCs w:val="22"/>
              </w:rPr>
              <w:t xml:space="preserve">заимном </w:t>
            </w:r>
            <w:r w:rsidR="00961AD0">
              <w:rPr>
                <w:rFonts w:cs="Times New Roman"/>
                <w:sz w:val="22"/>
                <w:szCs w:val="22"/>
              </w:rPr>
              <w:t>и</w:t>
            </w:r>
            <w:r w:rsidRPr="00146F92">
              <w:rPr>
                <w:rFonts w:cs="Times New Roman"/>
                <w:sz w:val="22"/>
                <w:szCs w:val="22"/>
              </w:rPr>
              <w:t xml:space="preserve">сполнении </w:t>
            </w:r>
            <w:r w:rsidR="00961AD0">
              <w:rPr>
                <w:rFonts w:cs="Times New Roman"/>
                <w:sz w:val="22"/>
                <w:szCs w:val="22"/>
              </w:rPr>
              <w:t>р</w:t>
            </w:r>
            <w:r w:rsidRPr="00146F92">
              <w:rPr>
                <w:rFonts w:cs="Times New Roman"/>
                <w:sz w:val="22"/>
                <w:szCs w:val="22"/>
              </w:rPr>
              <w:t xml:space="preserve">ешения о </w:t>
            </w:r>
            <w:r w:rsidR="00961AD0">
              <w:rPr>
                <w:rFonts w:cs="Times New Roman"/>
                <w:sz w:val="22"/>
                <w:szCs w:val="22"/>
              </w:rPr>
              <w:t>с</w:t>
            </w:r>
            <w:r w:rsidRPr="00146F92">
              <w:rPr>
                <w:rFonts w:cs="Times New Roman"/>
                <w:sz w:val="22"/>
                <w:szCs w:val="22"/>
              </w:rPr>
              <w:t xml:space="preserve">анкциях от 9 апреля 2010 г. (www.crossdebarment.org) или не быть включенным в любые списки санкций, принятые Советом </w:t>
            </w:r>
            <w:r w:rsidR="008145C8">
              <w:rPr>
                <w:rFonts w:cs="Times New Roman"/>
                <w:sz w:val="22"/>
                <w:szCs w:val="22"/>
              </w:rPr>
              <w:t>б</w:t>
            </w:r>
            <w:r w:rsidRPr="00146F92">
              <w:rPr>
                <w:rFonts w:cs="Times New Roman"/>
                <w:sz w:val="22"/>
                <w:szCs w:val="22"/>
              </w:rPr>
              <w:t xml:space="preserve">езопасности ООН или его </w:t>
            </w:r>
            <w:r w:rsidR="00961AD0">
              <w:rPr>
                <w:rFonts w:cs="Times New Roman"/>
                <w:sz w:val="22"/>
                <w:szCs w:val="22"/>
              </w:rPr>
              <w:t>к</w:t>
            </w:r>
            <w:r w:rsidRPr="00146F92">
              <w:rPr>
                <w:rFonts w:cs="Times New Roman"/>
                <w:sz w:val="22"/>
                <w:szCs w:val="22"/>
              </w:rPr>
              <w:t xml:space="preserve">омитетами, или любыми другими признанными международными списками санкций; или не участвовать любым другим образом в деятельности (прямо или через дочернюю компанию), которая не соответствует санкциям, принятым Советом </w:t>
            </w:r>
            <w:r w:rsidR="002A2985">
              <w:rPr>
                <w:rFonts w:cs="Times New Roman"/>
                <w:sz w:val="22"/>
                <w:szCs w:val="22"/>
              </w:rPr>
              <w:t>б</w:t>
            </w:r>
            <w:r w:rsidRPr="00146F92">
              <w:rPr>
                <w:rFonts w:cs="Times New Roman"/>
                <w:sz w:val="22"/>
                <w:szCs w:val="22"/>
              </w:rPr>
              <w:t xml:space="preserve">езопасности ООН или его </w:t>
            </w:r>
            <w:r w:rsidR="00961AD0">
              <w:rPr>
                <w:rFonts w:cs="Times New Roman"/>
                <w:sz w:val="22"/>
                <w:szCs w:val="22"/>
              </w:rPr>
              <w:t>к</w:t>
            </w:r>
            <w:r w:rsidRPr="00146F92">
              <w:rPr>
                <w:rFonts w:cs="Times New Roman"/>
                <w:sz w:val="22"/>
                <w:szCs w:val="22"/>
              </w:rPr>
              <w:t>омитетами, или национальным санкциям в К</w:t>
            </w:r>
            <w:r w:rsidR="002A2985">
              <w:rPr>
                <w:rFonts w:cs="Times New Roman"/>
                <w:sz w:val="22"/>
                <w:szCs w:val="22"/>
              </w:rPr>
              <w:t xml:space="preserve">ыргызской </w:t>
            </w:r>
            <w:r w:rsidRPr="00146F92">
              <w:rPr>
                <w:rFonts w:cs="Times New Roman"/>
                <w:sz w:val="22"/>
                <w:szCs w:val="22"/>
              </w:rPr>
              <w:t>Р</w:t>
            </w:r>
            <w:r w:rsidR="002A2985">
              <w:rPr>
                <w:rFonts w:cs="Times New Roman"/>
                <w:sz w:val="22"/>
                <w:szCs w:val="22"/>
              </w:rPr>
              <w:t>еспублике</w:t>
            </w:r>
            <w:r w:rsidRPr="00146F92">
              <w:rPr>
                <w:rFonts w:cs="Times New Roman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0039D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79313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20F1A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</w:tr>
      <w:tr w:rsidR="00FE68A3" w:rsidRPr="00146F92" w14:paraId="709C02FE" w14:textId="77777777" w:rsidTr="00F22814">
        <w:trPr>
          <w:trHeight w:val="6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B601C" w14:textId="293768B3" w:rsidR="00FE68A3" w:rsidRPr="00146F92" w:rsidRDefault="00FE68A3" w:rsidP="004C1D1B">
            <w:pPr>
              <w:pStyle w:val="60"/>
              <w:shd w:val="clear" w:color="auto" w:fill="auto"/>
              <w:spacing w:after="0"/>
              <w:ind w:left="128" w:right="151" w:firstLine="0"/>
              <w:jc w:val="both"/>
              <w:rPr>
                <w:rStyle w:val="0pt1"/>
                <w:rFonts w:eastAsiaTheme="minorHAnsi"/>
                <w:i w:val="0"/>
                <w:sz w:val="22"/>
                <w:szCs w:val="22"/>
                <w:lang w:eastAsia="ru-RU"/>
              </w:rPr>
            </w:pPr>
            <w:r w:rsidRPr="00146F92">
              <w:rPr>
                <w:rStyle w:val="0pt1"/>
                <w:rFonts w:eastAsiaTheme="minorHAnsi"/>
                <w:sz w:val="22"/>
                <w:szCs w:val="22"/>
                <w:lang w:eastAsia="ru-RU"/>
              </w:rPr>
              <w:t xml:space="preserve">Требование 10 </w:t>
            </w:r>
            <w:r w:rsidR="00921E24" w:rsidRPr="00146F92">
              <w:rPr>
                <w:rFonts w:cs="Times New Roman"/>
                <w:sz w:val="22"/>
                <w:szCs w:val="22"/>
              </w:rPr>
              <w:t xml:space="preserve">- </w:t>
            </w:r>
            <w:r w:rsidR="008145C8">
              <w:rPr>
                <w:rFonts w:cs="Times New Roman"/>
                <w:sz w:val="22"/>
                <w:szCs w:val="22"/>
              </w:rPr>
              <w:t>и</w:t>
            </w:r>
            <w:r w:rsidRPr="00146F92">
              <w:rPr>
                <w:rFonts w:cs="Times New Roman"/>
                <w:sz w:val="22"/>
                <w:szCs w:val="22"/>
              </w:rPr>
              <w:t xml:space="preserve">меть свободные инвестируемые финансовые средства на банковских счетах финансово-кредитных учреждений в размере не менее </w:t>
            </w:r>
            <w:r w:rsidR="00F14121" w:rsidRPr="00146F92">
              <w:rPr>
                <w:rFonts w:cs="Times New Roman"/>
                <w:sz w:val="22"/>
                <w:szCs w:val="22"/>
              </w:rPr>
              <w:t xml:space="preserve">10% от общей суммы инвестиций, </w:t>
            </w:r>
            <w:r w:rsidRPr="00146F92">
              <w:rPr>
                <w:rFonts w:cs="Times New Roman"/>
                <w:sz w:val="22"/>
                <w:szCs w:val="22"/>
              </w:rPr>
              <w:t xml:space="preserve">которые не могут быть использованы </w:t>
            </w:r>
            <w:r w:rsidR="002A2985">
              <w:rPr>
                <w:rFonts w:cs="Times New Roman"/>
                <w:sz w:val="22"/>
                <w:szCs w:val="22"/>
              </w:rPr>
              <w:t>у</w:t>
            </w:r>
            <w:r w:rsidRPr="00146F92">
              <w:rPr>
                <w:rFonts w:cs="Times New Roman"/>
                <w:sz w:val="22"/>
                <w:szCs w:val="22"/>
              </w:rPr>
              <w:t xml:space="preserve">частником </w:t>
            </w:r>
            <w:r w:rsidR="002A2985">
              <w:rPr>
                <w:rFonts w:cs="Times New Roman"/>
                <w:sz w:val="22"/>
                <w:szCs w:val="22"/>
              </w:rPr>
              <w:t>к</w:t>
            </w:r>
            <w:r w:rsidRPr="00146F92">
              <w:rPr>
                <w:rFonts w:cs="Times New Roman"/>
                <w:sz w:val="22"/>
                <w:szCs w:val="22"/>
              </w:rPr>
              <w:t>онкурса до заключения Соглашения о ГЧП.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2C9C5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35BDE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0A32" w14:textId="77777777" w:rsidR="00FE68A3" w:rsidRPr="00146F92" w:rsidRDefault="00FE68A3" w:rsidP="00FE68A3">
            <w:pPr>
              <w:rPr>
                <w:sz w:val="22"/>
                <w:szCs w:val="22"/>
              </w:rPr>
            </w:pPr>
          </w:p>
        </w:tc>
      </w:tr>
      <w:tr w:rsidR="00AA68E9" w:rsidRPr="00146F92" w14:paraId="452EED98" w14:textId="77777777" w:rsidTr="00F22814">
        <w:trPr>
          <w:trHeight w:val="6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87644" w14:textId="231B8236" w:rsidR="00AA68E9" w:rsidRPr="00146F92" w:rsidRDefault="00AA68E9" w:rsidP="00AA68E9">
            <w:pPr>
              <w:pStyle w:val="60"/>
              <w:shd w:val="clear" w:color="auto" w:fill="auto"/>
              <w:spacing w:after="0"/>
              <w:ind w:left="128" w:right="151" w:firstLine="0"/>
              <w:jc w:val="both"/>
              <w:rPr>
                <w:i/>
                <w:iCs/>
                <w:sz w:val="22"/>
                <w:szCs w:val="22"/>
              </w:rPr>
            </w:pPr>
            <w:r w:rsidRPr="00146F92">
              <w:rPr>
                <w:rFonts w:cs="Times New Roman"/>
                <w:i/>
                <w:iCs/>
                <w:sz w:val="22"/>
                <w:szCs w:val="22"/>
              </w:rPr>
              <w:t>Требование 11</w:t>
            </w:r>
            <w:r w:rsidRPr="00146F92">
              <w:rPr>
                <w:rFonts w:cs="Times New Roman"/>
                <w:sz w:val="22"/>
                <w:szCs w:val="22"/>
              </w:rPr>
              <w:t xml:space="preserve"> - </w:t>
            </w:r>
            <w:r w:rsidR="008145C8">
              <w:rPr>
                <w:rFonts w:cs="Times New Roman"/>
                <w:sz w:val="22"/>
                <w:szCs w:val="22"/>
              </w:rPr>
              <w:t>н</w:t>
            </w:r>
            <w:r w:rsidRPr="00146F92">
              <w:rPr>
                <w:rFonts w:cs="Times New Roman"/>
                <w:sz w:val="22"/>
                <w:szCs w:val="22"/>
              </w:rPr>
              <w:t xml:space="preserve">аличие подтверждающих документов (копии соглашений, рекомендаций и др.), свидетельствующих о реализации аналогичных проектов в сфере организации парковочного пространства в городах с населением не менее 1 млн. человек, использующих оборудование участника с указанием количества терминалов, системы бэк-офиса с интегрированными приложениями для мобильных устройств и веб-приложениями.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DC4CD" w14:textId="77777777" w:rsidR="00AA68E9" w:rsidRPr="00146F92" w:rsidRDefault="00AA68E9" w:rsidP="00AA68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3CBDC" w14:textId="77777777" w:rsidR="00AA68E9" w:rsidRPr="00146F92" w:rsidRDefault="00AA68E9" w:rsidP="00AA68E9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0732A" w14:textId="77777777" w:rsidR="00AA68E9" w:rsidRPr="00146F92" w:rsidRDefault="00AA68E9" w:rsidP="00AA68E9">
            <w:pPr>
              <w:rPr>
                <w:sz w:val="22"/>
                <w:szCs w:val="22"/>
                <w:highlight w:val="yellow"/>
              </w:rPr>
            </w:pPr>
          </w:p>
        </w:tc>
      </w:tr>
      <w:tr w:rsidR="00AA68E9" w:rsidRPr="00146F92" w14:paraId="20E991CD" w14:textId="77777777" w:rsidTr="00464EF9">
        <w:trPr>
          <w:trHeight w:val="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889AF" w14:textId="6A77C028" w:rsidR="00AA68E9" w:rsidRPr="00146F92" w:rsidRDefault="00AA68E9" w:rsidP="00AA68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1E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Требование 12</w:t>
            </w:r>
            <w:r w:rsidRPr="00146F92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145C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6F92">
              <w:rPr>
                <w:rFonts w:ascii="Times New Roman" w:hAnsi="Times New Roman" w:cs="Times New Roman"/>
                <w:sz w:val="22"/>
                <w:szCs w:val="22"/>
              </w:rPr>
              <w:t xml:space="preserve">аличие стандартов качества ISO или других аналогичных.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6D112" w14:textId="77777777" w:rsidR="00AA68E9" w:rsidRPr="00146F92" w:rsidRDefault="00AA68E9" w:rsidP="00AA68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F78DB" w14:textId="77777777" w:rsidR="00AA68E9" w:rsidRPr="00146F92" w:rsidRDefault="00AA68E9" w:rsidP="00AA68E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C30D0" w14:textId="77777777" w:rsidR="00AA68E9" w:rsidRPr="00146F92" w:rsidRDefault="00AA68E9" w:rsidP="00AA68E9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A68E9" w:rsidRPr="00146F92" w14:paraId="6B6C2AB4" w14:textId="77777777" w:rsidTr="00F22814">
        <w:trPr>
          <w:trHeight w:val="22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5C504" w14:textId="04BC0D25" w:rsidR="00AA68E9" w:rsidRPr="00146F92" w:rsidRDefault="00AA68E9" w:rsidP="00AA68E9">
            <w:pPr>
              <w:pStyle w:val="60"/>
              <w:shd w:val="clear" w:color="auto" w:fill="auto"/>
              <w:spacing w:after="0"/>
              <w:ind w:left="128" w:right="151" w:firstLine="0"/>
              <w:jc w:val="right"/>
              <w:rPr>
                <w:rStyle w:val="0pt1"/>
                <w:rFonts w:eastAsiaTheme="minorHAnsi"/>
                <w:i w:val="0"/>
                <w:sz w:val="24"/>
                <w:szCs w:val="24"/>
                <w:lang w:eastAsia="ru-RU"/>
              </w:rPr>
            </w:pPr>
            <w:r w:rsidRPr="00146F92">
              <w:rPr>
                <w:rStyle w:val="0pt1"/>
                <w:rFonts w:eastAsiaTheme="minorHAnsi"/>
                <w:i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40AD0" w14:textId="77777777" w:rsidR="00AA68E9" w:rsidRPr="00146F92" w:rsidRDefault="00AA68E9" w:rsidP="00AA68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F97AB" w14:textId="77777777" w:rsidR="00AA68E9" w:rsidRPr="00146F92" w:rsidRDefault="00AA68E9" w:rsidP="00AA68E9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A473F" w14:textId="77777777" w:rsidR="00AA68E9" w:rsidRPr="00146F92" w:rsidRDefault="00AA68E9" w:rsidP="00AA68E9"/>
        </w:tc>
      </w:tr>
    </w:tbl>
    <w:p w14:paraId="162F8B3C" w14:textId="3B8B313A" w:rsidR="009729EE" w:rsidRPr="00146F92" w:rsidRDefault="009729EE" w:rsidP="000C76CB">
      <w:pPr>
        <w:pStyle w:val="af1"/>
        <w:shd w:val="clear" w:color="auto" w:fill="auto"/>
        <w:tabs>
          <w:tab w:val="left" w:pos="720"/>
        </w:tabs>
        <w:spacing w:before="0" w:line="240" w:lineRule="auto"/>
        <w:ind w:left="337" w:right="-5" w:firstLine="0"/>
        <w:jc w:val="both"/>
        <w:rPr>
          <w:sz w:val="24"/>
          <w:szCs w:val="24"/>
        </w:rPr>
      </w:pPr>
    </w:p>
    <w:p w14:paraId="65EC4A0C" w14:textId="0F13B6A5" w:rsidR="00F14121" w:rsidRDefault="00F14121" w:rsidP="000C76CB">
      <w:pPr>
        <w:pStyle w:val="af1"/>
        <w:shd w:val="clear" w:color="auto" w:fill="auto"/>
        <w:tabs>
          <w:tab w:val="left" w:pos="720"/>
        </w:tabs>
        <w:spacing w:before="0" w:line="240" w:lineRule="auto"/>
        <w:ind w:left="337" w:right="-5" w:firstLine="0"/>
        <w:jc w:val="both"/>
        <w:rPr>
          <w:sz w:val="24"/>
          <w:szCs w:val="24"/>
        </w:rPr>
      </w:pPr>
    </w:p>
    <w:p w14:paraId="025291F1" w14:textId="77777777" w:rsidR="008145C8" w:rsidRDefault="008145C8" w:rsidP="000C76CB">
      <w:pPr>
        <w:pStyle w:val="af1"/>
        <w:shd w:val="clear" w:color="auto" w:fill="auto"/>
        <w:tabs>
          <w:tab w:val="left" w:pos="720"/>
        </w:tabs>
        <w:spacing w:before="0" w:line="240" w:lineRule="auto"/>
        <w:ind w:left="337" w:right="-5" w:firstLine="0"/>
        <w:jc w:val="both"/>
        <w:rPr>
          <w:sz w:val="24"/>
          <w:szCs w:val="24"/>
        </w:rPr>
      </w:pPr>
    </w:p>
    <w:p w14:paraId="1ABF694C" w14:textId="3C3751D1" w:rsidR="00C65090" w:rsidRDefault="00C65090" w:rsidP="000C76CB">
      <w:pPr>
        <w:pStyle w:val="af1"/>
        <w:shd w:val="clear" w:color="auto" w:fill="auto"/>
        <w:tabs>
          <w:tab w:val="left" w:pos="720"/>
        </w:tabs>
        <w:spacing w:before="0" w:line="240" w:lineRule="auto"/>
        <w:ind w:left="337" w:right="-5" w:firstLine="0"/>
        <w:jc w:val="both"/>
        <w:rPr>
          <w:sz w:val="24"/>
          <w:szCs w:val="24"/>
        </w:rPr>
      </w:pPr>
    </w:p>
    <w:p w14:paraId="314A8429" w14:textId="77777777" w:rsidR="00C65090" w:rsidRPr="00146F92" w:rsidRDefault="00C65090" w:rsidP="000C76CB">
      <w:pPr>
        <w:pStyle w:val="af1"/>
        <w:shd w:val="clear" w:color="auto" w:fill="auto"/>
        <w:tabs>
          <w:tab w:val="left" w:pos="720"/>
        </w:tabs>
        <w:spacing w:before="0" w:line="240" w:lineRule="auto"/>
        <w:ind w:left="337" w:right="-5" w:firstLine="0"/>
        <w:jc w:val="both"/>
        <w:rPr>
          <w:sz w:val="24"/>
          <w:szCs w:val="24"/>
        </w:rPr>
      </w:pPr>
    </w:p>
    <w:p w14:paraId="78D7D8D9" w14:textId="77777777" w:rsidR="00F22814" w:rsidRPr="00146F92" w:rsidRDefault="00F22814" w:rsidP="008145C8">
      <w:pPr>
        <w:pStyle w:val="21"/>
        <w:shd w:val="clear" w:color="auto" w:fill="auto"/>
        <w:spacing w:before="0" w:line="240" w:lineRule="auto"/>
        <w:ind w:firstLine="567"/>
        <w:rPr>
          <w:b/>
          <w:sz w:val="24"/>
        </w:rPr>
      </w:pPr>
      <w:bookmarkStart w:id="7" w:name="bookmark88"/>
      <w:r w:rsidRPr="00146F92">
        <w:rPr>
          <w:b/>
          <w:sz w:val="24"/>
        </w:rPr>
        <w:lastRenderedPageBreak/>
        <w:t>Инструкция по заполнению Формы оценки</w:t>
      </w:r>
      <w:bookmarkEnd w:id="7"/>
    </w:p>
    <w:p w14:paraId="0BA6F5B2" w14:textId="64CF974D" w:rsidR="00F22814" w:rsidRPr="00146F92" w:rsidRDefault="00F22814" w:rsidP="008145C8">
      <w:pPr>
        <w:pStyle w:val="60"/>
        <w:shd w:val="clear" w:color="auto" w:fill="auto"/>
        <w:spacing w:after="300"/>
        <w:ind w:right="140" w:firstLine="567"/>
        <w:jc w:val="both"/>
      </w:pPr>
      <w:r w:rsidRPr="00146F92">
        <w:t xml:space="preserve">Члены </w:t>
      </w:r>
      <w:r w:rsidR="002A2985">
        <w:t>к</w:t>
      </w:r>
      <w:r w:rsidRPr="00146F92">
        <w:t xml:space="preserve">онкурсной комиссии путем открытого голосования проводят оценку </w:t>
      </w:r>
      <w:r w:rsidR="002A2985">
        <w:t>з</w:t>
      </w:r>
      <w:r w:rsidRPr="00146F92">
        <w:t xml:space="preserve">аявок на предварительный отбор </w:t>
      </w:r>
      <w:r w:rsidR="00961AD0">
        <w:t>у</w:t>
      </w:r>
      <w:r w:rsidRPr="00146F92">
        <w:t xml:space="preserve">частников </w:t>
      </w:r>
      <w:r w:rsidR="00961AD0">
        <w:t>к</w:t>
      </w:r>
      <w:r w:rsidRPr="00146F92">
        <w:t>онкурса по следующим критериям:</w:t>
      </w:r>
    </w:p>
    <w:p w14:paraId="1F2C60B1" w14:textId="59378573" w:rsidR="00F22814" w:rsidRPr="00146F92" w:rsidRDefault="00F22814" w:rsidP="008145C8">
      <w:pPr>
        <w:pStyle w:val="60"/>
        <w:shd w:val="clear" w:color="auto" w:fill="auto"/>
        <w:spacing w:after="300"/>
        <w:ind w:right="140" w:firstLine="0"/>
        <w:jc w:val="both"/>
      </w:pPr>
      <w:r w:rsidRPr="00146F92">
        <w:rPr>
          <w:rStyle w:val="0pt1"/>
          <w:rFonts w:eastAsiaTheme="minorHAnsi"/>
          <w:sz w:val="24"/>
          <w:szCs w:val="24"/>
        </w:rPr>
        <w:t>Требование 1</w:t>
      </w:r>
      <w:r w:rsidRPr="00146F92">
        <w:t xml:space="preserve"> - быть зарегистрированным в качестве юридического лица или индивидуального предпринимателя.  В случае консорциума необходимо наличие договора о сотрудничестве или о простом товариществе или аналогичный договор.</w:t>
      </w:r>
    </w:p>
    <w:p w14:paraId="04863488" w14:textId="77777777" w:rsidR="00F22814" w:rsidRPr="00146F92" w:rsidRDefault="00F22814" w:rsidP="008145C8">
      <w:pPr>
        <w:pStyle w:val="60"/>
        <w:shd w:val="clear" w:color="auto" w:fill="auto"/>
        <w:spacing w:after="300"/>
        <w:ind w:firstLine="0"/>
        <w:jc w:val="both"/>
      </w:pPr>
      <w:r w:rsidRPr="00146F92">
        <w:rPr>
          <w:rStyle w:val="0pt1"/>
          <w:rFonts w:eastAsiaTheme="minorHAnsi"/>
          <w:sz w:val="24"/>
          <w:szCs w:val="24"/>
        </w:rPr>
        <w:t>Требование 2</w:t>
      </w:r>
      <w:r w:rsidRPr="00146F92">
        <w:t xml:space="preserve"> - не находиться в процессе ликвидации и/или банкротства.</w:t>
      </w:r>
    </w:p>
    <w:p w14:paraId="2B99EACC" w14:textId="2AF6208D" w:rsidR="00F22814" w:rsidRPr="00146F92" w:rsidRDefault="00F22814" w:rsidP="008145C8">
      <w:pPr>
        <w:pStyle w:val="60"/>
        <w:shd w:val="clear" w:color="auto" w:fill="auto"/>
        <w:spacing w:after="300"/>
        <w:ind w:right="140" w:firstLine="0"/>
        <w:jc w:val="both"/>
      </w:pPr>
      <w:r w:rsidRPr="00146F92">
        <w:rPr>
          <w:rStyle w:val="0pt1"/>
          <w:rFonts w:eastAsiaTheme="minorHAnsi"/>
          <w:sz w:val="24"/>
          <w:szCs w:val="24"/>
        </w:rPr>
        <w:t>Требование 3</w:t>
      </w:r>
      <w:r w:rsidRPr="00146F92">
        <w:t xml:space="preserve"> - не иметь задолженности по уплате налогов в бюджет К</w:t>
      </w:r>
      <w:r w:rsidR="00961AD0">
        <w:t xml:space="preserve">ыргызской </w:t>
      </w:r>
      <w:r w:rsidRPr="00146F92">
        <w:t>Р</w:t>
      </w:r>
      <w:r w:rsidR="00961AD0">
        <w:t>еспублики</w:t>
      </w:r>
      <w:r w:rsidRPr="00146F92">
        <w:t xml:space="preserve"> и обязательных страховых выплат в Социальный фонд К</w:t>
      </w:r>
      <w:r w:rsidR="00961AD0">
        <w:t xml:space="preserve">ыргызской </w:t>
      </w:r>
      <w:r w:rsidRPr="00146F92">
        <w:t>Р</w:t>
      </w:r>
      <w:r w:rsidR="00961AD0">
        <w:t>еспублики</w:t>
      </w:r>
      <w:r w:rsidRPr="00146F92">
        <w:t>.</w:t>
      </w:r>
    </w:p>
    <w:p w14:paraId="4AD16016" w14:textId="77777777" w:rsidR="00F22814" w:rsidRPr="00146F92" w:rsidRDefault="00F22814" w:rsidP="008145C8">
      <w:pPr>
        <w:pStyle w:val="60"/>
        <w:shd w:val="clear" w:color="auto" w:fill="auto"/>
        <w:spacing w:after="300"/>
        <w:ind w:right="140" w:firstLine="0"/>
        <w:jc w:val="both"/>
      </w:pPr>
      <w:r w:rsidRPr="00146F92">
        <w:rPr>
          <w:rStyle w:val="0pt1"/>
          <w:rFonts w:eastAsiaTheme="minorHAnsi"/>
          <w:sz w:val="24"/>
          <w:szCs w:val="24"/>
        </w:rPr>
        <w:t>Требование 4</w:t>
      </w:r>
      <w:r w:rsidRPr="00146F92">
        <w:t xml:space="preserve"> - обладать опытом реализации инвестиционных проектов, включая в сфере парковочного бизнеса (желательно).</w:t>
      </w:r>
    </w:p>
    <w:p w14:paraId="5D600CDF" w14:textId="77777777" w:rsidR="00F22814" w:rsidRPr="00146F92" w:rsidRDefault="00F22814" w:rsidP="008145C8">
      <w:pPr>
        <w:pStyle w:val="60"/>
        <w:shd w:val="clear" w:color="auto" w:fill="auto"/>
        <w:spacing w:after="300"/>
        <w:ind w:right="140" w:firstLine="0"/>
        <w:jc w:val="both"/>
      </w:pPr>
      <w:r w:rsidRPr="00146F92">
        <w:rPr>
          <w:rStyle w:val="0pt1"/>
          <w:rFonts w:eastAsiaTheme="minorHAnsi"/>
          <w:sz w:val="24"/>
          <w:szCs w:val="24"/>
        </w:rPr>
        <w:t>Требование 5</w:t>
      </w:r>
      <w:r w:rsidRPr="00146F92">
        <w:t xml:space="preserve"> - обладать опытом эксплуатации и управления парковочным бизнесом (желательно).</w:t>
      </w:r>
    </w:p>
    <w:p w14:paraId="0B4D43D7" w14:textId="3C9D295B" w:rsidR="00F22814" w:rsidRPr="00146F92" w:rsidRDefault="00F22814" w:rsidP="008145C8">
      <w:pPr>
        <w:pStyle w:val="60"/>
        <w:shd w:val="clear" w:color="auto" w:fill="auto"/>
        <w:spacing w:after="300"/>
        <w:ind w:right="20" w:firstLine="0"/>
        <w:jc w:val="both"/>
      </w:pPr>
      <w:r w:rsidRPr="00146F92">
        <w:rPr>
          <w:rStyle w:val="0pt1"/>
          <w:rFonts w:eastAsiaTheme="minorHAnsi"/>
          <w:sz w:val="24"/>
          <w:szCs w:val="24"/>
        </w:rPr>
        <w:t>Требование 6 -</w:t>
      </w:r>
      <w:r w:rsidRPr="00146F92">
        <w:t xml:space="preserve"> не быть дисквалифицированным от подачи заявок или участии в процессе государственных закупок в Кыргызской Республике.</w:t>
      </w:r>
    </w:p>
    <w:p w14:paraId="2E3033D2" w14:textId="0C8BD74F" w:rsidR="00F22814" w:rsidRPr="00146F92" w:rsidRDefault="00F22814" w:rsidP="008145C8">
      <w:pPr>
        <w:pStyle w:val="60"/>
        <w:shd w:val="clear" w:color="auto" w:fill="auto"/>
        <w:spacing w:after="300"/>
        <w:ind w:right="20" w:firstLine="0"/>
        <w:jc w:val="both"/>
      </w:pPr>
      <w:r w:rsidRPr="00146F92">
        <w:rPr>
          <w:rStyle w:val="0pt1"/>
          <w:rFonts w:eastAsiaTheme="minorHAnsi"/>
          <w:sz w:val="24"/>
          <w:szCs w:val="24"/>
        </w:rPr>
        <w:t>Требование 7 -</w:t>
      </w:r>
      <w:r w:rsidRPr="00146F92">
        <w:t xml:space="preserve"> не быть аффилированным лицом с другим </w:t>
      </w:r>
      <w:r w:rsidR="00961AD0">
        <w:t>у</w:t>
      </w:r>
      <w:r w:rsidRPr="00146F92">
        <w:t xml:space="preserve">частником </w:t>
      </w:r>
      <w:r w:rsidR="00961AD0">
        <w:t>к</w:t>
      </w:r>
      <w:r w:rsidRPr="00146F92">
        <w:t xml:space="preserve">онкурса, т.е. не иметь право прямо или косвенно определять решения или оказывать влияние на принимаемые другим </w:t>
      </w:r>
      <w:r w:rsidR="00961AD0">
        <w:t>у</w:t>
      </w:r>
      <w:r w:rsidRPr="00146F92">
        <w:t xml:space="preserve">частником </w:t>
      </w:r>
      <w:r w:rsidR="00961AD0">
        <w:t>к</w:t>
      </w:r>
      <w:r w:rsidRPr="00146F92">
        <w:t>онкурса решения, в том числе в силу договора (включая устный договор) или иной сделки, а также не признаваться его должностным лицом, акционером/участником.</w:t>
      </w:r>
    </w:p>
    <w:p w14:paraId="0A40D948" w14:textId="688F89EB" w:rsidR="00F22814" w:rsidRPr="00146F92" w:rsidRDefault="00F22814" w:rsidP="008145C8">
      <w:pPr>
        <w:pStyle w:val="60"/>
        <w:shd w:val="clear" w:color="auto" w:fill="auto"/>
        <w:spacing w:after="300"/>
        <w:ind w:right="20" w:firstLine="0"/>
        <w:jc w:val="both"/>
      </w:pPr>
      <w:r w:rsidRPr="00146F92">
        <w:rPr>
          <w:rStyle w:val="0pt1"/>
          <w:rFonts w:eastAsiaTheme="minorHAnsi"/>
          <w:sz w:val="24"/>
          <w:szCs w:val="24"/>
        </w:rPr>
        <w:t>Требование 8</w:t>
      </w:r>
      <w:r w:rsidRPr="00146F92">
        <w:t xml:space="preserve"> - не быть объектом уголовного расследования, связанного с мошенничеством, коррупцией, сговором, или отмыванием денег на дату подачи </w:t>
      </w:r>
      <w:r w:rsidR="002A2985">
        <w:t>з</w:t>
      </w:r>
      <w:r w:rsidRPr="00146F92">
        <w:t xml:space="preserve">аявки на предварительный отбор и за последние три (3) года до подачи </w:t>
      </w:r>
      <w:r w:rsidR="002A2985">
        <w:t>з</w:t>
      </w:r>
      <w:r w:rsidRPr="00146F92">
        <w:t>аявки на предварительный отбор.</w:t>
      </w:r>
    </w:p>
    <w:p w14:paraId="74660753" w14:textId="1BE290B9" w:rsidR="00B75CB5" w:rsidRPr="00146F92" w:rsidRDefault="00F22814" w:rsidP="008145C8">
      <w:pPr>
        <w:pStyle w:val="60"/>
        <w:shd w:val="clear" w:color="auto" w:fill="auto"/>
        <w:spacing w:after="300"/>
        <w:ind w:right="20" w:firstLine="0"/>
        <w:jc w:val="both"/>
      </w:pPr>
      <w:r w:rsidRPr="00146F92">
        <w:rPr>
          <w:rStyle w:val="0pt1"/>
          <w:rFonts w:eastAsiaTheme="minorHAnsi"/>
          <w:sz w:val="24"/>
          <w:szCs w:val="24"/>
        </w:rPr>
        <w:t>Требование 9 -</w:t>
      </w:r>
      <w:r w:rsidRPr="00146F92">
        <w:t xml:space="preserve"> не быть внесенным в список государственных санкций многостороннего банка развития, являющегося стороной Соглашения о </w:t>
      </w:r>
      <w:r w:rsidR="00961AD0">
        <w:t>в</w:t>
      </w:r>
      <w:r w:rsidRPr="00146F92">
        <w:t xml:space="preserve">заимном </w:t>
      </w:r>
      <w:r w:rsidR="00961AD0">
        <w:t>и</w:t>
      </w:r>
      <w:r w:rsidRPr="00146F92">
        <w:t xml:space="preserve">сполнении </w:t>
      </w:r>
      <w:r w:rsidR="00961AD0">
        <w:t>р</w:t>
      </w:r>
      <w:r w:rsidRPr="00146F92">
        <w:t xml:space="preserve">ешения о </w:t>
      </w:r>
      <w:r w:rsidR="00961AD0">
        <w:t>с</w:t>
      </w:r>
      <w:r w:rsidRPr="00146F92">
        <w:t>анкциях от 9 апреля 2010 г. (</w:t>
      </w:r>
      <w:hyperlink r:id="rId11" w:history="1">
        <w:r w:rsidRPr="00146F92">
          <w:rPr>
            <w:rStyle w:val="af"/>
            <w:lang w:val="en-US"/>
          </w:rPr>
          <w:t>www</w:t>
        </w:r>
        <w:r w:rsidRPr="00146F92">
          <w:rPr>
            <w:rStyle w:val="af"/>
          </w:rPr>
          <w:t>.</w:t>
        </w:r>
        <w:r w:rsidRPr="00146F92">
          <w:rPr>
            <w:rStyle w:val="af"/>
            <w:lang w:val="en-US"/>
          </w:rPr>
          <w:t>crossdebarment</w:t>
        </w:r>
        <w:r w:rsidRPr="00146F92">
          <w:rPr>
            <w:rStyle w:val="af"/>
          </w:rPr>
          <w:t>.</w:t>
        </w:r>
        <w:r w:rsidRPr="00146F92">
          <w:rPr>
            <w:rStyle w:val="af"/>
            <w:lang w:val="en-US"/>
          </w:rPr>
          <w:t>org</w:t>
        </w:r>
      </w:hyperlink>
      <w:r w:rsidRPr="00146F92">
        <w:t xml:space="preserve">) или не быть включенным в любые списки санкций, принятые Советом </w:t>
      </w:r>
      <w:r w:rsidR="008145C8">
        <w:t>б</w:t>
      </w:r>
      <w:r w:rsidRPr="00146F92">
        <w:t xml:space="preserve">езопасности ООН или его </w:t>
      </w:r>
      <w:r w:rsidR="00961AD0">
        <w:t>к</w:t>
      </w:r>
      <w:r w:rsidRPr="00146F92">
        <w:t xml:space="preserve">омитетами, или любыми другими признанными международными списками санкций; или не участвовать любым другим образом в деятельности (прямо или через любую дочернюю компанию), которая не соответствует санкциям, принятым Советом </w:t>
      </w:r>
      <w:r w:rsidR="008145C8">
        <w:t>б</w:t>
      </w:r>
      <w:r w:rsidRPr="00146F92">
        <w:t xml:space="preserve">езопасности ООН или его </w:t>
      </w:r>
      <w:r w:rsidR="00961AD0">
        <w:t>к</w:t>
      </w:r>
      <w:r w:rsidRPr="00146F92">
        <w:t xml:space="preserve">омитетами, </w:t>
      </w:r>
      <w:r w:rsidR="00B75CB5" w:rsidRPr="00146F92">
        <w:t>или национальным санкциям в К</w:t>
      </w:r>
      <w:r w:rsidR="002A2985">
        <w:t xml:space="preserve">ыргызской </w:t>
      </w:r>
      <w:r w:rsidR="00B75CB5" w:rsidRPr="00146F92">
        <w:t>Р</w:t>
      </w:r>
      <w:r w:rsidR="002A2985">
        <w:t>еспублике</w:t>
      </w:r>
      <w:r w:rsidR="00B75CB5" w:rsidRPr="00146F92">
        <w:t>.</w:t>
      </w:r>
    </w:p>
    <w:p w14:paraId="3E5A0F1C" w14:textId="0AA90E75" w:rsidR="00B75CB5" w:rsidRPr="00146F92" w:rsidRDefault="00F22814" w:rsidP="008145C8">
      <w:pPr>
        <w:pStyle w:val="60"/>
        <w:shd w:val="clear" w:color="auto" w:fill="auto"/>
        <w:spacing w:after="300"/>
        <w:ind w:right="20" w:firstLine="0"/>
        <w:jc w:val="both"/>
        <w:rPr>
          <w:rStyle w:val="0pt1"/>
          <w:rFonts w:eastAsiaTheme="minorHAnsi" w:cstheme="minorBidi"/>
          <w:i w:val="0"/>
          <w:iCs w:val="0"/>
          <w:color w:val="auto"/>
          <w:spacing w:val="3"/>
          <w:sz w:val="24"/>
          <w:szCs w:val="24"/>
        </w:rPr>
      </w:pPr>
      <w:r w:rsidRPr="00146F92">
        <w:rPr>
          <w:rStyle w:val="0pt1"/>
          <w:rFonts w:eastAsiaTheme="minorHAnsi"/>
          <w:sz w:val="24"/>
          <w:szCs w:val="24"/>
        </w:rPr>
        <w:t>Требование 10</w:t>
      </w:r>
      <w:r w:rsidRPr="00146F92">
        <w:rPr>
          <w:rStyle w:val="0pt1"/>
          <w:rFonts w:eastAsiaTheme="minorHAnsi"/>
          <w:i w:val="0"/>
          <w:sz w:val="24"/>
          <w:szCs w:val="24"/>
        </w:rPr>
        <w:t xml:space="preserve"> - иметь свободные инвестируемые финансовые средства на банковских счетах финансово-кредитных учреждений в размере не менее </w:t>
      </w:r>
      <w:r w:rsidR="004C1D1B" w:rsidRPr="00146F92">
        <w:rPr>
          <w:i/>
        </w:rPr>
        <w:t>1</w:t>
      </w:r>
      <w:r w:rsidR="00514A71" w:rsidRPr="00146F92">
        <w:rPr>
          <w:i/>
        </w:rPr>
        <w:t>0% от общей суммы</w:t>
      </w:r>
      <w:r w:rsidRPr="00146F92">
        <w:rPr>
          <w:rStyle w:val="0pt1"/>
          <w:rFonts w:eastAsiaTheme="minorHAnsi"/>
          <w:i w:val="0"/>
          <w:sz w:val="24"/>
          <w:szCs w:val="24"/>
        </w:rPr>
        <w:t xml:space="preserve">, которые не могут быть использованы </w:t>
      </w:r>
      <w:r w:rsidR="00961AD0">
        <w:rPr>
          <w:rStyle w:val="0pt1"/>
          <w:rFonts w:eastAsiaTheme="minorHAnsi"/>
          <w:i w:val="0"/>
          <w:sz w:val="24"/>
          <w:szCs w:val="24"/>
        </w:rPr>
        <w:t>у</w:t>
      </w:r>
      <w:r w:rsidRPr="00146F92">
        <w:rPr>
          <w:rStyle w:val="0pt1"/>
          <w:rFonts w:eastAsiaTheme="minorHAnsi"/>
          <w:i w:val="0"/>
          <w:sz w:val="24"/>
          <w:szCs w:val="24"/>
        </w:rPr>
        <w:t xml:space="preserve">частником </w:t>
      </w:r>
      <w:r w:rsidR="00961AD0">
        <w:rPr>
          <w:rStyle w:val="0pt1"/>
          <w:rFonts w:eastAsiaTheme="minorHAnsi"/>
          <w:i w:val="0"/>
          <w:sz w:val="24"/>
          <w:szCs w:val="24"/>
        </w:rPr>
        <w:t>к</w:t>
      </w:r>
      <w:r w:rsidRPr="00146F92">
        <w:rPr>
          <w:rStyle w:val="0pt1"/>
          <w:rFonts w:eastAsiaTheme="minorHAnsi"/>
          <w:i w:val="0"/>
          <w:sz w:val="24"/>
          <w:szCs w:val="24"/>
        </w:rPr>
        <w:t>онкурса до заключения Соглашения о ГЧП.</w:t>
      </w:r>
    </w:p>
    <w:p w14:paraId="74F210A9" w14:textId="1D6A8851" w:rsidR="00B75CB5" w:rsidRDefault="00514A71" w:rsidP="00C65090">
      <w:pPr>
        <w:pStyle w:val="60"/>
        <w:shd w:val="clear" w:color="auto" w:fill="auto"/>
        <w:spacing w:afterLines="30" w:after="72"/>
        <w:ind w:right="40" w:firstLine="0"/>
        <w:jc w:val="both"/>
        <w:rPr>
          <w:rFonts w:cs="Times New Roman"/>
        </w:rPr>
      </w:pPr>
      <w:r w:rsidRPr="00146F92">
        <w:rPr>
          <w:rStyle w:val="0pt1"/>
          <w:rFonts w:eastAsiaTheme="minorHAnsi"/>
          <w:sz w:val="24"/>
          <w:szCs w:val="24"/>
        </w:rPr>
        <w:lastRenderedPageBreak/>
        <w:t>Требование 1</w:t>
      </w:r>
      <w:r w:rsidR="00B03778" w:rsidRPr="00146F92">
        <w:rPr>
          <w:rStyle w:val="0pt1"/>
          <w:rFonts w:eastAsiaTheme="minorHAnsi"/>
          <w:sz w:val="24"/>
          <w:szCs w:val="24"/>
        </w:rPr>
        <w:t>1</w:t>
      </w:r>
      <w:r w:rsidR="00B75CB5" w:rsidRPr="00146F92">
        <w:rPr>
          <w:rStyle w:val="0pt1"/>
          <w:rFonts w:eastAsiaTheme="minorHAnsi"/>
          <w:i w:val="0"/>
          <w:sz w:val="24"/>
          <w:szCs w:val="24"/>
        </w:rPr>
        <w:t xml:space="preserve"> </w:t>
      </w:r>
      <w:r w:rsidRPr="00146F92">
        <w:rPr>
          <w:rStyle w:val="0pt1"/>
          <w:rFonts w:eastAsiaTheme="minorHAnsi"/>
          <w:i w:val="0"/>
          <w:sz w:val="24"/>
          <w:szCs w:val="24"/>
        </w:rPr>
        <w:t xml:space="preserve">- </w:t>
      </w:r>
      <w:r w:rsidR="00966BB8" w:rsidRPr="00146F92">
        <w:rPr>
          <w:rFonts w:cs="Times New Roman"/>
        </w:rPr>
        <w:t xml:space="preserve">наличие подтверждающих документов (копии соглашений, рекомендаций и др.), свидетельствующих о реализации аналогичных проектов в сфере организации парковочного пространства в городах с населением не менее 1 млн. человек, использующих оборудование участника с указанием количества терминалов, системы бэк-офиса с интегрированными приложениями для мобильных устройств и веб-приложениями. </w:t>
      </w:r>
    </w:p>
    <w:p w14:paraId="1AFC530F" w14:textId="77777777" w:rsidR="00C65090" w:rsidRPr="00C65090" w:rsidRDefault="00C65090" w:rsidP="00C65090">
      <w:pPr>
        <w:pStyle w:val="60"/>
        <w:shd w:val="clear" w:color="auto" w:fill="auto"/>
        <w:spacing w:afterLines="30" w:after="72"/>
        <w:ind w:right="40" w:firstLine="0"/>
        <w:jc w:val="both"/>
        <w:rPr>
          <w:rStyle w:val="0pt1"/>
          <w:rFonts w:eastAsiaTheme="minorHAnsi"/>
          <w:i w:val="0"/>
          <w:iCs w:val="0"/>
          <w:color w:val="auto"/>
          <w:spacing w:val="3"/>
          <w:sz w:val="24"/>
          <w:szCs w:val="24"/>
        </w:rPr>
      </w:pPr>
    </w:p>
    <w:p w14:paraId="2F772415" w14:textId="56367FB3" w:rsidR="00B75CB5" w:rsidRPr="00146F92" w:rsidRDefault="00514A71" w:rsidP="008145C8">
      <w:pPr>
        <w:pStyle w:val="60"/>
        <w:shd w:val="clear" w:color="auto" w:fill="auto"/>
        <w:spacing w:after="300"/>
        <w:ind w:right="20" w:firstLine="0"/>
        <w:jc w:val="both"/>
        <w:rPr>
          <w:rStyle w:val="0pt1"/>
          <w:rFonts w:eastAsiaTheme="minorHAnsi" w:cstheme="minorBidi"/>
          <w:i w:val="0"/>
          <w:iCs w:val="0"/>
          <w:color w:val="auto"/>
          <w:spacing w:val="3"/>
          <w:sz w:val="24"/>
          <w:szCs w:val="24"/>
        </w:rPr>
      </w:pPr>
      <w:r w:rsidRPr="00146F92">
        <w:rPr>
          <w:rStyle w:val="0pt1"/>
          <w:rFonts w:eastAsiaTheme="minorHAnsi"/>
          <w:sz w:val="24"/>
          <w:szCs w:val="24"/>
        </w:rPr>
        <w:t>Требование 1</w:t>
      </w:r>
      <w:r w:rsidR="00B03778" w:rsidRPr="00146F92">
        <w:rPr>
          <w:rStyle w:val="0pt1"/>
          <w:rFonts w:eastAsiaTheme="minorHAnsi"/>
          <w:sz w:val="24"/>
          <w:szCs w:val="24"/>
        </w:rPr>
        <w:t>2</w:t>
      </w:r>
      <w:r w:rsidR="00B75CB5" w:rsidRPr="00146F92">
        <w:rPr>
          <w:rStyle w:val="0pt1"/>
          <w:rFonts w:eastAsiaTheme="minorHAnsi"/>
          <w:i w:val="0"/>
          <w:sz w:val="24"/>
          <w:szCs w:val="24"/>
        </w:rPr>
        <w:t xml:space="preserve"> </w:t>
      </w:r>
      <w:r w:rsidRPr="00146F92">
        <w:rPr>
          <w:rStyle w:val="0pt1"/>
          <w:rFonts w:eastAsiaTheme="minorHAnsi"/>
          <w:i w:val="0"/>
          <w:sz w:val="24"/>
          <w:szCs w:val="24"/>
        </w:rPr>
        <w:t>- Наличие стандартов качест</w:t>
      </w:r>
      <w:r w:rsidR="00B75CB5" w:rsidRPr="00146F92">
        <w:rPr>
          <w:rStyle w:val="0pt1"/>
          <w:rFonts w:eastAsiaTheme="minorHAnsi"/>
          <w:i w:val="0"/>
          <w:sz w:val="24"/>
          <w:szCs w:val="24"/>
        </w:rPr>
        <w:t>ва ISO или других аналогичных.</w:t>
      </w:r>
    </w:p>
    <w:p w14:paraId="3BDEE1BA" w14:textId="504DD483" w:rsidR="00F22814" w:rsidRPr="00146F92" w:rsidRDefault="00F22814" w:rsidP="008145C8">
      <w:pPr>
        <w:pStyle w:val="60"/>
        <w:shd w:val="clear" w:color="auto" w:fill="auto"/>
        <w:spacing w:after="300"/>
        <w:ind w:right="20" w:firstLine="567"/>
        <w:jc w:val="both"/>
      </w:pPr>
      <w:r w:rsidRPr="00146F92">
        <w:t xml:space="preserve">По результатам голосования </w:t>
      </w:r>
      <w:r w:rsidR="008145C8">
        <w:t>к</w:t>
      </w:r>
      <w:r w:rsidRPr="00146F92">
        <w:t xml:space="preserve">онкурсная комиссия заполняет </w:t>
      </w:r>
      <w:r w:rsidR="002A2985">
        <w:t>ф</w:t>
      </w:r>
      <w:r w:rsidRPr="00146F92">
        <w:t xml:space="preserve">орму оценки по каждой </w:t>
      </w:r>
      <w:r w:rsidR="002A2985">
        <w:t>з</w:t>
      </w:r>
      <w:r w:rsidRPr="00146F92">
        <w:t>аявке на квалификационном</w:t>
      </w:r>
      <w:r w:rsidR="00966BB8" w:rsidRPr="00146F92">
        <w:t xml:space="preserve"> отборе</w:t>
      </w:r>
      <w:r w:rsidRPr="00146F92">
        <w:t xml:space="preserve"> </w:t>
      </w:r>
      <w:r w:rsidR="003A1194">
        <w:t>у</w:t>
      </w:r>
      <w:r w:rsidRPr="00146F92">
        <w:t xml:space="preserve">частника </w:t>
      </w:r>
      <w:r w:rsidR="003A1194">
        <w:t>к</w:t>
      </w:r>
      <w:r w:rsidRPr="00146F92">
        <w:t>онкурса с отметкой «</w:t>
      </w:r>
      <w:r w:rsidRPr="00146F92">
        <w:rPr>
          <w:rStyle w:val="0pt1"/>
          <w:rFonts w:eastAsiaTheme="minorHAnsi"/>
          <w:sz w:val="24"/>
          <w:szCs w:val="24"/>
        </w:rPr>
        <w:t>проходит</w:t>
      </w:r>
      <w:r w:rsidRPr="00146F92">
        <w:t>» и «</w:t>
      </w:r>
      <w:r w:rsidRPr="00146F92">
        <w:rPr>
          <w:rStyle w:val="0pt1"/>
          <w:rFonts w:eastAsiaTheme="minorHAnsi"/>
          <w:sz w:val="24"/>
          <w:szCs w:val="24"/>
        </w:rPr>
        <w:t>не проходит</w:t>
      </w:r>
      <w:r w:rsidRPr="00146F92">
        <w:t>».</w:t>
      </w:r>
    </w:p>
    <w:p w14:paraId="7086683F" w14:textId="76B191CB" w:rsidR="00F22814" w:rsidRPr="00146F92" w:rsidRDefault="00F22814" w:rsidP="008145C8">
      <w:pPr>
        <w:pStyle w:val="60"/>
        <w:shd w:val="clear" w:color="auto" w:fill="auto"/>
        <w:spacing w:after="300"/>
        <w:ind w:right="20" w:firstLine="567"/>
        <w:jc w:val="both"/>
      </w:pPr>
      <w:r w:rsidRPr="00146F92">
        <w:t xml:space="preserve">Участник </w:t>
      </w:r>
      <w:r w:rsidR="003A1194">
        <w:t>к</w:t>
      </w:r>
      <w:r w:rsidRPr="00146F92">
        <w:t xml:space="preserve">онкурса, чья </w:t>
      </w:r>
      <w:r w:rsidR="002A2985">
        <w:t>з</w:t>
      </w:r>
      <w:r w:rsidRPr="00146F92">
        <w:t xml:space="preserve">аявка на квалификационном отборе проходит по всем вышеперечисленным требованиям, считается прошедшим квалификационный отбор и вправе пройти на стадию отбора </w:t>
      </w:r>
      <w:r w:rsidR="003A1194">
        <w:t>п</w:t>
      </w:r>
      <w:r w:rsidRPr="00146F92">
        <w:t xml:space="preserve">обедителя </w:t>
      </w:r>
      <w:r w:rsidR="003A1194">
        <w:t>к</w:t>
      </w:r>
      <w:r w:rsidRPr="00146F92">
        <w:t>онкурса.</w:t>
      </w:r>
    </w:p>
    <w:p w14:paraId="246AD524" w14:textId="77777777" w:rsidR="00CC3351" w:rsidRPr="00146F92" w:rsidRDefault="00CC3351" w:rsidP="00F22814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317F79B4" w14:textId="77777777" w:rsidR="00CC3351" w:rsidRPr="00146F92" w:rsidRDefault="00CC3351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026CCE01" w14:textId="5D0B32CD" w:rsidR="00CC3351" w:rsidRDefault="00CC3351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11A8BFD6" w14:textId="11D434A9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14F4E88D" w14:textId="128A22B2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5861C65A" w14:textId="3A0353AC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2CADB352" w14:textId="1EC50F5B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08EAE33D" w14:textId="361C5215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7785CEEF" w14:textId="6360A8D3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0E398630" w14:textId="4FDDA99E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05C0E57F" w14:textId="5430FD78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7678D79B" w14:textId="14F44E8C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7B76006F" w14:textId="78FBAFA3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6A8DF03B" w14:textId="6245F68D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31106760" w14:textId="5D5A93C8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76E44B8D" w14:textId="2F334FA4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5E832450" w14:textId="6814F3D1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06DA8234" w14:textId="07C1C03D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2EF8923E" w14:textId="110F2334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0CC62ABB" w14:textId="2961FB30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2EEE1D35" w14:textId="7FE339A4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4B273C0B" w14:textId="3B374864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52E0E85D" w14:textId="193F0EEE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232C7D74" w14:textId="7CD59F6E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2A524C6D" w14:textId="324AC90A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7A0F5D7F" w14:textId="3A82BB50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4458AE60" w14:textId="19266933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719E9893" w14:textId="6C503171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5B85A792" w14:textId="317A7F0E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43690EF5" w14:textId="306FA2CC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45C54520" w14:textId="3BF9AE5F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74A352DE" w14:textId="38AEFF1E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2C7DEE1A" w14:textId="76242ADE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648D752A" w14:textId="21D4C977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7B41A1B5" w14:textId="1FE5A7E6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4866E1DE" w14:textId="2DF3EE25" w:rsidR="00C65090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0203DBE2" w14:textId="77777777" w:rsidR="00C65090" w:rsidRPr="00146F92" w:rsidRDefault="00C65090" w:rsidP="000C76CB">
      <w:pPr>
        <w:pStyle w:val="af1"/>
        <w:shd w:val="clear" w:color="auto" w:fill="auto"/>
        <w:tabs>
          <w:tab w:val="left" w:pos="1124"/>
        </w:tabs>
        <w:spacing w:before="0" w:line="240" w:lineRule="auto"/>
        <w:ind w:right="-54" w:firstLine="0"/>
        <w:jc w:val="both"/>
        <w:rPr>
          <w:sz w:val="24"/>
          <w:szCs w:val="24"/>
        </w:rPr>
      </w:pPr>
    </w:p>
    <w:p w14:paraId="4554D310" w14:textId="0EF2475F" w:rsidR="00CC3351" w:rsidRPr="00146F92" w:rsidRDefault="00B019C2" w:rsidP="002A2985">
      <w:pPr>
        <w:ind w:firstLine="5103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Приложение № 4</w:t>
      </w:r>
      <w:r w:rsidR="00CC3351" w:rsidRPr="00146F92">
        <w:rPr>
          <w:rFonts w:ascii="Times New Roman" w:hAnsi="Times New Roman" w:cs="Times New Roman"/>
        </w:rPr>
        <w:t xml:space="preserve"> </w:t>
      </w:r>
    </w:p>
    <w:p w14:paraId="50C10373" w14:textId="77777777" w:rsidR="002A2985" w:rsidRDefault="00DC0549" w:rsidP="002A2985">
      <w:pPr>
        <w:ind w:left="5103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к </w:t>
      </w:r>
      <w:r w:rsidR="003A1194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 xml:space="preserve">апросу </w:t>
      </w:r>
      <w:r w:rsidR="00CC3351" w:rsidRPr="00146F92">
        <w:rPr>
          <w:rFonts w:ascii="Times New Roman" w:hAnsi="Times New Roman" w:cs="Times New Roman"/>
        </w:rPr>
        <w:t>квалификац</w:t>
      </w:r>
      <w:r w:rsidRPr="00146F92">
        <w:rPr>
          <w:rFonts w:ascii="Times New Roman" w:hAnsi="Times New Roman" w:cs="Times New Roman"/>
        </w:rPr>
        <w:t xml:space="preserve">ии для участия </w:t>
      </w:r>
    </w:p>
    <w:p w14:paraId="27D16150" w14:textId="6BDB2255" w:rsidR="00CC3351" w:rsidRPr="00146F92" w:rsidRDefault="00DC0549" w:rsidP="002A2985">
      <w:pPr>
        <w:ind w:left="5103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в конкурсе по </w:t>
      </w:r>
      <w:r w:rsidR="00CC3351" w:rsidRPr="00146F92">
        <w:rPr>
          <w:rFonts w:ascii="Times New Roman" w:hAnsi="Times New Roman" w:cs="Times New Roman"/>
        </w:rPr>
        <w:t>проекту ГЧП.</w:t>
      </w:r>
    </w:p>
    <w:p w14:paraId="0E66C394" w14:textId="105F4BE7" w:rsidR="00CC3351" w:rsidRPr="00146F92" w:rsidRDefault="00CC3351" w:rsidP="002A2985">
      <w:pPr>
        <w:ind w:left="5103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</w:t>
      </w:r>
      <w:r w:rsidR="00DC0549" w:rsidRPr="00146F92">
        <w:rPr>
          <w:rFonts w:ascii="Times New Roman" w:hAnsi="Times New Roman" w:cs="Times New Roman"/>
        </w:rPr>
        <w:t xml:space="preserve">исьмо - подтверждение </w:t>
      </w:r>
      <w:r w:rsidRPr="00146F92">
        <w:rPr>
          <w:rFonts w:ascii="Times New Roman" w:hAnsi="Times New Roman" w:cs="Times New Roman"/>
        </w:rPr>
        <w:t>опыта</w:t>
      </w:r>
    </w:p>
    <w:p w14:paraId="1769C3DC" w14:textId="77777777" w:rsidR="00CC3351" w:rsidRPr="00146F92" w:rsidRDefault="00CC3351" w:rsidP="00CC3351">
      <w:pPr>
        <w:rPr>
          <w:rFonts w:ascii="Times New Roman" w:hAnsi="Times New Roman" w:cs="Times New Roman"/>
        </w:rPr>
      </w:pPr>
    </w:p>
    <w:p w14:paraId="257CD43E" w14:textId="77777777" w:rsidR="00CC3351" w:rsidRPr="00146F92" w:rsidRDefault="00CC3351" w:rsidP="00CC3351">
      <w:pPr>
        <w:rPr>
          <w:rFonts w:ascii="Times New Roman" w:hAnsi="Times New Roman" w:cs="Times New Roman"/>
        </w:rPr>
      </w:pPr>
    </w:p>
    <w:p w14:paraId="40E71182" w14:textId="77777777" w:rsidR="00CC3351" w:rsidRPr="00146F92" w:rsidRDefault="00CC3351" w:rsidP="00C65090">
      <w:pPr>
        <w:jc w:val="center"/>
        <w:rPr>
          <w:rFonts w:ascii="Times New Roman" w:hAnsi="Times New Roman" w:cs="Times New Roman"/>
        </w:rPr>
      </w:pPr>
      <w:bookmarkStart w:id="8" w:name="bookmark78"/>
      <w:r w:rsidRPr="00146F92">
        <w:rPr>
          <w:rFonts w:ascii="Times New Roman" w:hAnsi="Times New Roman" w:cs="Times New Roman"/>
        </w:rPr>
        <w:t>ПИСЬМО - ПОДТВЕРЖДЕНИЕ ОПЫТА</w:t>
      </w:r>
      <w:bookmarkEnd w:id="8"/>
    </w:p>
    <w:p w14:paraId="7F9D36E3" w14:textId="77777777" w:rsidR="00CC3351" w:rsidRPr="00146F92" w:rsidRDefault="00CC3351" w:rsidP="00C65090">
      <w:pPr>
        <w:jc w:val="center"/>
        <w:rPr>
          <w:rFonts w:ascii="Times New Roman" w:hAnsi="Times New Roman" w:cs="Times New Roman"/>
        </w:rPr>
      </w:pPr>
    </w:p>
    <w:p w14:paraId="7B9790E6" w14:textId="7710B50F" w:rsidR="00CC3351" w:rsidRPr="00146F92" w:rsidRDefault="00CC3351" w:rsidP="00C65090">
      <w:pPr>
        <w:jc w:val="center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[ФИРМЕННЫЙ БЛАНК УЧАСТНИКА </w:t>
      </w:r>
      <w:r w:rsidR="008A13DE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А]</w:t>
      </w:r>
    </w:p>
    <w:p w14:paraId="28A2A8AA" w14:textId="77777777" w:rsidR="00CC3351" w:rsidRPr="00146F92" w:rsidRDefault="00CC3351" w:rsidP="00CC3351">
      <w:pPr>
        <w:jc w:val="both"/>
        <w:rPr>
          <w:rFonts w:ascii="Times New Roman" w:hAnsi="Times New Roman" w:cs="Times New Roman"/>
        </w:rPr>
      </w:pPr>
    </w:p>
    <w:p w14:paraId="009EBE3F" w14:textId="1117ADE2" w:rsidR="00CC3351" w:rsidRPr="00146F92" w:rsidRDefault="00CC3351" w:rsidP="00CC3351">
      <w:pPr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Приложение [НОМЕР ПРИЛОЖЕНИЯ] к </w:t>
      </w:r>
      <w:r w:rsidR="002A2985">
        <w:rPr>
          <w:rFonts w:ascii="Times New Roman" w:hAnsi="Times New Roman" w:cs="Times New Roman"/>
        </w:rPr>
        <w:t>з</w:t>
      </w:r>
      <w:r w:rsidRPr="00146F92">
        <w:rPr>
          <w:rFonts w:ascii="Times New Roman" w:hAnsi="Times New Roman" w:cs="Times New Roman"/>
        </w:rPr>
        <w:t>аявке</w:t>
      </w:r>
    </w:p>
    <w:p w14:paraId="032D578E" w14:textId="77777777" w:rsidR="00CC3351" w:rsidRPr="00146F92" w:rsidRDefault="00CC3351" w:rsidP="00CC3351">
      <w:pPr>
        <w:jc w:val="both"/>
        <w:rPr>
          <w:rFonts w:ascii="Times New Roman" w:hAnsi="Times New Roman" w:cs="Times New Roman"/>
        </w:rPr>
      </w:pPr>
    </w:p>
    <w:p w14:paraId="64F51F92" w14:textId="7C81F3BB" w:rsidR="00CC3351" w:rsidRPr="00146F92" w:rsidRDefault="00CC3351" w:rsidP="00CC3351">
      <w:pPr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Кому: </w:t>
      </w:r>
      <w:r w:rsidR="002A2985">
        <w:rPr>
          <w:rFonts w:ascii="Times New Roman" w:hAnsi="Times New Roman" w:cs="Times New Roman"/>
        </w:rPr>
        <w:t>к</w:t>
      </w:r>
      <w:r w:rsidRPr="00146F92">
        <w:rPr>
          <w:rFonts w:ascii="Times New Roman" w:hAnsi="Times New Roman" w:cs="Times New Roman"/>
        </w:rPr>
        <w:t xml:space="preserve">онкурсной </w:t>
      </w:r>
      <w:r w:rsidR="002A2985">
        <w:rPr>
          <w:rFonts w:ascii="Times New Roman" w:hAnsi="Times New Roman" w:cs="Times New Roman"/>
        </w:rPr>
        <w:t>к</w:t>
      </w:r>
      <w:r w:rsidRPr="00146F92">
        <w:rPr>
          <w:rFonts w:ascii="Times New Roman" w:hAnsi="Times New Roman" w:cs="Times New Roman"/>
        </w:rPr>
        <w:t>омиссии</w:t>
      </w:r>
    </w:p>
    <w:p w14:paraId="2AC91615" w14:textId="77777777" w:rsidR="00CC3351" w:rsidRPr="00146F92" w:rsidRDefault="00CC3351" w:rsidP="00CC3351">
      <w:pPr>
        <w:jc w:val="both"/>
        <w:rPr>
          <w:rFonts w:ascii="Times New Roman" w:hAnsi="Times New Roman" w:cs="Times New Roman"/>
        </w:rPr>
      </w:pPr>
    </w:p>
    <w:p w14:paraId="7F60F419" w14:textId="2B8F7466" w:rsidR="00CC3351" w:rsidRPr="00146F92" w:rsidRDefault="00CC3351" w:rsidP="00CC3351">
      <w:pPr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От: [УЧАСТНИК </w:t>
      </w:r>
      <w:r w:rsidR="008A13DE" w:rsidRPr="00146F92">
        <w:rPr>
          <w:rFonts w:ascii="Times New Roman" w:hAnsi="Times New Roman" w:cs="Times New Roman"/>
        </w:rPr>
        <w:t>КОНКУРС</w:t>
      </w:r>
      <w:r w:rsidRPr="00146F92">
        <w:rPr>
          <w:rFonts w:ascii="Times New Roman" w:hAnsi="Times New Roman" w:cs="Times New Roman"/>
        </w:rPr>
        <w:t>А]</w:t>
      </w:r>
    </w:p>
    <w:p w14:paraId="4EA1B9A4" w14:textId="77777777" w:rsidR="00CC3351" w:rsidRPr="00146F92" w:rsidRDefault="00CC3351" w:rsidP="00CC3351">
      <w:pPr>
        <w:jc w:val="both"/>
        <w:rPr>
          <w:rFonts w:ascii="Times New Roman" w:hAnsi="Times New Roman" w:cs="Times New Roman"/>
        </w:rPr>
      </w:pPr>
    </w:p>
    <w:p w14:paraId="104373D6" w14:textId="77777777" w:rsidR="00CC3351" w:rsidRPr="00146F92" w:rsidRDefault="00CC3351" w:rsidP="00CC3351">
      <w:pPr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Подтверждение опыта</w:t>
      </w:r>
    </w:p>
    <w:p w14:paraId="7D84953C" w14:textId="77777777" w:rsidR="00CC3351" w:rsidRPr="00146F92" w:rsidRDefault="00CC3351" w:rsidP="00CC3351">
      <w:pPr>
        <w:jc w:val="both"/>
        <w:rPr>
          <w:rFonts w:ascii="Times New Roman" w:hAnsi="Times New Roman" w:cs="Times New Roman"/>
        </w:rPr>
      </w:pPr>
    </w:p>
    <w:p w14:paraId="013BC670" w14:textId="73B0ABEA" w:rsidR="00CC3351" w:rsidRPr="00146F92" w:rsidRDefault="00CC3351" w:rsidP="00CC3351">
      <w:pPr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[УЧАСТНИК </w:t>
      </w:r>
      <w:r w:rsidR="008A13DE" w:rsidRPr="00146F92">
        <w:rPr>
          <w:rFonts w:ascii="Times New Roman" w:hAnsi="Times New Roman" w:cs="Times New Roman"/>
        </w:rPr>
        <w:t>КОНКУРСА</w:t>
      </w:r>
      <w:r w:rsidRPr="00146F92">
        <w:rPr>
          <w:rFonts w:ascii="Times New Roman" w:hAnsi="Times New Roman" w:cs="Times New Roman"/>
        </w:rPr>
        <w:t xml:space="preserve">] заявляет и гарантирует </w:t>
      </w:r>
      <w:r w:rsidR="002A2985">
        <w:rPr>
          <w:rFonts w:ascii="Times New Roman" w:hAnsi="Times New Roman" w:cs="Times New Roman"/>
        </w:rPr>
        <w:t>г</w:t>
      </w:r>
      <w:r w:rsidRPr="00146F92">
        <w:rPr>
          <w:rFonts w:ascii="Times New Roman" w:hAnsi="Times New Roman" w:cs="Times New Roman"/>
        </w:rPr>
        <w:t xml:space="preserve">осударственному </w:t>
      </w:r>
      <w:r w:rsidR="002A2985">
        <w:rPr>
          <w:rFonts w:ascii="Times New Roman" w:hAnsi="Times New Roman" w:cs="Times New Roman"/>
        </w:rPr>
        <w:t>п</w:t>
      </w:r>
      <w:r w:rsidRPr="00146F92">
        <w:rPr>
          <w:rFonts w:ascii="Times New Roman" w:hAnsi="Times New Roman" w:cs="Times New Roman"/>
        </w:rPr>
        <w:t xml:space="preserve">артнеру и </w:t>
      </w:r>
      <w:r w:rsidR="002A2985">
        <w:rPr>
          <w:rFonts w:ascii="Times New Roman" w:hAnsi="Times New Roman" w:cs="Times New Roman"/>
        </w:rPr>
        <w:t>к</w:t>
      </w:r>
      <w:r w:rsidR="008A13DE" w:rsidRPr="00146F92">
        <w:rPr>
          <w:rFonts w:ascii="Times New Roman" w:hAnsi="Times New Roman" w:cs="Times New Roman"/>
        </w:rPr>
        <w:t>онкурсн</w:t>
      </w:r>
      <w:r w:rsidRPr="00146F92">
        <w:rPr>
          <w:rFonts w:ascii="Times New Roman" w:hAnsi="Times New Roman" w:cs="Times New Roman"/>
        </w:rPr>
        <w:t xml:space="preserve">ой </w:t>
      </w:r>
      <w:r w:rsidR="002A2985">
        <w:rPr>
          <w:rFonts w:ascii="Times New Roman" w:hAnsi="Times New Roman" w:cs="Times New Roman"/>
        </w:rPr>
        <w:t>к</w:t>
      </w:r>
      <w:r w:rsidRPr="00146F92">
        <w:rPr>
          <w:rFonts w:ascii="Times New Roman" w:hAnsi="Times New Roman" w:cs="Times New Roman"/>
        </w:rPr>
        <w:t xml:space="preserve">омиссии, что [УЧАСТНИК </w:t>
      </w:r>
      <w:r w:rsidR="008A13DE" w:rsidRPr="00146F92">
        <w:rPr>
          <w:rFonts w:ascii="Times New Roman" w:hAnsi="Times New Roman" w:cs="Times New Roman"/>
        </w:rPr>
        <w:t>КОНКУРСА</w:t>
      </w:r>
      <w:r w:rsidRPr="00146F92">
        <w:rPr>
          <w:rFonts w:ascii="Times New Roman" w:hAnsi="Times New Roman" w:cs="Times New Roman"/>
        </w:rPr>
        <w:t>] имеет:</w:t>
      </w:r>
    </w:p>
    <w:p w14:paraId="238532D5" w14:textId="77777777" w:rsidR="005E1451" w:rsidRPr="00146F92" w:rsidRDefault="005E1451" w:rsidP="00CC3351">
      <w:pPr>
        <w:jc w:val="both"/>
        <w:rPr>
          <w:rFonts w:ascii="Times New Roman" w:hAnsi="Times New Roman" w:cs="Times New Roman"/>
        </w:rPr>
      </w:pPr>
    </w:p>
    <w:p w14:paraId="6D3861FE" w14:textId="04793A9E" w:rsidR="00CC3351" w:rsidRPr="00146F92" w:rsidRDefault="00CC3351" w:rsidP="007F2DEA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опыт в реализации инвестиционных проектов, включая в сфере парковочного бизнеса</w:t>
      </w:r>
      <w:r w:rsidR="00514A71" w:rsidRPr="00146F92">
        <w:rPr>
          <w:rFonts w:ascii="Times New Roman" w:hAnsi="Times New Roman" w:cs="Times New Roman"/>
        </w:rPr>
        <w:t>, не менее 5 лет</w:t>
      </w:r>
      <w:r w:rsidRPr="00146F92">
        <w:rPr>
          <w:rFonts w:ascii="Times New Roman" w:hAnsi="Times New Roman" w:cs="Times New Roman"/>
        </w:rPr>
        <w:t>. Ниже представлено краткое описание данного опыта.</w:t>
      </w:r>
    </w:p>
    <w:p w14:paraId="1CFC4269" w14:textId="77777777" w:rsidR="005E1451" w:rsidRPr="00146F92" w:rsidRDefault="00CC3351" w:rsidP="0028766B">
      <w:pPr>
        <w:pStyle w:val="a3"/>
        <w:ind w:left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[ОПИСАНИЕ ОПЫТА]</w:t>
      </w:r>
    </w:p>
    <w:p w14:paraId="4CB57A87" w14:textId="77777777" w:rsidR="005E1451" w:rsidRPr="00146F92" w:rsidRDefault="005E1451" w:rsidP="00CC3351">
      <w:pPr>
        <w:jc w:val="both"/>
        <w:rPr>
          <w:rFonts w:ascii="Times New Roman" w:hAnsi="Times New Roman" w:cs="Times New Roman"/>
        </w:rPr>
      </w:pPr>
    </w:p>
    <w:p w14:paraId="50DBDF62" w14:textId="3DBFE15A" w:rsidR="00CC3351" w:rsidRPr="00146F92" w:rsidRDefault="00CC3351" w:rsidP="007F2DEA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опыт в эксплуатации и управления парковочным бизнесом</w:t>
      </w:r>
      <w:r w:rsidR="00514A71" w:rsidRPr="00146F92">
        <w:rPr>
          <w:rFonts w:ascii="Times New Roman" w:hAnsi="Times New Roman" w:cs="Times New Roman"/>
        </w:rPr>
        <w:t>, не менее 5 лет</w:t>
      </w:r>
      <w:r w:rsidRPr="00146F92">
        <w:rPr>
          <w:rFonts w:ascii="Times New Roman" w:hAnsi="Times New Roman" w:cs="Times New Roman"/>
        </w:rPr>
        <w:t>. Ниже представлено краткое описание данного опыта.</w:t>
      </w:r>
    </w:p>
    <w:p w14:paraId="1E158447" w14:textId="77777777" w:rsidR="00CC3351" w:rsidRPr="00146F92" w:rsidRDefault="00CC3351" w:rsidP="0028766B">
      <w:pPr>
        <w:pStyle w:val="a3"/>
        <w:ind w:left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[ОПИСАНИЕ ОПЫТА]</w:t>
      </w:r>
    </w:p>
    <w:p w14:paraId="692A6FB9" w14:textId="77777777" w:rsidR="005E1451" w:rsidRPr="00146F92" w:rsidRDefault="005E1451" w:rsidP="00CC3351">
      <w:pPr>
        <w:jc w:val="both"/>
        <w:rPr>
          <w:rFonts w:ascii="Times New Roman" w:hAnsi="Times New Roman" w:cs="Times New Roman"/>
        </w:rPr>
      </w:pPr>
    </w:p>
    <w:p w14:paraId="3A804AD2" w14:textId="77777777" w:rsidR="00CC3351" w:rsidRPr="00146F92" w:rsidRDefault="00CC3351" w:rsidP="0028766B">
      <w:pPr>
        <w:ind w:left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^ Смотрите в приложении документы, подтверждающие опыт реализации инвестиционных проектов, включая в сфере парковочного бизнеса.</w:t>
      </w:r>
    </w:p>
    <w:p w14:paraId="66C32883" w14:textId="77777777" w:rsidR="00CC3351" w:rsidRPr="00146F92" w:rsidRDefault="00CC3351" w:rsidP="0028766B">
      <w:pPr>
        <w:ind w:left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[СПИСОК ПРИЛОЖЕННЫХ ДОКУМЕНТОВ];</w:t>
      </w:r>
    </w:p>
    <w:p w14:paraId="1C0CEE84" w14:textId="77777777" w:rsidR="005E1451" w:rsidRPr="00146F92" w:rsidRDefault="005E1451" w:rsidP="0028766B">
      <w:pPr>
        <w:ind w:left="567"/>
        <w:jc w:val="both"/>
        <w:rPr>
          <w:rFonts w:ascii="Times New Roman" w:hAnsi="Times New Roman" w:cs="Times New Roman"/>
        </w:rPr>
      </w:pPr>
    </w:p>
    <w:p w14:paraId="67F61BB4" w14:textId="77777777" w:rsidR="00CC3351" w:rsidRPr="00146F92" w:rsidRDefault="00CC3351" w:rsidP="0028766B">
      <w:pPr>
        <w:ind w:left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^ Смотрите в приложении документы, подтверждающие опыт в эксплуатации и управлении парковочным бизнесом.</w:t>
      </w:r>
    </w:p>
    <w:p w14:paraId="6791BABB" w14:textId="77777777" w:rsidR="00CC3351" w:rsidRPr="00146F92" w:rsidRDefault="00CC3351" w:rsidP="0028766B">
      <w:pPr>
        <w:ind w:left="567"/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[СПИСОК ПРИЛОЖЕННЫХ ДОКУМЕНТОВ];</w:t>
      </w:r>
    </w:p>
    <w:p w14:paraId="6A2A0584" w14:textId="77777777" w:rsidR="005E1451" w:rsidRPr="00146F92" w:rsidRDefault="005E1451" w:rsidP="00CC3351">
      <w:pPr>
        <w:jc w:val="both"/>
        <w:rPr>
          <w:rFonts w:ascii="Times New Roman" w:hAnsi="Times New Roman" w:cs="Times New Roman"/>
        </w:rPr>
      </w:pPr>
    </w:p>
    <w:p w14:paraId="6922958F" w14:textId="0751CFC3" w:rsidR="005E1451" w:rsidRPr="00146F92" w:rsidRDefault="00CC3351" w:rsidP="00CC3351">
      <w:pPr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 xml:space="preserve">Ф.И.О и подпись уполномоченного представителя </w:t>
      </w:r>
      <w:r w:rsidR="008655D3">
        <w:rPr>
          <w:rFonts w:ascii="Times New Roman" w:hAnsi="Times New Roman" w:cs="Times New Roman"/>
        </w:rPr>
        <w:t>у</w:t>
      </w:r>
      <w:r w:rsidRPr="00146F92">
        <w:rPr>
          <w:rFonts w:ascii="Times New Roman" w:hAnsi="Times New Roman" w:cs="Times New Roman"/>
        </w:rPr>
        <w:t xml:space="preserve">частника </w:t>
      </w:r>
      <w:r w:rsidR="00AC7034">
        <w:rPr>
          <w:rFonts w:ascii="Times New Roman" w:hAnsi="Times New Roman" w:cs="Times New Roman"/>
        </w:rPr>
        <w:t>к</w:t>
      </w:r>
      <w:r w:rsidR="008A13DE" w:rsidRPr="00146F92">
        <w:rPr>
          <w:rFonts w:ascii="Times New Roman" w:hAnsi="Times New Roman" w:cs="Times New Roman"/>
        </w:rPr>
        <w:t>онкурс</w:t>
      </w:r>
      <w:r w:rsidRPr="00146F92">
        <w:rPr>
          <w:rFonts w:ascii="Times New Roman" w:hAnsi="Times New Roman" w:cs="Times New Roman"/>
        </w:rPr>
        <w:t xml:space="preserve">а </w:t>
      </w:r>
    </w:p>
    <w:p w14:paraId="5CB578D0" w14:textId="6ED06B68" w:rsidR="00CC3351" w:rsidRPr="00146F92" w:rsidRDefault="00CC3351" w:rsidP="00CC3351">
      <w:pPr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[Печать юридического лица, при наличии]</w:t>
      </w:r>
    </w:p>
    <w:p w14:paraId="21044284" w14:textId="02728D9E" w:rsidR="00CC3351" w:rsidRPr="00146F92" w:rsidRDefault="00CC3351" w:rsidP="0080748D">
      <w:pPr>
        <w:jc w:val="both"/>
        <w:rPr>
          <w:rFonts w:ascii="Times New Roman" w:hAnsi="Times New Roman" w:cs="Times New Roman"/>
        </w:rPr>
      </w:pPr>
      <w:r w:rsidRPr="00146F92">
        <w:rPr>
          <w:rFonts w:ascii="Times New Roman" w:hAnsi="Times New Roman" w:cs="Times New Roman"/>
        </w:rPr>
        <w:t>С уважением,</w:t>
      </w:r>
    </w:p>
    <w:sectPr w:rsidR="00CC3351" w:rsidRPr="00146F92" w:rsidSect="00A30098">
      <w:footerReference w:type="default" r:id="rId12"/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E1BBE" w14:textId="77777777" w:rsidR="002A3182" w:rsidRDefault="002A3182" w:rsidP="0037621B">
      <w:r>
        <w:separator/>
      </w:r>
    </w:p>
  </w:endnote>
  <w:endnote w:type="continuationSeparator" w:id="0">
    <w:p w14:paraId="2805FC7A" w14:textId="77777777" w:rsidR="002A3182" w:rsidRDefault="002A3182" w:rsidP="0037621B">
      <w:r>
        <w:continuationSeparator/>
      </w:r>
    </w:p>
  </w:endnote>
  <w:endnote w:type="continuationNotice" w:id="1">
    <w:p w14:paraId="6F7AF495" w14:textId="77777777" w:rsidR="002A3182" w:rsidRDefault="002A31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663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DFD511" w14:textId="680CA3F7" w:rsidR="004C5549" w:rsidRPr="0032389D" w:rsidRDefault="004C5549">
        <w:pPr>
          <w:pStyle w:val="af5"/>
          <w:jc w:val="center"/>
          <w:rPr>
            <w:rFonts w:ascii="Times New Roman" w:hAnsi="Times New Roman" w:cs="Times New Roman"/>
          </w:rPr>
        </w:pPr>
        <w:r w:rsidRPr="0032389D">
          <w:rPr>
            <w:rFonts w:ascii="Times New Roman" w:hAnsi="Times New Roman" w:cs="Times New Roman"/>
          </w:rPr>
          <w:fldChar w:fldCharType="begin"/>
        </w:r>
        <w:r w:rsidRPr="0032389D">
          <w:rPr>
            <w:rFonts w:ascii="Times New Roman" w:hAnsi="Times New Roman" w:cs="Times New Roman"/>
          </w:rPr>
          <w:instrText>PAGE   \* MERGEFORMAT</w:instrText>
        </w:r>
        <w:r w:rsidRPr="0032389D">
          <w:rPr>
            <w:rFonts w:ascii="Times New Roman" w:hAnsi="Times New Roman" w:cs="Times New Roman"/>
          </w:rPr>
          <w:fldChar w:fldCharType="separate"/>
        </w:r>
        <w:r w:rsidR="00A3581E">
          <w:rPr>
            <w:rFonts w:ascii="Times New Roman" w:hAnsi="Times New Roman" w:cs="Times New Roman"/>
            <w:noProof/>
          </w:rPr>
          <w:t>10</w:t>
        </w:r>
        <w:r w:rsidRPr="0032389D">
          <w:rPr>
            <w:rFonts w:ascii="Times New Roman" w:hAnsi="Times New Roman" w:cs="Times New Roman"/>
          </w:rPr>
          <w:fldChar w:fldCharType="end"/>
        </w:r>
      </w:p>
    </w:sdtContent>
  </w:sdt>
  <w:p w14:paraId="08FDD003" w14:textId="77777777" w:rsidR="004C5549" w:rsidRDefault="004C554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A73EE" w14:textId="77777777" w:rsidR="002A3182" w:rsidRDefault="002A3182" w:rsidP="0037621B">
      <w:r>
        <w:separator/>
      </w:r>
    </w:p>
  </w:footnote>
  <w:footnote w:type="continuationSeparator" w:id="0">
    <w:p w14:paraId="2F32A5EA" w14:textId="77777777" w:rsidR="002A3182" w:rsidRDefault="002A3182" w:rsidP="0037621B">
      <w:r>
        <w:continuationSeparator/>
      </w:r>
    </w:p>
  </w:footnote>
  <w:footnote w:type="continuationNotice" w:id="1">
    <w:p w14:paraId="23118619" w14:textId="77777777" w:rsidR="002A3182" w:rsidRDefault="002A3182"/>
  </w:footnote>
  <w:footnote w:id="2">
    <w:p w14:paraId="0AAED704" w14:textId="46F751CF" w:rsidR="004C5549" w:rsidRPr="00305882" w:rsidRDefault="004C5549" w:rsidP="001F4E99">
      <w:pPr>
        <w:pStyle w:val="ac"/>
        <w:jc w:val="both"/>
        <w:rPr>
          <w:rFonts w:ascii="Times New Roman" w:hAnsi="Times New Roman" w:cs="Times New Roman"/>
        </w:rPr>
      </w:pPr>
      <w:r w:rsidRPr="00305882">
        <w:rPr>
          <w:rStyle w:val="ae"/>
          <w:rFonts w:ascii="Times New Roman" w:hAnsi="Times New Roman" w:cs="Times New Roman"/>
        </w:rPr>
        <w:footnoteRef/>
      </w:r>
      <w:r w:rsidRPr="00305882">
        <w:rPr>
          <w:rFonts w:ascii="Times New Roman" w:hAnsi="Times New Roman" w:cs="Times New Roman"/>
        </w:rPr>
        <w:t xml:space="preserve"> В случае если в соответствии с законодательством Кыргызской Республики те или иные документы, в том числе, их копии не подлежат нотариальному удостоверению, соответствующие документы должны быть заверены печатью участника </w:t>
      </w:r>
      <w:r>
        <w:rPr>
          <w:rFonts w:ascii="Times New Roman" w:hAnsi="Times New Roman" w:cs="Times New Roman"/>
        </w:rPr>
        <w:t>конкурс</w:t>
      </w:r>
      <w:r w:rsidRPr="00305882">
        <w:rPr>
          <w:rFonts w:ascii="Times New Roman" w:hAnsi="Times New Roman" w:cs="Times New Roman"/>
        </w:rPr>
        <w:t xml:space="preserve">а (при наличии таковой печати) и подписью уполномоченного лица участника </w:t>
      </w:r>
      <w:r>
        <w:rPr>
          <w:rFonts w:ascii="Times New Roman" w:hAnsi="Times New Roman" w:cs="Times New Roman"/>
        </w:rPr>
        <w:t>конкурс</w:t>
      </w:r>
      <w:r w:rsidRPr="00305882">
        <w:rPr>
          <w:rFonts w:ascii="Times New Roman" w:hAnsi="Times New Roman" w:cs="Times New Roman"/>
        </w:rPr>
        <w:t>а.</w:t>
      </w:r>
    </w:p>
  </w:footnote>
  <w:footnote w:id="3">
    <w:p w14:paraId="707B593E" w14:textId="77777777" w:rsidR="004C5549" w:rsidRPr="00305882" w:rsidRDefault="004C5549">
      <w:pPr>
        <w:pStyle w:val="ac"/>
        <w:rPr>
          <w:rFonts w:ascii="Times New Roman" w:hAnsi="Times New Roman" w:cs="Times New Roman"/>
        </w:rPr>
      </w:pPr>
      <w:r w:rsidRPr="00305882">
        <w:rPr>
          <w:rStyle w:val="ae"/>
          <w:rFonts w:ascii="Times New Roman" w:hAnsi="Times New Roman" w:cs="Times New Roman"/>
        </w:rPr>
        <w:footnoteRef/>
      </w:r>
      <w:r w:rsidRPr="00305882">
        <w:rPr>
          <w:rFonts w:ascii="Times New Roman" w:hAnsi="Times New Roman" w:cs="Times New Roman"/>
        </w:rPr>
        <w:t xml:space="preserve"> Включая консорциумы, создавшие юридическое лицо Кыргызской Республики.</w:t>
      </w:r>
    </w:p>
  </w:footnote>
  <w:footnote w:id="4">
    <w:p w14:paraId="471B9779" w14:textId="33DF02EE" w:rsidR="004C5549" w:rsidRPr="00305882" w:rsidRDefault="004C5549" w:rsidP="002D3F58">
      <w:pPr>
        <w:pStyle w:val="ac"/>
        <w:jc w:val="both"/>
        <w:rPr>
          <w:rFonts w:ascii="Times New Roman" w:hAnsi="Times New Roman" w:cs="Times New Roman"/>
        </w:rPr>
      </w:pPr>
      <w:r w:rsidRPr="00305882">
        <w:rPr>
          <w:rStyle w:val="ae"/>
          <w:rFonts w:ascii="Times New Roman" w:hAnsi="Times New Roman" w:cs="Times New Roman"/>
        </w:rPr>
        <w:footnoteRef/>
      </w:r>
      <w:r w:rsidRPr="00305882">
        <w:rPr>
          <w:rFonts w:ascii="Times New Roman" w:hAnsi="Times New Roman" w:cs="Times New Roman"/>
        </w:rPr>
        <w:t xml:space="preserve"> В случае если в соответствии с законодательством Кыргызской Республики те или иные документы, в том числе, их копии не подлежат нотариальному удостоверению, соответствующие документы должны быть заверены печатью участника </w:t>
      </w:r>
      <w:r>
        <w:rPr>
          <w:rFonts w:ascii="Times New Roman" w:hAnsi="Times New Roman" w:cs="Times New Roman"/>
        </w:rPr>
        <w:t>конкурс</w:t>
      </w:r>
      <w:r w:rsidRPr="00305882">
        <w:rPr>
          <w:rFonts w:ascii="Times New Roman" w:hAnsi="Times New Roman" w:cs="Times New Roman"/>
        </w:rPr>
        <w:t xml:space="preserve">а и подписью уполномоченного лица участника </w:t>
      </w:r>
      <w:r>
        <w:rPr>
          <w:rFonts w:ascii="Times New Roman" w:hAnsi="Times New Roman" w:cs="Times New Roman"/>
        </w:rPr>
        <w:t>конкурс</w:t>
      </w:r>
      <w:r w:rsidRPr="00305882">
        <w:rPr>
          <w:rFonts w:ascii="Times New Roman" w:hAnsi="Times New Roman" w:cs="Times New Roman"/>
        </w:rPr>
        <w:t>а.</w:t>
      </w:r>
    </w:p>
  </w:footnote>
  <w:footnote w:id="5">
    <w:p w14:paraId="6D2EC69F" w14:textId="2AC74A13" w:rsidR="004C5549" w:rsidRPr="00305882" w:rsidRDefault="004C5549" w:rsidP="00E34EBE">
      <w:pPr>
        <w:pStyle w:val="ac"/>
        <w:jc w:val="both"/>
        <w:rPr>
          <w:rFonts w:ascii="Times New Roman" w:hAnsi="Times New Roman" w:cs="Times New Roman"/>
        </w:rPr>
      </w:pPr>
      <w:r w:rsidRPr="00305882">
        <w:rPr>
          <w:rStyle w:val="ae"/>
          <w:rFonts w:ascii="Times New Roman" w:hAnsi="Times New Roman" w:cs="Times New Roman"/>
        </w:rPr>
        <w:footnoteRef/>
      </w:r>
      <w:r w:rsidRPr="00305882">
        <w:rPr>
          <w:rFonts w:ascii="Times New Roman" w:hAnsi="Times New Roman" w:cs="Times New Roman"/>
        </w:rPr>
        <w:t xml:space="preserve"> В случае если в соответствии с законодательством Кыргызской Республики те или иные документы, в том числе, их копии не подлежат нотариальному удостоверению, соответствующие документы должны быть заверены печатью участника </w:t>
      </w:r>
      <w:r>
        <w:rPr>
          <w:rFonts w:ascii="Times New Roman" w:hAnsi="Times New Roman" w:cs="Times New Roman"/>
        </w:rPr>
        <w:t>конкурс</w:t>
      </w:r>
      <w:r w:rsidRPr="00305882">
        <w:rPr>
          <w:rFonts w:ascii="Times New Roman" w:hAnsi="Times New Roman" w:cs="Times New Roman"/>
        </w:rPr>
        <w:t xml:space="preserve">а и подписью уполномоченного лица участника </w:t>
      </w:r>
      <w:r>
        <w:rPr>
          <w:rFonts w:ascii="Times New Roman" w:hAnsi="Times New Roman" w:cs="Times New Roman"/>
        </w:rPr>
        <w:t>конкурс</w:t>
      </w:r>
      <w:r w:rsidRPr="00305882">
        <w:rPr>
          <w:rFonts w:ascii="Times New Roman" w:hAnsi="Times New Roman" w:cs="Times New Roman"/>
        </w:rPr>
        <w:t xml:space="preserve">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DEE"/>
    <w:multiLevelType w:val="hybridMultilevel"/>
    <w:tmpl w:val="8CE6EDE2"/>
    <w:lvl w:ilvl="0" w:tplc="B0F89B5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295"/>
    <w:multiLevelType w:val="multilevel"/>
    <w:tmpl w:val="BC5209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B94A10"/>
    <w:multiLevelType w:val="hybridMultilevel"/>
    <w:tmpl w:val="14B4A6CA"/>
    <w:lvl w:ilvl="0" w:tplc="169C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8E"/>
    <w:multiLevelType w:val="hybridMultilevel"/>
    <w:tmpl w:val="20B6574C"/>
    <w:lvl w:ilvl="0" w:tplc="169C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8508B"/>
    <w:multiLevelType w:val="multilevel"/>
    <w:tmpl w:val="09844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1A404F"/>
    <w:multiLevelType w:val="hybridMultilevel"/>
    <w:tmpl w:val="5694E49E"/>
    <w:lvl w:ilvl="0" w:tplc="3B3019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747F"/>
    <w:multiLevelType w:val="hybridMultilevel"/>
    <w:tmpl w:val="1618F93E"/>
    <w:lvl w:ilvl="0" w:tplc="72EE9058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62BC"/>
    <w:multiLevelType w:val="hybridMultilevel"/>
    <w:tmpl w:val="32AA0AD2"/>
    <w:lvl w:ilvl="0" w:tplc="169CC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313CF"/>
    <w:multiLevelType w:val="hybridMultilevel"/>
    <w:tmpl w:val="22A45B1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073C63"/>
    <w:multiLevelType w:val="hybridMultilevel"/>
    <w:tmpl w:val="D8EED81C"/>
    <w:lvl w:ilvl="0" w:tplc="169CC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3B5928"/>
    <w:multiLevelType w:val="hybridMultilevel"/>
    <w:tmpl w:val="3AC03BF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FD6C72"/>
    <w:multiLevelType w:val="hybridMultilevel"/>
    <w:tmpl w:val="EAB26C7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75805"/>
    <w:multiLevelType w:val="hybridMultilevel"/>
    <w:tmpl w:val="ECE46EF2"/>
    <w:lvl w:ilvl="0" w:tplc="44E8FC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C76FF"/>
    <w:multiLevelType w:val="hybridMultilevel"/>
    <w:tmpl w:val="FB98A432"/>
    <w:lvl w:ilvl="0" w:tplc="169CC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B3010"/>
    <w:multiLevelType w:val="hybridMultilevel"/>
    <w:tmpl w:val="080CF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280425"/>
    <w:multiLevelType w:val="hybridMultilevel"/>
    <w:tmpl w:val="9240438C"/>
    <w:lvl w:ilvl="0" w:tplc="D8500AC2">
      <w:start w:val="1"/>
      <w:numFmt w:val="lowerLetter"/>
      <w:lvlText w:val="%1)"/>
      <w:lvlJc w:val="left"/>
      <w:pPr>
        <w:ind w:left="2880" w:firstLine="708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68" w:hanging="360"/>
      </w:pPr>
    </w:lvl>
    <w:lvl w:ilvl="2" w:tplc="0419001B" w:tentative="1">
      <w:start w:val="1"/>
      <w:numFmt w:val="lowerRoman"/>
      <w:lvlText w:val="%3."/>
      <w:lvlJc w:val="right"/>
      <w:pPr>
        <w:ind w:left="5388" w:hanging="180"/>
      </w:pPr>
    </w:lvl>
    <w:lvl w:ilvl="3" w:tplc="0419000F" w:tentative="1">
      <w:start w:val="1"/>
      <w:numFmt w:val="decimal"/>
      <w:lvlText w:val="%4."/>
      <w:lvlJc w:val="left"/>
      <w:pPr>
        <w:ind w:left="6108" w:hanging="360"/>
      </w:pPr>
    </w:lvl>
    <w:lvl w:ilvl="4" w:tplc="04190019" w:tentative="1">
      <w:start w:val="1"/>
      <w:numFmt w:val="lowerLetter"/>
      <w:lvlText w:val="%5."/>
      <w:lvlJc w:val="left"/>
      <w:pPr>
        <w:ind w:left="6828" w:hanging="360"/>
      </w:pPr>
    </w:lvl>
    <w:lvl w:ilvl="5" w:tplc="0419001B" w:tentative="1">
      <w:start w:val="1"/>
      <w:numFmt w:val="lowerRoman"/>
      <w:lvlText w:val="%6."/>
      <w:lvlJc w:val="right"/>
      <w:pPr>
        <w:ind w:left="7548" w:hanging="180"/>
      </w:pPr>
    </w:lvl>
    <w:lvl w:ilvl="6" w:tplc="0419000F" w:tentative="1">
      <w:start w:val="1"/>
      <w:numFmt w:val="decimal"/>
      <w:lvlText w:val="%7."/>
      <w:lvlJc w:val="left"/>
      <w:pPr>
        <w:ind w:left="8268" w:hanging="360"/>
      </w:pPr>
    </w:lvl>
    <w:lvl w:ilvl="7" w:tplc="04190019" w:tentative="1">
      <w:start w:val="1"/>
      <w:numFmt w:val="lowerLetter"/>
      <w:lvlText w:val="%8."/>
      <w:lvlJc w:val="left"/>
      <w:pPr>
        <w:ind w:left="8988" w:hanging="360"/>
      </w:pPr>
    </w:lvl>
    <w:lvl w:ilvl="8" w:tplc="0419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16" w15:restartNumberingAfterBreak="0">
    <w:nsid w:val="32147185"/>
    <w:multiLevelType w:val="hybridMultilevel"/>
    <w:tmpl w:val="67E2BF08"/>
    <w:lvl w:ilvl="0" w:tplc="43C2F8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F0C8F"/>
    <w:multiLevelType w:val="hybridMultilevel"/>
    <w:tmpl w:val="D8C6C2F8"/>
    <w:lvl w:ilvl="0" w:tplc="169CC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9F401D"/>
    <w:multiLevelType w:val="hybridMultilevel"/>
    <w:tmpl w:val="DA0E09E4"/>
    <w:lvl w:ilvl="0" w:tplc="169CC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003E38"/>
    <w:multiLevelType w:val="hybridMultilevel"/>
    <w:tmpl w:val="2D9291D6"/>
    <w:lvl w:ilvl="0" w:tplc="3FDA042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1427C"/>
    <w:multiLevelType w:val="hybridMultilevel"/>
    <w:tmpl w:val="B3F66B02"/>
    <w:lvl w:ilvl="0" w:tplc="169CC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CF2FF8"/>
    <w:multiLevelType w:val="hybridMultilevel"/>
    <w:tmpl w:val="D346E264"/>
    <w:lvl w:ilvl="0" w:tplc="C250FBF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5C568F"/>
    <w:multiLevelType w:val="multilevel"/>
    <w:tmpl w:val="CDBC2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hint="default"/>
        <w:b w:val="0"/>
      </w:rPr>
    </w:lvl>
  </w:abstractNum>
  <w:abstractNum w:abstractNumId="23" w15:restartNumberingAfterBreak="0">
    <w:nsid w:val="4AC94369"/>
    <w:multiLevelType w:val="hybridMultilevel"/>
    <w:tmpl w:val="929CD232"/>
    <w:lvl w:ilvl="0" w:tplc="169CC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9C315B"/>
    <w:multiLevelType w:val="hybridMultilevel"/>
    <w:tmpl w:val="3BAC8F1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1B2508E"/>
    <w:multiLevelType w:val="hybridMultilevel"/>
    <w:tmpl w:val="64020C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20FBB"/>
    <w:multiLevelType w:val="hybridMultilevel"/>
    <w:tmpl w:val="ED986588"/>
    <w:lvl w:ilvl="0" w:tplc="97AE5B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B72D4"/>
    <w:multiLevelType w:val="hybridMultilevel"/>
    <w:tmpl w:val="DD966E64"/>
    <w:lvl w:ilvl="0" w:tplc="169CC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0F460B"/>
    <w:multiLevelType w:val="hybridMultilevel"/>
    <w:tmpl w:val="7988B52C"/>
    <w:lvl w:ilvl="0" w:tplc="169C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07FFD"/>
    <w:multiLevelType w:val="hybridMultilevel"/>
    <w:tmpl w:val="D098087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AC4037"/>
    <w:multiLevelType w:val="hybridMultilevel"/>
    <w:tmpl w:val="DE52B18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B22169"/>
    <w:multiLevelType w:val="hybridMultilevel"/>
    <w:tmpl w:val="F3909456"/>
    <w:lvl w:ilvl="0" w:tplc="1326EF5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452F1"/>
    <w:multiLevelType w:val="hybridMultilevel"/>
    <w:tmpl w:val="4718D8AC"/>
    <w:lvl w:ilvl="0" w:tplc="169CC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4C613B"/>
    <w:multiLevelType w:val="hybridMultilevel"/>
    <w:tmpl w:val="D1C6595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E23D01"/>
    <w:multiLevelType w:val="hybridMultilevel"/>
    <w:tmpl w:val="3426094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E6C6400"/>
    <w:multiLevelType w:val="hybridMultilevel"/>
    <w:tmpl w:val="52FAB6E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0E1CAF"/>
    <w:multiLevelType w:val="hybridMultilevel"/>
    <w:tmpl w:val="A51EECB2"/>
    <w:lvl w:ilvl="0" w:tplc="169C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440B9"/>
    <w:multiLevelType w:val="hybridMultilevel"/>
    <w:tmpl w:val="AE1A95BC"/>
    <w:lvl w:ilvl="0" w:tplc="E558E76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C5098"/>
    <w:multiLevelType w:val="hybridMultilevel"/>
    <w:tmpl w:val="CB16AFEE"/>
    <w:lvl w:ilvl="0" w:tplc="C6DC6C1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97BF9"/>
    <w:multiLevelType w:val="hybridMultilevel"/>
    <w:tmpl w:val="839EA258"/>
    <w:lvl w:ilvl="0" w:tplc="169CC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CD5D07"/>
    <w:multiLevelType w:val="hybridMultilevel"/>
    <w:tmpl w:val="F0CC5D02"/>
    <w:lvl w:ilvl="0" w:tplc="96F002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93279"/>
    <w:multiLevelType w:val="hybridMultilevel"/>
    <w:tmpl w:val="B3AC68D8"/>
    <w:lvl w:ilvl="0" w:tplc="DB34D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BA0BEA"/>
    <w:multiLevelType w:val="hybridMultilevel"/>
    <w:tmpl w:val="719E4B64"/>
    <w:lvl w:ilvl="0" w:tplc="169CC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13"/>
  </w:num>
  <w:num w:numId="5">
    <w:abstractNumId w:val="40"/>
  </w:num>
  <w:num w:numId="6">
    <w:abstractNumId w:val="26"/>
  </w:num>
  <w:num w:numId="7">
    <w:abstractNumId w:val="15"/>
  </w:num>
  <w:num w:numId="8">
    <w:abstractNumId w:val="22"/>
  </w:num>
  <w:num w:numId="9">
    <w:abstractNumId w:val="2"/>
  </w:num>
  <w:num w:numId="10">
    <w:abstractNumId w:val="37"/>
  </w:num>
  <w:num w:numId="11">
    <w:abstractNumId w:val="0"/>
  </w:num>
  <w:num w:numId="12">
    <w:abstractNumId w:val="38"/>
  </w:num>
  <w:num w:numId="13">
    <w:abstractNumId w:val="31"/>
  </w:num>
  <w:num w:numId="14">
    <w:abstractNumId w:val="25"/>
  </w:num>
  <w:num w:numId="15">
    <w:abstractNumId w:val="3"/>
  </w:num>
  <w:num w:numId="16">
    <w:abstractNumId w:val="5"/>
  </w:num>
  <w:num w:numId="17">
    <w:abstractNumId w:val="21"/>
  </w:num>
  <w:num w:numId="18">
    <w:abstractNumId w:val="16"/>
  </w:num>
  <w:num w:numId="19">
    <w:abstractNumId w:val="17"/>
  </w:num>
  <w:num w:numId="20">
    <w:abstractNumId w:val="4"/>
  </w:num>
  <w:num w:numId="21">
    <w:abstractNumId w:val="1"/>
  </w:num>
  <w:num w:numId="22">
    <w:abstractNumId w:val="33"/>
  </w:num>
  <w:num w:numId="23">
    <w:abstractNumId w:val="32"/>
  </w:num>
  <w:num w:numId="24">
    <w:abstractNumId w:val="42"/>
  </w:num>
  <w:num w:numId="25">
    <w:abstractNumId w:val="29"/>
  </w:num>
  <w:num w:numId="26">
    <w:abstractNumId w:val="18"/>
  </w:num>
  <w:num w:numId="27">
    <w:abstractNumId w:val="20"/>
  </w:num>
  <w:num w:numId="28">
    <w:abstractNumId w:val="7"/>
  </w:num>
  <w:num w:numId="29">
    <w:abstractNumId w:val="27"/>
  </w:num>
  <w:num w:numId="30">
    <w:abstractNumId w:val="23"/>
  </w:num>
  <w:num w:numId="31">
    <w:abstractNumId w:val="12"/>
  </w:num>
  <w:num w:numId="32">
    <w:abstractNumId w:val="30"/>
  </w:num>
  <w:num w:numId="33">
    <w:abstractNumId w:val="28"/>
  </w:num>
  <w:num w:numId="34">
    <w:abstractNumId w:val="11"/>
  </w:num>
  <w:num w:numId="35">
    <w:abstractNumId w:val="41"/>
  </w:num>
  <w:num w:numId="36">
    <w:abstractNumId w:val="36"/>
  </w:num>
  <w:num w:numId="37">
    <w:abstractNumId w:val="24"/>
  </w:num>
  <w:num w:numId="38">
    <w:abstractNumId w:val="34"/>
  </w:num>
  <w:num w:numId="39">
    <w:abstractNumId w:val="39"/>
  </w:num>
  <w:num w:numId="40">
    <w:abstractNumId w:val="35"/>
  </w:num>
  <w:num w:numId="41">
    <w:abstractNumId w:val="10"/>
  </w:num>
  <w:num w:numId="42">
    <w:abstractNumId w:val="8"/>
  </w:num>
  <w:num w:numId="43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1B"/>
    <w:rsid w:val="0001377F"/>
    <w:rsid w:val="000142E4"/>
    <w:rsid w:val="00020CAC"/>
    <w:rsid w:val="00021A01"/>
    <w:rsid w:val="0003027F"/>
    <w:rsid w:val="0003105B"/>
    <w:rsid w:val="000400FB"/>
    <w:rsid w:val="000433FA"/>
    <w:rsid w:val="000460A0"/>
    <w:rsid w:val="00050375"/>
    <w:rsid w:val="00050A70"/>
    <w:rsid w:val="00060C9B"/>
    <w:rsid w:val="00061DAF"/>
    <w:rsid w:val="000622A4"/>
    <w:rsid w:val="00065277"/>
    <w:rsid w:val="00066373"/>
    <w:rsid w:val="00070E4C"/>
    <w:rsid w:val="00072F41"/>
    <w:rsid w:val="00080344"/>
    <w:rsid w:val="000841A3"/>
    <w:rsid w:val="00084662"/>
    <w:rsid w:val="000875ED"/>
    <w:rsid w:val="00087B90"/>
    <w:rsid w:val="0009191C"/>
    <w:rsid w:val="0009393E"/>
    <w:rsid w:val="00096B7D"/>
    <w:rsid w:val="000A171D"/>
    <w:rsid w:val="000C20A7"/>
    <w:rsid w:val="000C626C"/>
    <w:rsid w:val="000C76CB"/>
    <w:rsid w:val="000E3489"/>
    <w:rsid w:val="000E42B3"/>
    <w:rsid w:val="000F02CB"/>
    <w:rsid w:val="000F16AE"/>
    <w:rsid w:val="000F24D6"/>
    <w:rsid w:val="000F3C95"/>
    <w:rsid w:val="000F773E"/>
    <w:rsid w:val="00101EB9"/>
    <w:rsid w:val="00104C2F"/>
    <w:rsid w:val="0011451B"/>
    <w:rsid w:val="00114F18"/>
    <w:rsid w:val="00115404"/>
    <w:rsid w:val="0011793B"/>
    <w:rsid w:val="00126FD1"/>
    <w:rsid w:val="00134DFE"/>
    <w:rsid w:val="001365CF"/>
    <w:rsid w:val="0014053A"/>
    <w:rsid w:val="0014226B"/>
    <w:rsid w:val="0014236A"/>
    <w:rsid w:val="00143AD5"/>
    <w:rsid w:val="00145ADC"/>
    <w:rsid w:val="00146F92"/>
    <w:rsid w:val="00152431"/>
    <w:rsid w:val="00157B3E"/>
    <w:rsid w:val="0016019E"/>
    <w:rsid w:val="0016048A"/>
    <w:rsid w:val="00163331"/>
    <w:rsid w:val="0016335F"/>
    <w:rsid w:val="00163696"/>
    <w:rsid w:val="00164492"/>
    <w:rsid w:val="0016540F"/>
    <w:rsid w:val="001660A5"/>
    <w:rsid w:val="001715A3"/>
    <w:rsid w:val="00173AA7"/>
    <w:rsid w:val="00173C72"/>
    <w:rsid w:val="0018094D"/>
    <w:rsid w:val="00182006"/>
    <w:rsid w:val="001820CA"/>
    <w:rsid w:val="001839FC"/>
    <w:rsid w:val="001875C9"/>
    <w:rsid w:val="001937D1"/>
    <w:rsid w:val="001953CC"/>
    <w:rsid w:val="00195832"/>
    <w:rsid w:val="0019666B"/>
    <w:rsid w:val="001969FA"/>
    <w:rsid w:val="001B2A0E"/>
    <w:rsid w:val="001B6DEA"/>
    <w:rsid w:val="001B76AC"/>
    <w:rsid w:val="001C442D"/>
    <w:rsid w:val="001D2FA3"/>
    <w:rsid w:val="001D6F4C"/>
    <w:rsid w:val="001D77D5"/>
    <w:rsid w:val="001E087C"/>
    <w:rsid w:val="001E0F12"/>
    <w:rsid w:val="001E6916"/>
    <w:rsid w:val="001F29B6"/>
    <w:rsid w:val="001F4E99"/>
    <w:rsid w:val="001F5CF9"/>
    <w:rsid w:val="001F5FBA"/>
    <w:rsid w:val="00202797"/>
    <w:rsid w:val="00225DE0"/>
    <w:rsid w:val="0023026A"/>
    <w:rsid w:val="0023377E"/>
    <w:rsid w:val="00236D5D"/>
    <w:rsid w:val="00237516"/>
    <w:rsid w:val="00237BB9"/>
    <w:rsid w:val="00246565"/>
    <w:rsid w:val="0024658F"/>
    <w:rsid w:val="00246CA7"/>
    <w:rsid w:val="00250D4A"/>
    <w:rsid w:val="00256498"/>
    <w:rsid w:val="002602F4"/>
    <w:rsid w:val="0026093C"/>
    <w:rsid w:val="00276768"/>
    <w:rsid w:val="00277BDD"/>
    <w:rsid w:val="00281EC8"/>
    <w:rsid w:val="0028766B"/>
    <w:rsid w:val="002A2985"/>
    <w:rsid w:val="002A3182"/>
    <w:rsid w:val="002A7677"/>
    <w:rsid w:val="002B118C"/>
    <w:rsid w:val="002B38BF"/>
    <w:rsid w:val="002C333B"/>
    <w:rsid w:val="002C3E57"/>
    <w:rsid w:val="002C529F"/>
    <w:rsid w:val="002C6EB7"/>
    <w:rsid w:val="002D3641"/>
    <w:rsid w:val="002D3F58"/>
    <w:rsid w:val="002D595F"/>
    <w:rsid w:val="002D7F3C"/>
    <w:rsid w:val="002E4113"/>
    <w:rsid w:val="00302F54"/>
    <w:rsid w:val="00304FE0"/>
    <w:rsid w:val="00305882"/>
    <w:rsid w:val="00313184"/>
    <w:rsid w:val="00315A96"/>
    <w:rsid w:val="00317540"/>
    <w:rsid w:val="003221BA"/>
    <w:rsid w:val="003233E4"/>
    <w:rsid w:val="0032389D"/>
    <w:rsid w:val="003261CA"/>
    <w:rsid w:val="003331AA"/>
    <w:rsid w:val="00334C12"/>
    <w:rsid w:val="003401D0"/>
    <w:rsid w:val="0034262F"/>
    <w:rsid w:val="00342CF2"/>
    <w:rsid w:val="00344139"/>
    <w:rsid w:val="00344169"/>
    <w:rsid w:val="00345029"/>
    <w:rsid w:val="0035613B"/>
    <w:rsid w:val="0036209B"/>
    <w:rsid w:val="00363D0E"/>
    <w:rsid w:val="0036583F"/>
    <w:rsid w:val="0037621B"/>
    <w:rsid w:val="003805DE"/>
    <w:rsid w:val="0038185B"/>
    <w:rsid w:val="00384DFA"/>
    <w:rsid w:val="00390B1E"/>
    <w:rsid w:val="00395061"/>
    <w:rsid w:val="003952CA"/>
    <w:rsid w:val="003958E9"/>
    <w:rsid w:val="003A1194"/>
    <w:rsid w:val="003A346F"/>
    <w:rsid w:val="003A4991"/>
    <w:rsid w:val="003A642B"/>
    <w:rsid w:val="003B0FFD"/>
    <w:rsid w:val="003B1367"/>
    <w:rsid w:val="003B34C6"/>
    <w:rsid w:val="003B49F0"/>
    <w:rsid w:val="003B4AC6"/>
    <w:rsid w:val="003C3507"/>
    <w:rsid w:val="003C3B9E"/>
    <w:rsid w:val="003C4420"/>
    <w:rsid w:val="003C65CA"/>
    <w:rsid w:val="003D6D31"/>
    <w:rsid w:val="003E097F"/>
    <w:rsid w:val="003F176C"/>
    <w:rsid w:val="00400783"/>
    <w:rsid w:val="00404D21"/>
    <w:rsid w:val="0040511C"/>
    <w:rsid w:val="00406E3D"/>
    <w:rsid w:val="00420BAA"/>
    <w:rsid w:val="0043039D"/>
    <w:rsid w:val="0043089C"/>
    <w:rsid w:val="00435BFB"/>
    <w:rsid w:val="00435DB6"/>
    <w:rsid w:val="00437464"/>
    <w:rsid w:val="00440548"/>
    <w:rsid w:val="00440550"/>
    <w:rsid w:val="00450F09"/>
    <w:rsid w:val="00452230"/>
    <w:rsid w:val="00453249"/>
    <w:rsid w:val="004539C9"/>
    <w:rsid w:val="004544B5"/>
    <w:rsid w:val="00456AF5"/>
    <w:rsid w:val="00456D5A"/>
    <w:rsid w:val="00464EF9"/>
    <w:rsid w:val="004667B9"/>
    <w:rsid w:val="004736D1"/>
    <w:rsid w:val="004774C3"/>
    <w:rsid w:val="00482BB4"/>
    <w:rsid w:val="004854C2"/>
    <w:rsid w:val="004956BF"/>
    <w:rsid w:val="004B25C8"/>
    <w:rsid w:val="004B25CD"/>
    <w:rsid w:val="004B75F3"/>
    <w:rsid w:val="004C1468"/>
    <w:rsid w:val="004C1D1B"/>
    <w:rsid w:val="004C4212"/>
    <w:rsid w:val="004C5549"/>
    <w:rsid w:val="004D0A01"/>
    <w:rsid w:val="004D6B73"/>
    <w:rsid w:val="004E1D35"/>
    <w:rsid w:val="004E2344"/>
    <w:rsid w:val="004E512D"/>
    <w:rsid w:val="004F4CC6"/>
    <w:rsid w:val="00503062"/>
    <w:rsid w:val="00503A84"/>
    <w:rsid w:val="00503B38"/>
    <w:rsid w:val="0051031A"/>
    <w:rsid w:val="00514A71"/>
    <w:rsid w:val="005203A7"/>
    <w:rsid w:val="005325B3"/>
    <w:rsid w:val="0053681B"/>
    <w:rsid w:val="005415DC"/>
    <w:rsid w:val="00546174"/>
    <w:rsid w:val="005508DD"/>
    <w:rsid w:val="00550982"/>
    <w:rsid w:val="00550B58"/>
    <w:rsid w:val="00552953"/>
    <w:rsid w:val="00560E05"/>
    <w:rsid w:val="005671B8"/>
    <w:rsid w:val="00570092"/>
    <w:rsid w:val="00570191"/>
    <w:rsid w:val="00572971"/>
    <w:rsid w:val="00575E95"/>
    <w:rsid w:val="00576EA5"/>
    <w:rsid w:val="00584389"/>
    <w:rsid w:val="00585088"/>
    <w:rsid w:val="005866BB"/>
    <w:rsid w:val="00587AD4"/>
    <w:rsid w:val="00597A96"/>
    <w:rsid w:val="00597B9D"/>
    <w:rsid w:val="005A0798"/>
    <w:rsid w:val="005A08EB"/>
    <w:rsid w:val="005A5C1F"/>
    <w:rsid w:val="005B1801"/>
    <w:rsid w:val="005C61D0"/>
    <w:rsid w:val="005D11F4"/>
    <w:rsid w:val="005D492D"/>
    <w:rsid w:val="005D49D1"/>
    <w:rsid w:val="005D5BDB"/>
    <w:rsid w:val="005D6A14"/>
    <w:rsid w:val="005E1451"/>
    <w:rsid w:val="005F4253"/>
    <w:rsid w:val="00601F50"/>
    <w:rsid w:val="00602018"/>
    <w:rsid w:val="00606B89"/>
    <w:rsid w:val="00607D24"/>
    <w:rsid w:val="00610530"/>
    <w:rsid w:val="00611A70"/>
    <w:rsid w:val="006203AB"/>
    <w:rsid w:val="00622B73"/>
    <w:rsid w:val="00623C72"/>
    <w:rsid w:val="00624D09"/>
    <w:rsid w:val="00624EED"/>
    <w:rsid w:val="00626CB4"/>
    <w:rsid w:val="00627988"/>
    <w:rsid w:val="00630B63"/>
    <w:rsid w:val="00653570"/>
    <w:rsid w:val="006555F8"/>
    <w:rsid w:val="006659A1"/>
    <w:rsid w:val="0067172A"/>
    <w:rsid w:val="006774B4"/>
    <w:rsid w:val="00680E7F"/>
    <w:rsid w:val="006818DA"/>
    <w:rsid w:val="0069454A"/>
    <w:rsid w:val="006A3070"/>
    <w:rsid w:val="006A4E8D"/>
    <w:rsid w:val="006A5D40"/>
    <w:rsid w:val="006B5128"/>
    <w:rsid w:val="006C11A8"/>
    <w:rsid w:val="006D51A6"/>
    <w:rsid w:val="006E4BF1"/>
    <w:rsid w:val="006E4F37"/>
    <w:rsid w:val="006E64AA"/>
    <w:rsid w:val="006F1A41"/>
    <w:rsid w:val="006F4E88"/>
    <w:rsid w:val="006F54B8"/>
    <w:rsid w:val="0070214F"/>
    <w:rsid w:val="007028AC"/>
    <w:rsid w:val="00702B1A"/>
    <w:rsid w:val="007032AF"/>
    <w:rsid w:val="0071423B"/>
    <w:rsid w:val="007216E2"/>
    <w:rsid w:val="00724870"/>
    <w:rsid w:val="00732CA8"/>
    <w:rsid w:val="0074185C"/>
    <w:rsid w:val="00742649"/>
    <w:rsid w:val="0074534E"/>
    <w:rsid w:val="00762011"/>
    <w:rsid w:val="00766773"/>
    <w:rsid w:val="0078054B"/>
    <w:rsid w:val="00784DE5"/>
    <w:rsid w:val="00786B63"/>
    <w:rsid w:val="00791F3C"/>
    <w:rsid w:val="00794FD9"/>
    <w:rsid w:val="007A76F7"/>
    <w:rsid w:val="007B0923"/>
    <w:rsid w:val="007B5728"/>
    <w:rsid w:val="007C1511"/>
    <w:rsid w:val="007C4459"/>
    <w:rsid w:val="007C582A"/>
    <w:rsid w:val="007D0774"/>
    <w:rsid w:val="007D50EB"/>
    <w:rsid w:val="007D525D"/>
    <w:rsid w:val="007D6A5B"/>
    <w:rsid w:val="007D6FE8"/>
    <w:rsid w:val="007E3AC7"/>
    <w:rsid w:val="007E48C8"/>
    <w:rsid w:val="007E68F0"/>
    <w:rsid w:val="007F092D"/>
    <w:rsid w:val="007F224F"/>
    <w:rsid w:val="007F2DEA"/>
    <w:rsid w:val="007F2EB9"/>
    <w:rsid w:val="007F4388"/>
    <w:rsid w:val="007F5EE6"/>
    <w:rsid w:val="00805E01"/>
    <w:rsid w:val="0080616E"/>
    <w:rsid w:val="0080748D"/>
    <w:rsid w:val="00810435"/>
    <w:rsid w:val="00811671"/>
    <w:rsid w:val="0081241F"/>
    <w:rsid w:val="00812E3A"/>
    <w:rsid w:val="008145C8"/>
    <w:rsid w:val="008163B5"/>
    <w:rsid w:val="00830375"/>
    <w:rsid w:val="00832FAB"/>
    <w:rsid w:val="008427BC"/>
    <w:rsid w:val="008430ED"/>
    <w:rsid w:val="00846483"/>
    <w:rsid w:val="00847161"/>
    <w:rsid w:val="008551C0"/>
    <w:rsid w:val="00855EEE"/>
    <w:rsid w:val="0085793E"/>
    <w:rsid w:val="0086515F"/>
    <w:rsid w:val="008655D3"/>
    <w:rsid w:val="008717FE"/>
    <w:rsid w:val="008729FA"/>
    <w:rsid w:val="00875CFE"/>
    <w:rsid w:val="00876C99"/>
    <w:rsid w:val="00886191"/>
    <w:rsid w:val="00887278"/>
    <w:rsid w:val="008920DB"/>
    <w:rsid w:val="00894EF9"/>
    <w:rsid w:val="008964B4"/>
    <w:rsid w:val="008969F9"/>
    <w:rsid w:val="008A13DE"/>
    <w:rsid w:val="008B27D6"/>
    <w:rsid w:val="008B3C2A"/>
    <w:rsid w:val="008B564B"/>
    <w:rsid w:val="008C0C47"/>
    <w:rsid w:val="008D71BB"/>
    <w:rsid w:val="008E529E"/>
    <w:rsid w:val="008E53A4"/>
    <w:rsid w:val="00906095"/>
    <w:rsid w:val="009129E9"/>
    <w:rsid w:val="00913B1E"/>
    <w:rsid w:val="00917785"/>
    <w:rsid w:val="00921E24"/>
    <w:rsid w:val="00942AC7"/>
    <w:rsid w:val="009435AD"/>
    <w:rsid w:val="00944E7D"/>
    <w:rsid w:val="00946018"/>
    <w:rsid w:val="00946A88"/>
    <w:rsid w:val="00957E2C"/>
    <w:rsid w:val="0096047B"/>
    <w:rsid w:val="00960A7E"/>
    <w:rsid w:val="00961AD0"/>
    <w:rsid w:val="00966BB8"/>
    <w:rsid w:val="009729EE"/>
    <w:rsid w:val="00973126"/>
    <w:rsid w:val="00983F46"/>
    <w:rsid w:val="0099686D"/>
    <w:rsid w:val="00997E6A"/>
    <w:rsid w:val="009A5867"/>
    <w:rsid w:val="009B5F1A"/>
    <w:rsid w:val="009C2B28"/>
    <w:rsid w:val="009C4C03"/>
    <w:rsid w:val="009D1E36"/>
    <w:rsid w:val="009D4CCF"/>
    <w:rsid w:val="009D56CD"/>
    <w:rsid w:val="009D5A69"/>
    <w:rsid w:val="009E57E2"/>
    <w:rsid w:val="009E737A"/>
    <w:rsid w:val="009F2DA8"/>
    <w:rsid w:val="009F320B"/>
    <w:rsid w:val="009F7725"/>
    <w:rsid w:val="009F7B73"/>
    <w:rsid w:val="00A033D9"/>
    <w:rsid w:val="00A117E0"/>
    <w:rsid w:val="00A11D68"/>
    <w:rsid w:val="00A150E6"/>
    <w:rsid w:val="00A156D2"/>
    <w:rsid w:val="00A1772B"/>
    <w:rsid w:val="00A22545"/>
    <w:rsid w:val="00A30098"/>
    <w:rsid w:val="00A3581E"/>
    <w:rsid w:val="00A37D63"/>
    <w:rsid w:val="00A47612"/>
    <w:rsid w:val="00A62D72"/>
    <w:rsid w:val="00A62F78"/>
    <w:rsid w:val="00A6402B"/>
    <w:rsid w:val="00A652C3"/>
    <w:rsid w:val="00A661C6"/>
    <w:rsid w:val="00A723D7"/>
    <w:rsid w:val="00A76161"/>
    <w:rsid w:val="00A81511"/>
    <w:rsid w:val="00A83893"/>
    <w:rsid w:val="00A85C66"/>
    <w:rsid w:val="00A8773F"/>
    <w:rsid w:val="00A90052"/>
    <w:rsid w:val="00A94BAF"/>
    <w:rsid w:val="00A94DF9"/>
    <w:rsid w:val="00AA0FA4"/>
    <w:rsid w:val="00AA68E9"/>
    <w:rsid w:val="00AB56A6"/>
    <w:rsid w:val="00AB7AF4"/>
    <w:rsid w:val="00AC2C32"/>
    <w:rsid w:val="00AC7034"/>
    <w:rsid w:val="00AD0606"/>
    <w:rsid w:val="00AD06BC"/>
    <w:rsid w:val="00AD129A"/>
    <w:rsid w:val="00AD2F74"/>
    <w:rsid w:val="00AE0E79"/>
    <w:rsid w:val="00AF7171"/>
    <w:rsid w:val="00B019C2"/>
    <w:rsid w:val="00B03778"/>
    <w:rsid w:val="00B105D5"/>
    <w:rsid w:val="00B156E8"/>
    <w:rsid w:val="00B24A79"/>
    <w:rsid w:val="00B25A56"/>
    <w:rsid w:val="00B313BC"/>
    <w:rsid w:val="00B370B5"/>
    <w:rsid w:val="00B427F5"/>
    <w:rsid w:val="00B44879"/>
    <w:rsid w:val="00B4504B"/>
    <w:rsid w:val="00B458E4"/>
    <w:rsid w:val="00B47031"/>
    <w:rsid w:val="00B53C78"/>
    <w:rsid w:val="00B54D9D"/>
    <w:rsid w:val="00B55FF9"/>
    <w:rsid w:val="00B602D6"/>
    <w:rsid w:val="00B675A2"/>
    <w:rsid w:val="00B724E5"/>
    <w:rsid w:val="00B73C22"/>
    <w:rsid w:val="00B75CB5"/>
    <w:rsid w:val="00B76CA6"/>
    <w:rsid w:val="00B90ABB"/>
    <w:rsid w:val="00BA4709"/>
    <w:rsid w:val="00BA7743"/>
    <w:rsid w:val="00BB0B21"/>
    <w:rsid w:val="00BB52F5"/>
    <w:rsid w:val="00BB7EF5"/>
    <w:rsid w:val="00BC0A11"/>
    <w:rsid w:val="00BC0CBF"/>
    <w:rsid w:val="00BC6FC2"/>
    <w:rsid w:val="00BD4F3B"/>
    <w:rsid w:val="00BD5293"/>
    <w:rsid w:val="00BD7B1F"/>
    <w:rsid w:val="00BE4F72"/>
    <w:rsid w:val="00BF0180"/>
    <w:rsid w:val="00BF1EC0"/>
    <w:rsid w:val="00BF4250"/>
    <w:rsid w:val="00C04197"/>
    <w:rsid w:val="00C04383"/>
    <w:rsid w:val="00C07980"/>
    <w:rsid w:val="00C10CFF"/>
    <w:rsid w:val="00C13507"/>
    <w:rsid w:val="00C14754"/>
    <w:rsid w:val="00C14CD9"/>
    <w:rsid w:val="00C15373"/>
    <w:rsid w:val="00C15775"/>
    <w:rsid w:val="00C23A99"/>
    <w:rsid w:val="00C23B87"/>
    <w:rsid w:val="00C2617B"/>
    <w:rsid w:val="00C3590D"/>
    <w:rsid w:val="00C35AFA"/>
    <w:rsid w:val="00C37E7A"/>
    <w:rsid w:val="00C50D44"/>
    <w:rsid w:val="00C51E49"/>
    <w:rsid w:val="00C54A5D"/>
    <w:rsid w:val="00C57D71"/>
    <w:rsid w:val="00C64E2D"/>
    <w:rsid w:val="00C65090"/>
    <w:rsid w:val="00C71666"/>
    <w:rsid w:val="00C72B06"/>
    <w:rsid w:val="00C811D0"/>
    <w:rsid w:val="00C813A3"/>
    <w:rsid w:val="00C82462"/>
    <w:rsid w:val="00C85EC1"/>
    <w:rsid w:val="00C874A8"/>
    <w:rsid w:val="00C92686"/>
    <w:rsid w:val="00CA125C"/>
    <w:rsid w:val="00CA18B3"/>
    <w:rsid w:val="00CA7685"/>
    <w:rsid w:val="00CB342E"/>
    <w:rsid w:val="00CC0DE2"/>
    <w:rsid w:val="00CC3351"/>
    <w:rsid w:val="00CC5EFF"/>
    <w:rsid w:val="00CD3A51"/>
    <w:rsid w:val="00CE4EC3"/>
    <w:rsid w:val="00CF38E6"/>
    <w:rsid w:val="00CF5A4D"/>
    <w:rsid w:val="00D03F0E"/>
    <w:rsid w:val="00D03F3A"/>
    <w:rsid w:val="00D10322"/>
    <w:rsid w:val="00D120E2"/>
    <w:rsid w:val="00D23DEE"/>
    <w:rsid w:val="00D24DFB"/>
    <w:rsid w:val="00D310E3"/>
    <w:rsid w:val="00D3666C"/>
    <w:rsid w:val="00D37E12"/>
    <w:rsid w:val="00D40988"/>
    <w:rsid w:val="00D40989"/>
    <w:rsid w:val="00D41937"/>
    <w:rsid w:val="00D45199"/>
    <w:rsid w:val="00D47DB4"/>
    <w:rsid w:val="00D51078"/>
    <w:rsid w:val="00D515FD"/>
    <w:rsid w:val="00D5717E"/>
    <w:rsid w:val="00D608B9"/>
    <w:rsid w:val="00D60E11"/>
    <w:rsid w:val="00D67A92"/>
    <w:rsid w:val="00D714CC"/>
    <w:rsid w:val="00D718DF"/>
    <w:rsid w:val="00D751AF"/>
    <w:rsid w:val="00D7657F"/>
    <w:rsid w:val="00D86AEE"/>
    <w:rsid w:val="00D87508"/>
    <w:rsid w:val="00D927CC"/>
    <w:rsid w:val="00D932D2"/>
    <w:rsid w:val="00DA0CBA"/>
    <w:rsid w:val="00DA13D6"/>
    <w:rsid w:val="00DA4EF2"/>
    <w:rsid w:val="00DA7AD6"/>
    <w:rsid w:val="00DB2BD0"/>
    <w:rsid w:val="00DB72D5"/>
    <w:rsid w:val="00DC0549"/>
    <w:rsid w:val="00DC0EA0"/>
    <w:rsid w:val="00DC3F34"/>
    <w:rsid w:val="00DC5899"/>
    <w:rsid w:val="00DD1817"/>
    <w:rsid w:val="00DD2320"/>
    <w:rsid w:val="00DD5E6B"/>
    <w:rsid w:val="00DE2F58"/>
    <w:rsid w:val="00DE308F"/>
    <w:rsid w:val="00DE332F"/>
    <w:rsid w:val="00DF1DE3"/>
    <w:rsid w:val="00DF3933"/>
    <w:rsid w:val="00DF4A1D"/>
    <w:rsid w:val="00DF7D85"/>
    <w:rsid w:val="00E0224A"/>
    <w:rsid w:val="00E038F5"/>
    <w:rsid w:val="00E05539"/>
    <w:rsid w:val="00E05E54"/>
    <w:rsid w:val="00E06F53"/>
    <w:rsid w:val="00E0714E"/>
    <w:rsid w:val="00E1397F"/>
    <w:rsid w:val="00E15DD5"/>
    <w:rsid w:val="00E166C9"/>
    <w:rsid w:val="00E17447"/>
    <w:rsid w:val="00E34EBE"/>
    <w:rsid w:val="00E369B7"/>
    <w:rsid w:val="00E3743D"/>
    <w:rsid w:val="00E410A9"/>
    <w:rsid w:val="00E52B0F"/>
    <w:rsid w:val="00E57098"/>
    <w:rsid w:val="00E6122C"/>
    <w:rsid w:val="00E66CDB"/>
    <w:rsid w:val="00E73986"/>
    <w:rsid w:val="00E77A4B"/>
    <w:rsid w:val="00E8308E"/>
    <w:rsid w:val="00E83A70"/>
    <w:rsid w:val="00E86257"/>
    <w:rsid w:val="00E96034"/>
    <w:rsid w:val="00EA176D"/>
    <w:rsid w:val="00EA3549"/>
    <w:rsid w:val="00EA3930"/>
    <w:rsid w:val="00EA5C28"/>
    <w:rsid w:val="00EA640E"/>
    <w:rsid w:val="00EB10BD"/>
    <w:rsid w:val="00EB7A60"/>
    <w:rsid w:val="00EC1BEA"/>
    <w:rsid w:val="00EC65F7"/>
    <w:rsid w:val="00ED2D4D"/>
    <w:rsid w:val="00ED5AB1"/>
    <w:rsid w:val="00EE5334"/>
    <w:rsid w:val="00EF05BB"/>
    <w:rsid w:val="00EF0D9E"/>
    <w:rsid w:val="00EF2C2A"/>
    <w:rsid w:val="00EF4248"/>
    <w:rsid w:val="00F009B7"/>
    <w:rsid w:val="00F12B15"/>
    <w:rsid w:val="00F14121"/>
    <w:rsid w:val="00F1515B"/>
    <w:rsid w:val="00F22814"/>
    <w:rsid w:val="00F237DB"/>
    <w:rsid w:val="00F274C2"/>
    <w:rsid w:val="00F32EF4"/>
    <w:rsid w:val="00F36084"/>
    <w:rsid w:val="00F36C5E"/>
    <w:rsid w:val="00F375CE"/>
    <w:rsid w:val="00F4427A"/>
    <w:rsid w:val="00F45EF2"/>
    <w:rsid w:val="00F47CAB"/>
    <w:rsid w:val="00F53C39"/>
    <w:rsid w:val="00F65807"/>
    <w:rsid w:val="00F658AE"/>
    <w:rsid w:val="00F71B9C"/>
    <w:rsid w:val="00F735ED"/>
    <w:rsid w:val="00F866C4"/>
    <w:rsid w:val="00F94315"/>
    <w:rsid w:val="00FA351E"/>
    <w:rsid w:val="00FA7931"/>
    <w:rsid w:val="00FB1091"/>
    <w:rsid w:val="00FB1D87"/>
    <w:rsid w:val="00FB60F6"/>
    <w:rsid w:val="00FC11BE"/>
    <w:rsid w:val="00FC45CE"/>
    <w:rsid w:val="00FC551C"/>
    <w:rsid w:val="00FC7480"/>
    <w:rsid w:val="00FC7E3E"/>
    <w:rsid w:val="00FD110E"/>
    <w:rsid w:val="00FE1822"/>
    <w:rsid w:val="00FE3CC9"/>
    <w:rsid w:val="00FE3CCE"/>
    <w:rsid w:val="00FE5EF5"/>
    <w:rsid w:val="00FE68A3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4A9A"/>
  <w15:docId w15:val="{D075354D-332D-4E32-A2A7-EF656EAA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,Resume Title,heading 4,Citation List,Ha,Indent Paragraph,ANNEX,List Paragraph2,Bullets,Annexlist,02 Encabezado Tabla,Párrafo de lista1,Report Para,Number Bullets,WinDForce-Letter,Heading 2_sj,En tête 1,Numbered List Paragraph,CPS"/>
    <w:basedOn w:val="a"/>
    <w:link w:val="a4"/>
    <w:uiPriority w:val="34"/>
    <w:qFormat/>
    <w:rsid w:val="003762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621B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21B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762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621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62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62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621B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3762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7621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21B"/>
    <w:rPr>
      <w:vertAlign w:val="superscript"/>
    </w:rPr>
  </w:style>
  <w:style w:type="character" w:styleId="af">
    <w:name w:val="Hyperlink"/>
    <w:basedOn w:val="a0"/>
    <w:uiPriority w:val="99"/>
    <w:unhideWhenUsed/>
    <w:rsid w:val="00702B1A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302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6402B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BA4709"/>
    <w:pPr>
      <w:widowControl w:val="0"/>
      <w:shd w:val="clear" w:color="auto" w:fill="FFFFFF"/>
      <w:spacing w:before="480" w:line="317" w:lineRule="exact"/>
      <w:ind w:hanging="760"/>
    </w:pPr>
    <w:rPr>
      <w:rFonts w:ascii="Times New Roman" w:eastAsia="Times New Roman" w:hAnsi="Times New Roman" w:cs="Times New Roman"/>
      <w:spacing w:val="2"/>
      <w:sz w:val="21"/>
      <w:szCs w:val="21"/>
      <w:lang w:eastAsia="ru-RU"/>
    </w:rPr>
  </w:style>
  <w:style w:type="character" w:customStyle="1" w:styleId="af2">
    <w:name w:val="Основной текст Знак"/>
    <w:basedOn w:val="a0"/>
    <w:link w:val="af1"/>
    <w:rsid w:val="00BA470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val="ru-RU" w:eastAsia="ru-RU"/>
    </w:rPr>
  </w:style>
  <w:style w:type="character" w:customStyle="1" w:styleId="6">
    <w:name w:val="Основной текст (6)_"/>
    <w:link w:val="61"/>
    <w:locked/>
    <w:rsid w:val="00BA4709"/>
    <w:rPr>
      <w:i/>
      <w:iCs/>
      <w:spacing w:val="-2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A4709"/>
    <w:pPr>
      <w:widowControl w:val="0"/>
      <w:shd w:val="clear" w:color="auto" w:fill="FFFFFF"/>
      <w:spacing w:before="360" w:line="317" w:lineRule="exact"/>
      <w:ind w:hanging="420"/>
      <w:jc w:val="both"/>
    </w:pPr>
    <w:rPr>
      <w:i/>
      <w:iCs/>
      <w:spacing w:val="-2"/>
      <w:sz w:val="21"/>
      <w:szCs w:val="21"/>
    </w:rPr>
  </w:style>
  <w:style w:type="character" w:customStyle="1" w:styleId="5">
    <w:name w:val="Основной текст + Малые прописные5"/>
    <w:rsid w:val="00BA4709"/>
    <w:rPr>
      <w:rFonts w:ascii="Times New Roman" w:hAnsi="Times New Roman" w:cs="Times New Roman"/>
      <w:smallCaps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f3">
    <w:name w:val="header"/>
    <w:basedOn w:val="a"/>
    <w:link w:val="af4"/>
    <w:rsid w:val="00BA470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Верхний колонтитул Знак"/>
    <w:basedOn w:val="a0"/>
    <w:link w:val="af3"/>
    <w:rsid w:val="00BA4709"/>
    <w:rPr>
      <w:rFonts w:ascii="Times New Roman" w:eastAsia="Times New Roman" w:hAnsi="Times New Roman" w:cs="Times New Roman"/>
      <w:lang w:val="ru-RU" w:eastAsia="ru-RU"/>
    </w:rPr>
  </w:style>
  <w:style w:type="paragraph" w:styleId="af5">
    <w:name w:val="footer"/>
    <w:basedOn w:val="a"/>
    <w:link w:val="af6"/>
    <w:uiPriority w:val="99"/>
    <w:unhideWhenUsed/>
    <w:rsid w:val="00560E0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60E05"/>
  </w:style>
  <w:style w:type="character" w:styleId="af7">
    <w:name w:val="FollowedHyperlink"/>
    <w:basedOn w:val="a0"/>
    <w:uiPriority w:val="99"/>
    <w:semiHidden/>
    <w:unhideWhenUsed/>
    <w:rsid w:val="00CA125C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EEE"/>
    <w:rPr>
      <w:color w:val="605E5C"/>
      <w:shd w:val="clear" w:color="auto" w:fill="E1DFDD"/>
    </w:rPr>
  </w:style>
  <w:style w:type="character" w:customStyle="1" w:styleId="0pt">
    <w:name w:val="Основной текст + Интервал 0 pt"/>
    <w:rsid w:val="00344139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Абзац списка Знак"/>
    <w:aliases w:val="Paragraph Знак,Resume Title Знак,heading 4 Знак,Citation List Знак,Ha Знак,Indent Paragraph Знак,ANNEX Знак,List Paragraph2 Знак,Bullets Знак,Annexlist Знак,02 Encabezado Tabla Знак,Párrafo de lista1 Знак,Report Para Знак,CPS Знак"/>
    <w:link w:val="a3"/>
    <w:uiPriority w:val="34"/>
    <w:qFormat/>
    <w:locked/>
    <w:rsid w:val="00D310E3"/>
  </w:style>
  <w:style w:type="character" w:customStyle="1" w:styleId="af8">
    <w:name w:val="Основной текст_"/>
    <w:basedOn w:val="a0"/>
    <w:link w:val="60"/>
    <w:rsid w:val="00D310E3"/>
    <w:rPr>
      <w:rFonts w:ascii="Times New Roman" w:hAnsi="Times New Roman"/>
      <w:spacing w:val="3"/>
      <w:shd w:val="clear" w:color="auto" w:fill="FFFFFF"/>
    </w:rPr>
  </w:style>
  <w:style w:type="paragraph" w:customStyle="1" w:styleId="60">
    <w:name w:val="Основной текст6"/>
    <w:basedOn w:val="a"/>
    <w:link w:val="af8"/>
    <w:rsid w:val="00D310E3"/>
    <w:pPr>
      <w:shd w:val="clear" w:color="auto" w:fill="FFFFFF"/>
      <w:spacing w:after="360"/>
      <w:ind w:hanging="460"/>
    </w:pPr>
    <w:rPr>
      <w:rFonts w:ascii="Times New Roman" w:hAnsi="Times New Roman"/>
      <w:spacing w:val="3"/>
    </w:rPr>
  </w:style>
  <w:style w:type="character" w:customStyle="1" w:styleId="20">
    <w:name w:val="Заголовок №2_"/>
    <w:link w:val="21"/>
    <w:locked/>
    <w:rsid w:val="00D310E3"/>
    <w:rPr>
      <w:rFonts w:ascii="Times New Roman" w:hAnsi="Times New Roman"/>
      <w:spacing w:val="3"/>
      <w:sz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D310E3"/>
    <w:pPr>
      <w:widowControl w:val="0"/>
      <w:shd w:val="clear" w:color="auto" w:fill="FFFFFF"/>
      <w:spacing w:before="180" w:after="300" w:line="240" w:lineRule="atLeast"/>
      <w:ind w:hanging="700"/>
      <w:jc w:val="both"/>
      <w:outlineLvl w:val="1"/>
    </w:pPr>
    <w:rPr>
      <w:rFonts w:ascii="Times New Roman" w:hAnsi="Times New Roman"/>
      <w:spacing w:val="3"/>
      <w:sz w:val="21"/>
    </w:rPr>
  </w:style>
  <w:style w:type="character" w:customStyle="1" w:styleId="26">
    <w:name w:val="Основной текст Знак26"/>
    <w:basedOn w:val="a0"/>
    <w:uiPriority w:val="99"/>
    <w:semiHidden/>
    <w:rsid w:val="00B105D5"/>
    <w:rPr>
      <w:rFonts w:cs="Times New Roman"/>
      <w:color w:val="000000"/>
      <w:sz w:val="24"/>
      <w:szCs w:val="24"/>
    </w:rPr>
  </w:style>
  <w:style w:type="character" w:customStyle="1" w:styleId="af9">
    <w:name w:val="Колонтитул_"/>
    <w:link w:val="afa"/>
    <w:rsid w:val="00CC335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0">
    <w:name w:val="Основной текст1"/>
    <w:rsid w:val="00CC3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Колонтитул + Интервал 0 pt"/>
    <w:rsid w:val="00CC3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22">
    <w:name w:val="Сноска (2)_"/>
    <w:link w:val="23"/>
    <w:rsid w:val="00CC33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a">
    <w:name w:val="Колонтитул"/>
    <w:basedOn w:val="a"/>
    <w:link w:val="af9"/>
    <w:rsid w:val="00CC335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3">
    <w:name w:val="Сноска (2)"/>
    <w:basedOn w:val="a"/>
    <w:link w:val="22"/>
    <w:rsid w:val="00CC3351"/>
    <w:pPr>
      <w:widowControl w:val="0"/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1">
    <w:name w:val="Основной текст + Курсив;Интервал 0 pt"/>
    <w:rsid w:val="00FE68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E5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807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ia.kg/ru/pr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ssdebarmen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pp.gov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econom.gov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658E-0583-4082-861C-4099BB96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37</Pages>
  <Words>11615</Words>
  <Characters>66207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 Kartanbaev</dc:creator>
  <cp:keywords/>
  <dc:description/>
  <cp:lastModifiedBy>User</cp:lastModifiedBy>
  <cp:revision>40</cp:revision>
  <cp:lastPrinted>2022-04-26T08:21:00Z</cp:lastPrinted>
  <dcterms:created xsi:type="dcterms:W3CDTF">2022-02-26T04:35:00Z</dcterms:created>
  <dcterms:modified xsi:type="dcterms:W3CDTF">2022-04-29T08:24:00Z</dcterms:modified>
</cp:coreProperties>
</file>